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725C" w:rsidRDefault="00D72B29" w:rsidP="00D72B29">
      <w:pPr>
        <w:widowControl/>
        <w:autoSpaceDE/>
        <w:autoSpaceDN/>
        <w:adjustRightInd/>
        <w:spacing w:after="200" w:line="276" w:lineRule="auto"/>
        <w:rPr>
          <w:rFonts w:ascii="Times New Roman" w:hAnsi="Times New Roman"/>
          <w:sz w:val="28"/>
          <w:szCs w:val="28"/>
        </w:rPr>
      </w:pPr>
      <w:bookmarkStart w:id="0" w:name="_GoBack"/>
      <w:bookmarkEnd w:id="0"/>
      <w:r>
        <w:rPr>
          <w:rFonts w:ascii="Times New Roman" w:hAnsi="Times New Roman"/>
          <w:sz w:val="28"/>
          <w:szCs w:val="28"/>
        </w:rPr>
        <w:t>О</w:t>
      </w:r>
      <w:r w:rsidR="00FF1E89">
        <w:rPr>
          <w:rFonts w:ascii="Times New Roman" w:hAnsi="Times New Roman"/>
          <w:sz w:val="28"/>
          <w:szCs w:val="28"/>
        </w:rPr>
        <w:t>ГЛАВЛЕНИЕ</w:t>
      </w:r>
    </w:p>
    <w:p w:rsidR="00FF1E89" w:rsidRDefault="00FF1E89" w:rsidP="00AA725C">
      <w:pPr>
        <w:ind w:firstLine="851"/>
        <w:jc w:val="both"/>
        <w:rPr>
          <w:rFonts w:ascii="Times New Roman" w:hAnsi="Times New Roman"/>
          <w:sz w:val="28"/>
          <w:szCs w:val="28"/>
        </w:rPr>
      </w:pPr>
    </w:p>
    <w:p w:rsidR="009A75CB" w:rsidRPr="009A75CB" w:rsidRDefault="00FF1E89">
      <w:pPr>
        <w:pStyle w:val="11"/>
        <w:tabs>
          <w:tab w:val="right" w:leader="dot" w:pos="9061"/>
        </w:tabs>
        <w:rPr>
          <w:rFonts w:ascii="Times New Roman" w:eastAsiaTheme="minorEastAsia" w:hAnsi="Times New Roman" w:cs="Times New Roman"/>
          <w:noProof/>
          <w:sz w:val="28"/>
          <w:szCs w:val="28"/>
        </w:rPr>
      </w:pPr>
      <w:r w:rsidRPr="009A75CB">
        <w:rPr>
          <w:rFonts w:ascii="Times New Roman" w:hAnsi="Times New Roman" w:cs="Times New Roman"/>
          <w:b/>
          <w:sz w:val="28"/>
          <w:szCs w:val="28"/>
        </w:rPr>
        <w:fldChar w:fldCharType="begin"/>
      </w:r>
      <w:r w:rsidRPr="009A75CB">
        <w:rPr>
          <w:rFonts w:ascii="Times New Roman" w:hAnsi="Times New Roman" w:cs="Times New Roman"/>
          <w:b/>
          <w:sz w:val="28"/>
          <w:szCs w:val="28"/>
        </w:rPr>
        <w:instrText xml:space="preserve"> TOC \o "1-3" \u </w:instrText>
      </w:r>
      <w:r w:rsidRPr="009A75CB">
        <w:rPr>
          <w:rFonts w:ascii="Times New Roman" w:hAnsi="Times New Roman" w:cs="Times New Roman"/>
          <w:b/>
          <w:sz w:val="28"/>
          <w:szCs w:val="28"/>
        </w:rPr>
        <w:fldChar w:fldCharType="separate"/>
      </w:r>
      <w:r w:rsidR="009A75CB" w:rsidRPr="009A75CB">
        <w:rPr>
          <w:rFonts w:ascii="Times New Roman" w:hAnsi="Times New Roman" w:cs="Times New Roman"/>
          <w:noProof/>
          <w:sz w:val="28"/>
          <w:szCs w:val="28"/>
        </w:rPr>
        <w:t>ВВЕДЕНИЕ</w:t>
      </w:r>
      <w:r w:rsidR="009A75CB" w:rsidRPr="009A75CB">
        <w:rPr>
          <w:rFonts w:ascii="Times New Roman" w:hAnsi="Times New Roman" w:cs="Times New Roman"/>
          <w:noProof/>
          <w:sz w:val="28"/>
          <w:szCs w:val="28"/>
        </w:rPr>
        <w:tab/>
      </w:r>
      <w:r w:rsidR="009A75CB" w:rsidRPr="009A75CB">
        <w:rPr>
          <w:rFonts w:ascii="Times New Roman" w:hAnsi="Times New Roman" w:cs="Times New Roman"/>
          <w:noProof/>
          <w:sz w:val="28"/>
          <w:szCs w:val="28"/>
        </w:rPr>
        <w:fldChar w:fldCharType="begin"/>
      </w:r>
      <w:r w:rsidR="009A75CB" w:rsidRPr="009A75CB">
        <w:rPr>
          <w:rFonts w:ascii="Times New Roman" w:hAnsi="Times New Roman" w:cs="Times New Roman"/>
          <w:noProof/>
          <w:sz w:val="28"/>
          <w:szCs w:val="28"/>
        </w:rPr>
        <w:instrText xml:space="preserve"> PAGEREF _Toc531698695 \h </w:instrText>
      </w:r>
      <w:r w:rsidR="009A75CB" w:rsidRPr="009A75CB">
        <w:rPr>
          <w:rFonts w:ascii="Times New Roman" w:hAnsi="Times New Roman" w:cs="Times New Roman"/>
          <w:noProof/>
          <w:sz w:val="28"/>
          <w:szCs w:val="28"/>
        </w:rPr>
      </w:r>
      <w:r w:rsidR="009A75CB" w:rsidRPr="009A75CB">
        <w:rPr>
          <w:rFonts w:ascii="Times New Roman" w:hAnsi="Times New Roman" w:cs="Times New Roman"/>
          <w:noProof/>
          <w:sz w:val="28"/>
          <w:szCs w:val="28"/>
        </w:rPr>
        <w:fldChar w:fldCharType="separate"/>
      </w:r>
      <w:r w:rsidR="0087114A">
        <w:rPr>
          <w:rFonts w:ascii="Times New Roman" w:hAnsi="Times New Roman" w:cs="Times New Roman"/>
          <w:noProof/>
          <w:sz w:val="28"/>
          <w:szCs w:val="28"/>
        </w:rPr>
        <w:t>5</w:t>
      </w:r>
      <w:r w:rsidR="009A75CB" w:rsidRPr="009A75CB">
        <w:rPr>
          <w:rFonts w:ascii="Times New Roman" w:hAnsi="Times New Roman" w:cs="Times New Roman"/>
          <w:noProof/>
          <w:sz w:val="28"/>
          <w:szCs w:val="28"/>
        </w:rPr>
        <w:fldChar w:fldCharType="end"/>
      </w:r>
    </w:p>
    <w:p w:rsidR="009A75CB" w:rsidRPr="009A75CB" w:rsidRDefault="009A75CB">
      <w:pPr>
        <w:pStyle w:val="11"/>
        <w:tabs>
          <w:tab w:val="right" w:leader="dot" w:pos="9061"/>
        </w:tabs>
        <w:rPr>
          <w:rFonts w:ascii="Times New Roman" w:eastAsiaTheme="minorEastAsia" w:hAnsi="Times New Roman" w:cs="Times New Roman"/>
          <w:noProof/>
          <w:sz w:val="28"/>
          <w:szCs w:val="28"/>
        </w:rPr>
      </w:pPr>
      <w:r w:rsidRPr="009A75CB">
        <w:rPr>
          <w:rFonts w:ascii="Times New Roman" w:hAnsi="Times New Roman" w:cs="Times New Roman"/>
          <w:noProof/>
          <w:sz w:val="28"/>
          <w:szCs w:val="28"/>
        </w:rPr>
        <w:t>1. СОВРЕМЕННОЕ СОСТОЯНИЕ И ПРОБЛЕМЫ РАЗВИТИЯ ГЛУБОКОЙ ПЕРЕРАБОТКИ ЗЕРНА В МИРОВОЙ ПРАКТИКЕ И В РОССИЙСКОЙ ФЕДЕРАЦИИ</w:t>
      </w:r>
      <w:r w:rsidRPr="009A75CB">
        <w:rPr>
          <w:rFonts w:ascii="Times New Roman" w:hAnsi="Times New Roman" w:cs="Times New Roman"/>
          <w:noProof/>
          <w:sz w:val="28"/>
          <w:szCs w:val="28"/>
        </w:rPr>
        <w:tab/>
      </w:r>
      <w:r w:rsidRPr="009A75CB">
        <w:rPr>
          <w:rFonts w:ascii="Times New Roman" w:hAnsi="Times New Roman" w:cs="Times New Roman"/>
          <w:noProof/>
          <w:sz w:val="28"/>
          <w:szCs w:val="28"/>
        </w:rPr>
        <w:fldChar w:fldCharType="begin"/>
      </w:r>
      <w:r w:rsidRPr="009A75CB">
        <w:rPr>
          <w:rFonts w:ascii="Times New Roman" w:hAnsi="Times New Roman" w:cs="Times New Roman"/>
          <w:noProof/>
          <w:sz w:val="28"/>
          <w:szCs w:val="28"/>
        </w:rPr>
        <w:instrText xml:space="preserve"> PAGEREF _Toc531698696 \h </w:instrText>
      </w:r>
      <w:r w:rsidRPr="009A75CB">
        <w:rPr>
          <w:rFonts w:ascii="Times New Roman" w:hAnsi="Times New Roman" w:cs="Times New Roman"/>
          <w:noProof/>
          <w:sz w:val="28"/>
          <w:szCs w:val="28"/>
        </w:rPr>
      </w:r>
      <w:r w:rsidRPr="009A75CB">
        <w:rPr>
          <w:rFonts w:ascii="Times New Roman" w:hAnsi="Times New Roman" w:cs="Times New Roman"/>
          <w:noProof/>
          <w:sz w:val="28"/>
          <w:szCs w:val="28"/>
        </w:rPr>
        <w:fldChar w:fldCharType="separate"/>
      </w:r>
      <w:r w:rsidR="0087114A">
        <w:rPr>
          <w:rFonts w:ascii="Times New Roman" w:hAnsi="Times New Roman" w:cs="Times New Roman"/>
          <w:noProof/>
          <w:sz w:val="28"/>
          <w:szCs w:val="28"/>
        </w:rPr>
        <w:t>9</w:t>
      </w:r>
      <w:r w:rsidRPr="009A75CB">
        <w:rPr>
          <w:rFonts w:ascii="Times New Roman" w:hAnsi="Times New Roman" w:cs="Times New Roman"/>
          <w:noProof/>
          <w:sz w:val="28"/>
          <w:szCs w:val="28"/>
        </w:rPr>
        <w:fldChar w:fldCharType="end"/>
      </w:r>
    </w:p>
    <w:p w:rsidR="009A75CB" w:rsidRPr="009A75CB" w:rsidRDefault="009A75CB">
      <w:pPr>
        <w:pStyle w:val="21"/>
        <w:tabs>
          <w:tab w:val="right" w:leader="dot" w:pos="9061"/>
        </w:tabs>
        <w:rPr>
          <w:rFonts w:ascii="Times New Roman" w:eastAsiaTheme="minorEastAsia" w:hAnsi="Times New Roman" w:cs="Times New Roman"/>
          <w:noProof/>
          <w:sz w:val="28"/>
          <w:szCs w:val="28"/>
        </w:rPr>
      </w:pPr>
      <w:r w:rsidRPr="009A75CB">
        <w:rPr>
          <w:rFonts w:ascii="Times New Roman" w:hAnsi="Times New Roman" w:cs="Times New Roman"/>
          <w:noProof/>
          <w:sz w:val="28"/>
          <w:szCs w:val="28"/>
          <w:bdr w:val="none" w:sz="0" w:space="0" w:color="auto" w:frame="1"/>
        </w:rPr>
        <w:t>1.1. Проблемы развития сырьевой базы зернового подкомплекса.</w:t>
      </w:r>
      <w:r w:rsidRPr="009A75CB">
        <w:rPr>
          <w:rFonts w:ascii="Times New Roman" w:hAnsi="Times New Roman" w:cs="Times New Roman"/>
          <w:noProof/>
          <w:sz w:val="28"/>
          <w:szCs w:val="28"/>
        </w:rPr>
        <w:tab/>
      </w:r>
      <w:r w:rsidRPr="009A75CB">
        <w:rPr>
          <w:rFonts w:ascii="Times New Roman" w:hAnsi="Times New Roman" w:cs="Times New Roman"/>
          <w:noProof/>
          <w:sz w:val="28"/>
          <w:szCs w:val="28"/>
        </w:rPr>
        <w:fldChar w:fldCharType="begin"/>
      </w:r>
      <w:r w:rsidRPr="009A75CB">
        <w:rPr>
          <w:rFonts w:ascii="Times New Roman" w:hAnsi="Times New Roman" w:cs="Times New Roman"/>
          <w:noProof/>
          <w:sz w:val="28"/>
          <w:szCs w:val="28"/>
        </w:rPr>
        <w:instrText xml:space="preserve"> PAGEREF _Toc531698697 \h </w:instrText>
      </w:r>
      <w:r w:rsidRPr="009A75CB">
        <w:rPr>
          <w:rFonts w:ascii="Times New Roman" w:hAnsi="Times New Roman" w:cs="Times New Roman"/>
          <w:noProof/>
          <w:sz w:val="28"/>
          <w:szCs w:val="28"/>
        </w:rPr>
      </w:r>
      <w:r w:rsidRPr="009A75CB">
        <w:rPr>
          <w:rFonts w:ascii="Times New Roman" w:hAnsi="Times New Roman" w:cs="Times New Roman"/>
          <w:noProof/>
          <w:sz w:val="28"/>
          <w:szCs w:val="28"/>
        </w:rPr>
        <w:fldChar w:fldCharType="separate"/>
      </w:r>
      <w:r w:rsidR="0087114A">
        <w:rPr>
          <w:rFonts w:ascii="Times New Roman" w:hAnsi="Times New Roman" w:cs="Times New Roman"/>
          <w:noProof/>
          <w:sz w:val="28"/>
          <w:szCs w:val="28"/>
        </w:rPr>
        <w:t>9</w:t>
      </w:r>
      <w:r w:rsidRPr="009A75CB">
        <w:rPr>
          <w:rFonts w:ascii="Times New Roman" w:hAnsi="Times New Roman" w:cs="Times New Roman"/>
          <w:noProof/>
          <w:sz w:val="28"/>
          <w:szCs w:val="28"/>
        </w:rPr>
        <w:fldChar w:fldCharType="end"/>
      </w:r>
    </w:p>
    <w:p w:rsidR="009A75CB" w:rsidRPr="009A75CB" w:rsidRDefault="009A75CB">
      <w:pPr>
        <w:pStyle w:val="21"/>
        <w:tabs>
          <w:tab w:val="right" w:leader="dot" w:pos="9061"/>
        </w:tabs>
        <w:rPr>
          <w:rFonts w:ascii="Times New Roman" w:eastAsiaTheme="minorEastAsia" w:hAnsi="Times New Roman" w:cs="Times New Roman"/>
          <w:noProof/>
          <w:sz w:val="28"/>
          <w:szCs w:val="28"/>
        </w:rPr>
      </w:pPr>
      <w:r w:rsidRPr="009A75CB">
        <w:rPr>
          <w:rFonts w:ascii="Times New Roman" w:hAnsi="Times New Roman" w:cs="Times New Roman"/>
          <w:noProof/>
          <w:sz w:val="28"/>
          <w:szCs w:val="28"/>
        </w:rPr>
        <w:t>1.2. Обзор рынка технологий, сырья и продуктов глубокой переработки зерна в России и за рубежом.</w:t>
      </w:r>
      <w:r w:rsidRPr="009A75CB">
        <w:rPr>
          <w:rFonts w:ascii="Times New Roman" w:hAnsi="Times New Roman" w:cs="Times New Roman"/>
          <w:noProof/>
          <w:sz w:val="28"/>
          <w:szCs w:val="28"/>
        </w:rPr>
        <w:tab/>
      </w:r>
      <w:r w:rsidRPr="009A75CB">
        <w:rPr>
          <w:rFonts w:ascii="Times New Roman" w:hAnsi="Times New Roman" w:cs="Times New Roman"/>
          <w:noProof/>
          <w:sz w:val="28"/>
          <w:szCs w:val="28"/>
        </w:rPr>
        <w:fldChar w:fldCharType="begin"/>
      </w:r>
      <w:r w:rsidRPr="009A75CB">
        <w:rPr>
          <w:rFonts w:ascii="Times New Roman" w:hAnsi="Times New Roman" w:cs="Times New Roman"/>
          <w:noProof/>
          <w:sz w:val="28"/>
          <w:szCs w:val="28"/>
        </w:rPr>
        <w:instrText xml:space="preserve"> PAGEREF _Toc531698700 \h </w:instrText>
      </w:r>
      <w:r w:rsidRPr="009A75CB">
        <w:rPr>
          <w:rFonts w:ascii="Times New Roman" w:hAnsi="Times New Roman" w:cs="Times New Roman"/>
          <w:noProof/>
          <w:sz w:val="28"/>
          <w:szCs w:val="28"/>
        </w:rPr>
      </w:r>
      <w:r w:rsidRPr="009A75CB">
        <w:rPr>
          <w:rFonts w:ascii="Times New Roman" w:hAnsi="Times New Roman" w:cs="Times New Roman"/>
          <w:noProof/>
          <w:sz w:val="28"/>
          <w:szCs w:val="28"/>
        </w:rPr>
        <w:fldChar w:fldCharType="separate"/>
      </w:r>
      <w:r w:rsidR="0087114A">
        <w:rPr>
          <w:rFonts w:ascii="Times New Roman" w:hAnsi="Times New Roman" w:cs="Times New Roman"/>
          <w:noProof/>
          <w:sz w:val="28"/>
          <w:szCs w:val="28"/>
        </w:rPr>
        <w:t>13</w:t>
      </w:r>
      <w:r w:rsidRPr="009A75CB">
        <w:rPr>
          <w:rFonts w:ascii="Times New Roman" w:hAnsi="Times New Roman" w:cs="Times New Roman"/>
          <w:noProof/>
          <w:sz w:val="28"/>
          <w:szCs w:val="28"/>
        </w:rPr>
        <w:fldChar w:fldCharType="end"/>
      </w:r>
    </w:p>
    <w:p w:rsidR="009A75CB" w:rsidRPr="009A75CB" w:rsidRDefault="009A75CB">
      <w:pPr>
        <w:pStyle w:val="31"/>
        <w:tabs>
          <w:tab w:val="right" w:leader="dot" w:pos="9061"/>
        </w:tabs>
        <w:rPr>
          <w:rFonts w:ascii="Times New Roman" w:eastAsiaTheme="minorEastAsia" w:hAnsi="Times New Roman" w:cs="Times New Roman"/>
          <w:noProof/>
          <w:sz w:val="28"/>
          <w:szCs w:val="28"/>
        </w:rPr>
      </w:pPr>
      <w:r w:rsidRPr="009A75CB">
        <w:rPr>
          <w:rFonts w:ascii="Times New Roman" w:hAnsi="Times New Roman" w:cs="Times New Roman"/>
          <w:noProof/>
          <w:sz w:val="28"/>
          <w:szCs w:val="28"/>
        </w:rPr>
        <w:t>1.2.1. Биоэтанол.</w:t>
      </w:r>
      <w:r w:rsidRPr="009A75CB">
        <w:rPr>
          <w:rFonts w:ascii="Times New Roman" w:hAnsi="Times New Roman" w:cs="Times New Roman"/>
          <w:noProof/>
          <w:sz w:val="28"/>
          <w:szCs w:val="28"/>
        </w:rPr>
        <w:tab/>
      </w:r>
      <w:r w:rsidRPr="009A75CB">
        <w:rPr>
          <w:rFonts w:ascii="Times New Roman" w:hAnsi="Times New Roman" w:cs="Times New Roman"/>
          <w:noProof/>
          <w:sz w:val="28"/>
          <w:szCs w:val="28"/>
        </w:rPr>
        <w:fldChar w:fldCharType="begin"/>
      </w:r>
      <w:r w:rsidRPr="009A75CB">
        <w:rPr>
          <w:rFonts w:ascii="Times New Roman" w:hAnsi="Times New Roman" w:cs="Times New Roman"/>
          <w:noProof/>
          <w:sz w:val="28"/>
          <w:szCs w:val="28"/>
        </w:rPr>
        <w:instrText xml:space="preserve"> PAGEREF _Toc531698701 \h </w:instrText>
      </w:r>
      <w:r w:rsidRPr="009A75CB">
        <w:rPr>
          <w:rFonts w:ascii="Times New Roman" w:hAnsi="Times New Roman" w:cs="Times New Roman"/>
          <w:noProof/>
          <w:sz w:val="28"/>
          <w:szCs w:val="28"/>
        </w:rPr>
      </w:r>
      <w:r w:rsidRPr="009A75CB">
        <w:rPr>
          <w:rFonts w:ascii="Times New Roman" w:hAnsi="Times New Roman" w:cs="Times New Roman"/>
          <w:noProof/>
          <w:sz w:val="28"/>
          <w:szCs w:val="28"/>
        </w:rPr>
        <w:fldChar w:fldCharType="separate"/>
      </w:r>
      <w:r w:rsidR="0087114A">
        <w:rPr>
          <w:rFonts w:ascii="Times New Roman" w:hAnsi="Times New Roman" w:cs="Times New Roman"/>
          <w:noProof/>
          <w:sz w:val="28"/>
          <w:szCs w:val="28"/>
        </w:rPr>
        <w:t>16</w:t>
      </w:r>
      <w:r w:rsidRPr="009A75CB">
        <w:rPr>
          <w:rFonts w:ascii="Times New Roman" w:hAnsi="Times New Roman" w:cs="Times New Roman"/>
          <w:noProof/>
          <w:sz w:val="28"/>
          <w:szCs w:val="28"/>
        </w:rPr>
        <w:fldChar w:fldCharType="end"/>
      </w:r>
    </w:p>
    <w:p w:rsidR="009A75CB" w:rsidRPr="009A75CB" w:rsidRDefault="009A75CB">
      <w:pPr>
        <w:pStyle w:val="31"/>
        <w:tabs>
          <w:tab w:val="right" w:leader="dot" w:pos="9061"/>
        </w:tabs>
        <w:rPr>
          <w:rFonts w:ascii="Times New Roman" w:eastAsiaTheme="minorEastAsia" w:hAnsi="Times New Roman" w:cs="Times New Roman"/>
          <w:noProof/>
          <w:sz w:val="28"/>
          <w:szCs w:val="28"/>
        </w:rPr>
      </w:pPr>
      <w:r w:rsidRPr="009A75CB">
        <w:rPr>
          <w:rFonts w:ascii="Times New Roman" w:hAnsi="Times New Roman" w:cs="Times New Roman"/>
          <w:bCs/>
          <w:noProof/>
          <w:sz w:val="28"/>
          <w:szCs w:val="28"/>
        </w:rPr>
        <w:t>1.2.2.  Крахмал пшеничный</w:t>
      </w:r>
      <w:r w:rsidRPr="009A75CB">
        <w:rPr>
          <w:rFonts w:ascii="Times New Roman" w:hAnsi="Times New Roman" w:cs="Times New Roman"/>
          <w:noProof/>
          <w:sz w:val="28"/>
          <w:szCs w:val="28"/>
        </w:rPr>
        <w:tab/>
      </w:r>
      <w:r w:rsidRPr="009A75CB">
        <w:rPr>
          <w:rFonts w:ascii="Times New Roman" w:hAnsi="Times New Roman" w:cs="Times New Roman"/>
          <w:noProof/>
          <w:sz w:val="28"/>
          <w:szCs w:val="28"/>
        </w:rPr>
        <w:fldChar w:fldCharType="begin"/>
      </w:r>
      <w:r w:rsidRPr="009A75CB">
        <w:rPr>
          <w:rFonts w:ascii="Times New Roman" w:hAnsi="Times New Roman" w:cs="Times New Roman"/>
          <w:noProof/>
          <w:sz w:val="28"/>
          <w:szCs w:val="28"/>
        </w:rPr>
        <w:instrText xml:space="preserve"> PAGEREF _Toc531698702 \h </w:instrText>
      </w:r>
      <w:r w:rsidRPr="009A75CB">
        <w:rPr>
          <w:rFonts w:ascii="Times New Roman" w:hAnsi="Times New Roman" w:cs="Times New Roman"/>
          <w:noProof/>
          <w:sz w:val="28"/>
          <w:szCs w:val="28"/>
        </w:rPr>
      </w:r>
      <w:r w:rsidRPr="009A75CB">
        <w:rPr>
          <w:rFonts w:ascii="Times New Roman" w:hAnsi="Times New Roman" w:cs="Times New Roman"/>
          <w:noProof/>
          <w:sz w:val="28"/>
          <w:szCs w:val="28"/>
        </w:rPr>
        <w:fldChar w:fldCharType="separate"/>
      </w:r>
      <w:r w:rsidR="0087114A">
        <w:rPr>
          <w:rFonts w:ascii="Times New Roman" w:hAnsi="Times New Roman" w:cs="Times New Roman"/>
          <w:noProof/>
          <w:sz w:val="28"/>
          <w:szCs w:val="28"/>
        </w:rPr>
        <w:t>20</w:t>
      </w:r>
      <w:r w:rsidRPr="009A75CB">
        <w:rPr>
          <w:rFonts w:ascii="Times New Roman" w:hAnsi="Times New Roman" w:cs="Times New Roman"/>
          <w:noProof/>
          <w:sz w:val="28"/>
          <w:szCs w:val="28"/>
        </w:rPr>
        <w:fldChar w:fldCharType="end"/>
      </w:r>
    </w:p>
    <w:p w:rsidR="009A75CB" w:rsidRPr="009A75CB" w:rsidRDefault="009A75CB">
      <w:pPr>
        <w:pStyle w:val="31"/>
        <w:tabs>
          <w:tab w:val="right" w:leader="dot" w:pos="9061"/>
        </w:tabs>
        <w:rPr>
          <w:rFonts w:ascii="Times New Roman" w:eastAsiaTheme="minorEastAsia" w:hAnsi="Times New Roman" w:cs="Times New Roman"/>
          <w:noProof/>
          <w:sz w:val="28"/>
          <w:szCs w:val="28"/>
        </w:rPr>
      </w:pPr>
      <w:r w:rsidRPr="009A75CB">
        <w:rPr>
          <w:rFonts w:ascii="Times New Roman" w:hAnsi="Times New Roman" w:cs="Times New Roman"/>
          <w:bCs/>
          <w:noProof/>
          <w:sz w:val="28"/>
          <w:szCs w:val="28"/>
        </w:rPr>
        <w:t>1.2.3 Клейковина пшеничная (глютен)</w:t>
      </w:r>
      <w:r w:rsidRPr="009A75CB">
        <w:rPr>
          <w:rFonts w:ascii="Times New Roman" w:hAnsi="Times New Roman" w:cs="Times New Roman"/>
          <w:noProof/>
          <w:sz w:val="28"/>
          <w:szCs w:val="28"/>
        </w:rPr>
        <w:tab/>
      </w:r>
      <w:r w:rsidRPr="009A75CB">
        <w:rPr>
          <w:rFonts w:ascii="Times New Roman" w:hAnsi="Times New Roman" w:cs="Times New Roman"/>
          <w:noProof/>
          <w:sz w:val="28"/>
          <w:szCs w:val="28"/>
        </w:rPr>
        <w:fldChar w:fldCharType="begin"/>
      </w:r>
      <w:r w:rsidRPr="009A75CB">
        <w:rPr>
          <w:rFonts w:ascii="Times New Roman" w:hAnsi="Times New Roman" w:cs="Times New Roman"/>
          <w:noProof/>
          <w:sz w:val="28"/>
          <w:szCs w:val="28"/>
        </w:rPr>
        <w:instrText xml:space="preserve"> PAGEREF _Toc531698703 \h </w:instrText>
      </w:r>
      <w:r w:rsidRPr="009A75CB">
        <w:rPr>
          <w:rFonts w:ascii="Times New Roman" w:hAnsi="Times New Roman" w:cs="Times New Roman"/>
          <w:noProof/>
          <w:sz w:val="28"/>
          <w:szCs w:val="28"/>
        </w:rPr>
      </w:r>
      <w:r w:rsidRPr="009A75CB">
        <w:rPr>
          <w:rFonts w:ascii="Times New Roman" w:hAnsi="Times New Roman" w:cs="Times New Roman"/>
          <w:noProof/>
          <w:sz w:val="28"/>
          <w:szCs w:val="28"/>
        </w:rPr>
        <w:fldChar w:fldCharType="separate"/>
      </w:r>
      <w:r w:rsidR="0087114A">
        <w:rPr>
          <w:rFonts w:ascii="Times New Roman" w:hAnsi="Times New Roman" w:cs="Times New Roman"/>
          <w:noProof/>
          <w:sz w:val="28"/>
          <w:szCs w:val="28"/>
        </w:rPr>
        <w:t>24</w:t>
      </w:r>
      <w:r w:rsidRPr="009A75CB">
        <w:rPr>
          <w:rFonts w:ascii="Times New Roman" w:hAnsi="Times New Roman" w:cs="Times New Roman"/>
          <w:noProof/>
          <w:sz w:val="28"/>
          <w:szCs w:val="28"/>
        </w:rPr>
        <w:fldChar w:fldCharType="end"/>
      </w:r>
    </w:p>
    <w:p w:rsidR="009A75CB" w:rsidRPr="009A75CB" w:rsidRDefault="009A75CB">
      <w:pPr>
        <w:pStyle w:val="31"/>
        <w:tabs>
          <w:tab w:val="right" w:leader="dot" w:pos="9061"/>
        </w:tabs>
        <w:rPr>
          <w:rFonts w:ascii="Times New Roman" w:eastAsiaTheme="minorEastAsia" w:hAnsi="Times New Roman" w:cs="Times New Roman"/>
          <w:noProof/>
          <w:sz w:val="28"/>
          <w:szCs w:val="28"/>
        </w:rPr>
      </w:pPr>
      <w:r w:rsidRPr="009A75CB">
        <w:rPr>
          <w:rFonts w:ascii="Times New Roman" w:hAnsi="Times New Roman" w:cs="Times New Roman"/>
          <w:noProof/>
          <w:sz w:val="28"/>
          <w:szCs w:val="28"/>
        </w:rPr>
        <w:t>1.2.4. Барда сухая (</w:t>
      </w:r>
      <w:r w:rsidRPr="009A75CB">
        <w:rPr>
          <w:rFonts w:ascii="Times New Roman" w:hAnsi="Times New Roman" w:cs="Times New Roman"/>
          <w:noProof/>
          <w:sz w:val="28"/>
          <w:szCs w:val="28"/>
          <w:lang w:val="en-US"/>
        </w:rPr>
        <w:t>DDGS</w:t>
      </w:r>
      <w:r w:rsidRPr="009A75CB">
        <w:rPr>
          <w:rFonts w:ascii="Times New Roman" w:hAnsi="Times New Roman" w:cs="Times New Roman"/>
          <w:noProof/>
          <w:sz w:val="28"/>
          <w:szCs w:val="28"/>
        </w:rPr>
        <w:t>).</w:t>
      </w:r>
      <w:r w:rsidRPr="009A75CB">
        <w:rPr>
          <w:rFonts w:ascii="Times New Roman" w:hAnsi="Times New Roman" w:cs="Times New Roman"/>
          <w:noProof/>
          <w:sz w:val="28"/>
          <w:szCs w:val="28"/>
        </w:rPr>
        <w:tab/>
      </w:r>
      <w:r w:rsidRPr="009A75CB">
        <w:rPr>
          <w:rFonts w:ascii="Times New Roman" w:hAnsi="Times New Roman" w:cs="Times New Roman"/>
          <w:noProof/>
          <w:sz w:val="28"/>
          <w:szCs w:val="28"/>
        </w:rPr>
        <w:fldChar w:fldCharType="begin"/>
      </w:r>
      <w:r w:rsidRPr="009A75CB">
        <w:rPr>
          <w:rFonts w:ascii="Times New Roman" w:hAnsi="Times New Roman" w:cs="Times New Roman"/>
          <w:noProof/>
          <w:sz w:val="28"/>
          <w:szCs w:val="28"/>
        </w:rPr>
        <w:instrText xml:space="preserve"> PAGEREF _Toc531698704 \h </w:instrText>
      </w:r>
      <w:r w:rsidRPr="009A75CB">
        <w:rPr>
          <w:rFonts w:ascii="Times New Roman" w:hAnsi="Times New Roman" w:cs="Times New Roman"/>
          <w:noProof/>
          <w:sz w:val="28"/>
          <w:szCs w:val="28"/>
        </w:rPr>
      </w:r>
      <w:r w:rsidRPr="009A75CB">
        <w:rPr>
          <w:rFonts w:ascii="Times New Roman" w:hAnsi="Times New Roman" w:cs="Times New Roman"/>
          <w:noProof/>
          <w:sz w:val="28"/>
          <w:szCs w:val="28"/>
        </w:rPr>
        <w:fldChar w:fldCharType="separate"/>
      </w:r>
      <w:r w:rsidR="0087114A">
        <w:rPr>
          <w:rFonts w:ascii="Times New Roman" w:hAnsi="Times New Roman" w:cs="Times New Roman"/>
          <w:noProof/>
          <w:sz w:val="28"/>
          <w:szCs w:val="28"/>
        </w:rPr>
        <w:t>28</w:t>
      </w:r>
      <w:r w:rsidRPr="009A75CB">
        <w:rPr>
          <w:rFonts w:ascii="Times New Roman" w:hAnsi="Times New Roman" w:cs="Times New Roman"/>
          <w:noProof/>
          <w:sz w:val="28"/>
          <w:szCs w:val="28"/>
        </w:rPr>
        <w:fldChar w:fldCharType="end"/>
      </w:r>
    </w:p>
    <w:p w:rsidR="009A75CB" w:rsidRPr="009A75CB" w:rsidRDefault="009A75CB">
      <w:pPr>
        <w:pStyle w:val="31"/>
        <w:tabs>
          <w:tab w:val="right" w:leader="dot" w:pos="9061"/>
        </w:tabs>
        <w:rPr>
          <w:rFonts w:ascii="Times New Roman" w:eastAsiaTheme="minorEastAsia" w:hAnsi="Times New Roman" w:cs="Times New Roman"/>
          <w:noProof/>
          <w:sz w:val="28"/>
          <w:szCs w:val="28"/>
        </w:rPr>
      </w:pPr>
      <w:r w:rsidRPr="009A75CB">
        <w:rPr>
          <w:rFonts w:ascii="Times New Roman" w:hAnsi="Times New Roman" w:cs="Times New Roman"/>
          <w:noProof/>
          <w:sz w:val="28"/>
          <w:szCs w:val="28"/>
        </w:rPr>
        <w:t>1.2.5. Углекислый газ (СО</w:t>
      </w:r>
      <w:r w:rsidRPr="009A75CB">
        <w:rPr>
          <w:rFonts w:ascii="Times New Roman" w:hAnsi="Times New Roman" w:cs="Times New Roman"/>
          <w:noProof/>
          <w:sz w:val="28"/>
          <w:szCs w:val="28"/>
          <w:vertAlign w:val="subscript"/>
        </w:rPr>
        <w:t>2</w:t>
      </w:r>
      <w:r w:rsidRPr="009A75CB">
        <w:rPr>
          <w:rFonts w:ascii="Times New Roman" w:hAnsi="Times New Roman" w:cs="Times New Roman"/>
          <w:noProof/>
          <w:sz w:val="28"/>
          <w:szCs w:val="28"/>
        </w:rPr>
        <w:t>).</w:t>
      </w:r>
      <w:r w:rsidRPr="009A75CB">
        <w:rPr>
          <w:rFonts w:ascii="Times New Roman" w:hAnsi="Times New Roman" w:cs="Times New Roman"/>
          <w:noProof/>
          <w:sz w:val="28"/>
          <w:szCs w:val="28"/>
        </w:rPr>
        <w:tab/>
      </w:r>
      <w:r w:rsidRPr="009A75CB">
        <w:rPr>
          <w:rFonts w:ascii="Times New Roman" w:hAnsi="Times New Roman" w:cs="Times New Roman"/>
          <w:noProof/>
          <w:sz w:val="28"/>
          <w:szCs w:val="28"/>
        </w:rPr>
        <w:fldChar w:fldCharType="begin"/>
      </w:r>
      <w:r w:rsidRPr="009A75CB">
        <w:rPr>
          <w:rFonts w:ascii="Times New Roman" w:hAnsi="Times New Roman" w:cs="Times New Roman"/>
          <w:noProof/>
          <w:sz w:val="28"/>
          <w:szCs w:val="28"/>
        </w:rPr>
        <w:instrText xml:space="preserve"> PAGEREF _Toc531698705 \h </w:instrText>
      </w:r>
      <w:r w:rsidRPr="009A75CB">
        <w:rPr>
          <w:rFonts w:ascii="Times New Roman" w:hAnsi="Times New Roman" w:cs="Times New Roman"/>
          <w:noProof/>
          <w:sz w:val="28"/>
          <w:szCs w:val="28"/>
        </w:rPr>
      </w:r>
      <w:r w:rsidRPr="009A75CB">
        <w:rPr>
          <w:rFonts w:ascii="Times New Roman" w:hAnsi="Times New Roman" w:cs="Times New Roman"/>
          <w:noProof/>
          <w:sz w:val="28"/>
          <w:szCs w:val="28"/>
        </w:rPr>
        <w:fldChar w:fldCharType="separate"/>
      </w:r>
      <w:r w:rsidR="0087114A">
        <w:rPr>
          <w:rFonts w:ascii="Times New Roman" w:hAnsi="Times New Roman" w:cs="Times New Roman"/>
          <w:noProof/>
          <w:sz w:val="28"/>
          <w:szCs w:val="28"/>
        </w:rPr>
        <w:t>30</w:t>
      </w:r>
      <w:r w:rsidRPr="009A75CB">
        <w:rPr>
          <w:rFonts w:ascii="Times New Roman" w:hAnsi="Times New Roman" w:cs="Times New Roman"/>
          <w:noProof/>
          <w:sz w:val="28"/>
          <w:szCs w:val="28"/>
        </w:rPr>
        <w:fldChar w:fldCharType="end"/>
      </w:r>
    </w:p>
    <w:p w:rsidR="009A75CB" w:rsidRPr="009A75CB" w:rsidRDefault="009A75CB">
      <w:pPr>
        <w:pStyle w:val="31"/>
        <w:tabs>
          <w:tab w:val="right" w:leader="dot" w:pos="9061"/>
        </w:tabs>
        <w:rPr>
          <w:rFonts w:ascii="Times New Roman" w:eastAsiaTheme="minorEastAsia" w:hAnsi="Times New Roman" w:cs="Times New Roman"/>
          <w:noProof/>
          <w:sz w:val="28"/>
          <w:szCs w:val="28"/>
        </w:rPr>
      </w:pPr>
      <w:r w:rsidRPr="009A75CB">
        <w:rPr>
          <w:rFonts w:ascii="Times New Roman" w:hAnsi="Times New Roman" w:cs="Times New Roman"/>
          <w:noProof/>
          <w:sz w:val="28"/>
          <w:szCs w:val="28"/>
        </w:rPr>
        <w:t>1.2.6. Отруби пшеничные и комбикорм.</w:t>
      </w:r>
      <w:r w:rsidRPr="009A75CB">
        <w:rPr>
          <w:rFonts w:ascii="Times New Roman" w:hAnsi="Times New Roman" w:cs="Times New Roman"/>
          <w:noProof/>
          <w:sz w:val="28"/>
          <w:szCs w:val="28"/>
        </w:rPr>
        <w:tab/>
      </w:r>
      <w:r w:rsidRPr="009A75CB">
        <w:rPr>
          <w:rFonts w:ascii="Times New Roman" w:hAnsi="Times New Roman" w:cs="Times New Roman"/>
          <w:noProof/>
          <w:sz w:val="28"/>
          <w:szCs w:val="28"/>
        </w:rPr>
        <w:fldChar w:fldCharType="begin"/>
      </w:r>
      <w:r w:rsidRPr="009A75CB">
        <w:rPr>
          <w:rFonts w:ascii="Times New Roman" w:hAnsi="Times New Roman" w:cs="Times New Roman"/>
          <w:noProof/>
          <w:sz w:val="28"/>
          <w:szCs w:val="28"/>
        </w:rPr>
        <w:instrText xml:space="preserve"> PAGEREF _Toc531698706 \h </w:instrText>
      </w:r>
      <w:r w:rsidRPr="009A75CB">
        <w:rPr>
          <w:rFonts w:ascii="Times New Roman" w:hAnsi="Times New Roman" w:cs="Times New Roman"/>
          <w:noProof/>
          <w:sz w:val="28"/>
          <w:szCs w:val="28"/>
        </w:rPr>
      </w:r>
      <w:r w:rsidRPr="009A75CB">
        <w:rPr>
          <w:rFonts w:ascii="Times New Roman" w:hAnsi="Times New Roman" w:cs="Times New Roman"/>
          <w:noProof/>
          <w:sz w:val="28"/>
          <w:szCs w:val="28"/>
        </w:rPr>
        <w:fldChar w:fldCharType="separate"/>
      </w:r>
      <w:r w:rsidR="0087114A">
        <w:rPr>
          <w:rFonts w:ascii="Times New Roman" w:hAnsi="Times New Roman" w:cs="Times New Roman"/>
          <w:noProof/>
          <w:sz w:val="28"/>
          <w:szCs w:val="28"/>
        </w:rPr>
        <w:t>31</w:t>
      </w:r>
      <w:r w:rsidRPr="009A75CB">
        <w:rPr>
          <w:rFonts w:ascii="Times New Roman" w:hAnsi="Times New Roman" w:cs="Times New Roman"/>
          <w:noProof/>
          <w:sz w:val="28"/>
          <w:szCs w:val="28"/>
        </w:rPr>
        <w:fldChar w:fldCharType="end"/>
      </w:r>
    </w:p>
    <w:p w:rsidR="009A75CB" w:rsidRPr="009A75CB" w:rsidRDefault="009A75CB">
      <w:pPr>
        <w:pStyle w:val="31"/>
        <w:tabs>
          <w:tab w:val="right" w:leader="dot" w:pos="9061"/>
        </w:tabs>
        <w:rPr>
          <w:rFonts w:ascii="Times New Roman" w:eastAsiaTheme="minorEastAsia" w:hAnsi="Times New Roman" w:cs="Times New Roman"/>
          <w:noProof/>
          <w:sz w:val="28"/>
          <w:szCs w:val="28"/>
        </w:rPr>
      </w:pPr>
      <w:r w:rsidRPr="009A75CB">
        <w:rPr>
          <w:rFonts w:ascii="Times New Roman" w:hAnsi="Times New Roman" w:cs="Times New Roman"/>
          <w:noProof/>
          <w:sz w:val="28"/>
          <w:szCs w:val="28"/>
        </w:rPr>
        <w:t>1.2.7. Другие продукты глубокой переработки зерна.</w:t>
      </w:r>
      <w:r w:rsidRPr="009A75CB">
        <w:rPr>
          <w:rFonts w:ascii="Times New Roman" w:hAnsi="Times New Roman" w:cs="Times New Roman"/>
          <w:noProof/>
          <w:sz w:val="28"/>
          <w:szCs w:val="28"/>
        </w:rPr>
        <w:tab/>
      </w:r>
      <w:r w:rsidRPr="009A75CB">
        <w:rPr>
          <w:rFonts w:ascii="Times New Roman" w:hAnsi="Times New Roman" w:cs="Times New Roman"/>
          <w:noProof/>
          <w:sz w:val="28"/>
          <w:szCs w:val="28"/>
        </w:rPr>
        <w:fldChar w:fldCharType="begin"/>
      </w:r>
      <w:r w:rsidRPr="009A75CB">
        <w:rPr>
          <w:rFonts w:ascii="Times New Roman" w:hAnsi="Times New Roman" w:cs="Times New Roman"/>
          <w:noProof/>
          <w:sz w:val="28"/>
          <w:szCs w:val="28"/>
        </w:rPr>
        <w:instrText xml:space="preserve"> PAGEREF _Toc531698707 \h </w:instrText>
      </w:r>
      <w:r w:rsidRPr="009A75CB">
        <w:rPr>
          <w:rFonts w:ascii="Times New Roman" w:hAnsi="Times New Roman" w:cs="Times New Roman"/>
          <w:noProof/>
          <w:sz w:val="28"/>
          <w:szCs w:val="28"/>
        </w:rPr>
      </w:r>
      <w:r w:rsidRPr="009A75CB">
        <w:rPr>
          <w:rFonts w:ascii="Times New Roman" w:hAnsi="Times New Roman" w:cs="Times New Roman"/>
          <w:noProof/>
          <w:sz w:val="28"/>
          <w:szCs w:val="28"/>
        </w:rPr>
        <w:fldChar w:fldCharType="separate"/>
      </w:r>
      <w:r w:rsidR="0087114A">
        <w:rPr>
          <w:rFonts w:ascii="Times New Roman" w:hAnsi="Times New Roman" w:cs="Times New Roman"/>
          <w:noProof/>
          <w:sz w:val="28"/>
          <w:szCs w:val="28"/>
        </w:rPr>
        <w:t>32</w:t>
      </w:r>
      <w:r w:rsidRPr="009A75CB">
        <w:rPr>
          <w:rFonts w:ascii="Times New Roman" w:hAnsi="Times New Roman" w:cs="Times New Roman"/>
          <w:noProof/>
          <w:sz w:val="28"/>
          <w:szCs w:val="28"/>
        </w:rPr>
        <w:fldChar w:fldCharType="end"/>
      </w:r>
    </w:p>
    <w:p w:rsidR="009A75CB" w:rsidRPr="009A75CB" w:rsidRDefault="009A75CB">
      <w:pPr>
        <w:pStyle w:val="21"/>
        <w:tabs>
          <w:tab w:val="right" w:leader="dot" w:pos="9061"/>
        </w:tabs>
        <w:rPr>
          <w:rFonts w:ascii="Times New Roman" w:eastAsiaTheme="minorEastAsia" w:hAnsi="Times New Roman" w:cs="Times New Roman"/>
          <w:noProof/>
          <w:sz w:val="28"/>
          <w:szCs w:val="28"/>
        </w:rPr>
      </w:pPr>
      <w:r w:rsidRPr="009A75CB">
        <w:rPr>
          <w:rFonts w:ascii="Times New Roman" w:hAnsi="Times New Roman" w:cs="Times New Roman"/>
          <w:bCs/>
          <w:noProof/>
          <w:sz w:val="28"/>
          <w:szCs w:val="28"/>
        </w:rPr>
        <w:t>1.3. Предприятия по глубокой переработке зерна.</w:t>
      </w:r>
      <w:r w:rsidRPr="009A75CB">
        <w:rPr>
          <w:rFonts w:ascii="Times New Roman" w:hAnsi="Times New Roman" w:cs="Times New Roman"/>
          <w:noProof/>
          <w:sz w:val="28"/>
          <w:szCs w:val="28"/>
        </w:rPr>
        <w:tab/>
      </w:r>
      <w:r w:rsidRPr="009A75CB">
        <w:rPr>
          <w:rFonts w:ascii="Times New Roman" w:hAnsi="Times New Roman" w:cs="Times New Roman"/>
          <w:noProof/>
          <w:sz w:val="28"/>
          <w:szCs w:val="28"/>
        </w:rPr>
        <w:fldChar w:fldCharType="begin"/>
      </w:r>
      <w:r w:rsidRPr="009A75CB">
        <w:rPr>
          <w:rFonts w:ascii="Times New Roman" w:hAnsi="Times New Roman" w:cs="Times New Roman"/>
          <w:noProof/>
          <w:sz w:val="28"/>
          <w:szCs w:val="28"/>
        </w:rPr>
        <w:instrText xml:space="preserve"> PAGEREF _Toc531698708 \h </w:instrText>
      </w:r>
      <w:r w:rsidRPr="009A75CB">
        <w:rPr>
          <w:rFonts w:ascii="Times New Roman" w:hAnsi="Times New Roman" w:cs="Times New Roman"/>
          <w:noProof/>
          <w:sz w:val="28"/>
          <w:szCs w:val="28"/>
        </w:rPr>
      </w:r>
      <w:r w:rsidRPr="009A75CB">
        <w:rPr>
          <w:rFonts w:ascii="Times New Roman" w:hAnsi="Times New Roman" w:cs="Times New Roman"/>
          <w:noProof/>
          <w:sz w:val="28"/>
          <w:szCs w:val="28"/>
        </w:rPr>
        <w:fldChar w:fldCharType="separate"/>
      </w:r>
      <w:r w:rsidR="0087114A">
        <w:rPr>
          <w:rFonts w:ascii="Times New Roman" w:hAnsi="Times New Roman" w:cs="Times New Roman"/>
          <w:noProof/>
          <w:sz w:val="28"/>
          <w:szCs w:val="28"/>
        </w:rPr>
        <w:t>35</w:t>
      </w:r>
      <w:r w:rsidRPr="009A75CB">
        <w:rPr>
          <w:rFonts w:ascii="Times New Roman" w:hAnsi="Times New Roman" w:cs="Times New Roman"/>
          <w:noProof/>
          <w:sz w:val="28"/>
          <w:szCs w:val="28"/>
        </w:rPr>
        <w:fldChar w:fldCharType="end"/>
      </w:r>
    </w:p>
    <w:p w:rsidR="009A75CB" w:rsidRPr="009A75CB" w:rsidRDefault="009A75CB">
      <w:pPr>
        <w:pStyle w:val="21"/>
        <w:tabs>
          <w:tab w:val="right" w:leader="dot" w:pos="9061"/>
        </w:tabs>
        <w:rPr>
          <w:rFonts w:ascii="Times New Roman" w:eastAsiaTheme="minorEastAsia" w:hAnsi="Times New Roman" w:cs="Times New Roman"/>
          <w:noProof/>
          <w:sz w:val="28"/>
          <w:szCs w:val="28"/>
        </w:rPr>
      </w:pPr>
      <w:r w:rsidRPr="009A75CB">
        <w:rPr>
          <w:rFonts w:ascii="Times New Roman" w:hAnsi="Times New Roman" w:cs="Times New Roman"/>
          <w:noProof/>
          <w:sz w:val="28"/>
          <w:szCs w:val="28"/>
        </w:rPr>
        <w:t>1.4. Оборудование для глубокой переработки зерновой продукции.</w:t>
      </w:r>
      <w:r w:rsidRPr="009A75CB">
        <w:rPr>
          <w:rFonts w:ascii="Times New Roman" w:hAnsi="Times New Roman" w:cs="Times New Roman"/>
          <w:noProof/>
          <w:sz w:val="28"/>
          <w:szCs w:val="28"/>
        </w:rPr>
        <w:tab/>
      </w:r>
      <w:r w:rsidRPr="009A75CB">
        <w:rPr>
          <w:rFonts w:ascii="Times New Roman" w:hAnsi="Times New Roman" w:cs="Times New Roman"/>
          <w:noProof/>
          <w:sz w:val="28"/>
          <w:szCs w:val="28"/>
        </w:rPr>
        <w:fldChar w:fldCharType="begin"/>
      </w:r>
      <w:r w:rsidRPr="009A75CB">
        <w:rPr>
          <w:rFonts w:ascii="Times New Roman" w:hAnsi="Times New Roman" w:cs="Times New Roman"/>
          <w:noProof/>
          <w:sz w:val="28"/>
          <w:szCs w:val="28"/>
        </w:rPr>
        <w:instrText xml:space="preserve"> PAGEREF _Toc531698709 \h </w:instrText>
      </w:r>
      <w:r w:rsidRPr="009A75CB">
        <w:rPr>
          <w:rFonts w:ascii="Times New Roman" w:hAnsi="Times New Roman" w:cs="Times New Roman"/>
          <w:noProof/>
          <w:sz w:val="28"/>
          <w:szCs w:val="28"/>
        </w:rPr>
      </w:r>
      <w:r w:rsidRPr="009A75CB">
        <w:rPr>
          <w:rFonts w:ascii="Times New Roman" w:hAnsi="Times New Roman" w:cs="Times New Roman"/>
          <w:noProof/>
          <w:sz w:val="28"/>
          <w:szCs w:val="28"/>
        </w:rPr>
        <w:fldChar w:fldCharType="separate"/>
      </w:r>
      <w:r w:rsidR="0087114A">
        <w:rPr>
          <w:rFonts w:ascii="Times New Roman" w:hAnsi="Times New Roman" w:cs="Times New Roman"/>
          <w:noProof/>
          <w:sz w:val="28"/>
          <w:szCs w:val="28"/>
        </w:rPr>
        <w:t>50</w:t>
      </w:r>
      <w:r w:rsidRPr="009A75CB">
        <w:rPr>
          <w:rFonts w:ascii="Times New Roman" w:hAnsi="Times New Roman" w:cs="Times New Roman"/>
          <w:noProof/>
          <w:sz w:val="28"/>
          <w:szCs w:val="28"/>
        </w:rPr>
        <w:fldChar w:fldCharType="end"/>
      </w:r>
    </w:p>
    <w:p w:rsidR="009A75CB" w:rsidRPr="009A75CB" w:rsidRDefault="009A75CB">
      <w:pPr>
        <w:pStyle w:val="11"/>
        <w:tabs>
          <w:tab w:val="right" w:leader="dot" w:pos="9061"/>
        </w:tabs>
        <w:rPr>
          <w:rFonts w:ascii="Times New Roman" w:eastAsiaTheme="minorEastAsia" w:hAnsi="Times New Roman" w:cs="Times New Roman"/>
          <w:noProof/>
          <w:sz w:val="28"/>
          <w:szCs w:val="28"/>
        </w:rPr>
      </w:pPr>
      <w:r w:rsidRPr="009A75CB">
        <w:rPr>
          <w:rFonts w:ascii="Times New Roman" w:hAnsi="Times New Roman" w:cs="Times New Roman"/>
          <w:noProof/>
          <w:sz w:val="28"/>
          <w:szCs w:val="28"/>
        </w:rPr>
        <w:t>2. ПЕРСПЕКТИВНЫЕ ТЕХНОЛОГИИ ГЛУБОКОЙ ПЕРЕРАБОТКИ ЗЕРНА.</w:t>
      </w:r>
      <w:r w:rsidRPr="009A75CB">
        <w:rPr>
          <w:rFonts w:ascii="Times New Roman" w:hAnsi="Times New Roman" w:cs="Times New Roman"/>
          <w:noProof/>
          <w:sz w:val="28"/>
          <w:szCs w:val="28"/>
        </w:rPr>
        <w:tab/>
      </w:r>
      <w:r w:rsidRPr="009A75CB">
        <w:rPr>
          <w:rFonts w:ascii="Times New Roman" w:hAnsi="Times New Roman" w:cs="Times New Roman"/>
          <w:noProof/>
          <w:sz w:val="28"/>
          <w:szCs w:val="28"/>
        </w:rPr>
        <w:fldChar w:fldCharType="begin"/>
      </w:r>
      <w:r w:rsidRPr="009A75CB">
        <w:rPr>
          <w:rFonts w:ascii="Times New Roman" w:hAnsi="Times New Roman" w:cs="Times New Roman"/>
          <w:noProof/>
          <w:sz w:val="28"/>
          <w:szCs w:val="28"/>
        </w:rPr>
        <w:instrText xml:space="preserve"> PAGEREF _Toc531698710 \h </w:instrText>
      </w:r>
      <w:r w:rsidRPr="009A75CB">
        <w:rPr>
          <w:rFonts w:ascii="Times New Roman" w:hAnsi="Times New Roman" w:cs="Times New Roman"/>
          <w:noProof/>
          <w:sz w:val="28"/>
          <w:szCs w:val="28"/>
        </w:rPr>
      </w:r>
      <w:r w:rsidRPr="009A75CB">
        <w:rPr>
          <w:rFonts w:ascii="Times New Roman" w:hAnsi="Times New Roman" w:cs="Times New Roman"/>
          <w:noProof/>
          <w:sz w:val="28"/>
          <w:szCs w:val="28"/>
        </w:rPr>
        <w:fldChar w:fldCharType="separate"/>
      </w:r>
      <w:r w:rsidR="0087114A">
        <w:rPr>
          <w:rFonts w:ascii="Times New Roman" w:hAnsi="Times New Roman" w:cs="Times New Roman"/>
          <w:noProof/>
          <w:sz w:val="28"/>
          <w:szCs w:val="28"/>
        </w:rPr>
        <w:t>55</w:t>
      </w:r>
      <w:r w:rsidRPr="009A75CB">
        <w:rPr>
          <w:rFonts w:ascii="Times New Roman" w:hAnsi="Times New Roman" w:cs="Times New Roman"/>
          <w:noProof/>
          <w:sz w:val="28"/>
          <w:szCs w:val="28"/>
        </w:rPr>
        <w:fldChar w:fldCharType="end"/>
      </w:r>
    </w:p>
    <w:p w:rsidR="009A75CB" w:rsidRPr="009A75CB" w:rsidRDefault="009A75CB">
      <w:pPr>
        <w:pStyle w:val="21"/>
        <w:tabs>
          <w:tab w:val="right" w:leader="dot" w:pos="9061"/>
        </w:tabs>
        <w:rPr>
          <w:rFonts w:ascii="Times New Roman" w:eastAsiaTheme="minorEastAsia" w:hAnsi="Times New Roman" w:cs="Times New Roman"/>
          <w:noProof/>
          <w:sz w:val="28"/>
          <w:szCs w:val="28"/>
        </w:rPr>
      </w:pPr>
      <w:r w:rsidRPr="009A75CB">
        <w:rPr>
          <w:rFonts w:ascii="Times New Roman" w:hAnsi="Times New Roman" w:cs="Times New Roman"/>
          <w:noProof/>
          <w:sz w:val="28"/>
          <w:szCs w:val="28"/>
        </w:rPr>
        <w:t>2.1. Производство муки</w:t>
      </w:r>
      <w:r w:rsidRPr="009A75CB">
        <w:rPr>
          <w:rFonts w:ascii="Times New Roman" w:hAnsi="Times New Roman" w:cs="Times New Roman"/>
          <w:noProof/>
          <w:sz w:val="28"/>
          <w:szCs w:val="28"/>
        </w:rPr>
        <w:tab/>
      </w:r>
      <w:r w:rsidRPr="009A75CB">
        <w:rPr>
          <w:rFonts w:ascii="Times New Roman" w:hAnsi="Times New Roman" w:cs="Times New Roman"/>
          <w:noProof/>
          <w:sz w:val="28"/>
          <w:szCs w:val="28"/>
        </w:rPr>
        <w:fldChar w:fldCharType="begin"/>
      </w:r>
      <w:r w:rsidRPr="009A75CB">
        <w:rPr>
          <w:rFonts w:ascii="Times New Roman" w:hAnsi="Times New Roman" w:cs="Times New Roman"/>
          <w:noProof/>
          <w:sz w:val="28"/>
          <w:szCs w:val="28"/>
        </w:rPr>
        <w:instrText xml:space="preserve"> PAGEREF _Toc531698711 \h </w:instrText>
      </w:r>
      <w:r w:rsidRPr="009A75CB">
        <w:rPr>
          <w:rFonts w:ascii="Times New Roman" w:hAnsi="Times New Roman" w:cs="Times New Roman"/>
          <w:noProof/>
          <w:sz w:val="28"/>
          <w:szCs w:val="28"/>
        </w:rPr>
      </w:r>
      <w:r w:rsidRPr="009A75CB">
        <w:rPr>
          <w:rFonts w:ascii="Times New Roman" w:hAnsi="Times New Roman" w:cs="Times New Roman"/>
          <w:noProof/>
          <w:sz w:val="28"/>
          <w:szCs w:val="28"/>
        </w:rPr>
        <w:fldChar w:fldCharType="separate"/>
      </w:r>
      <w:r w:rsidR="0087114A">
        <w:rPr>
          <w:rFonts w:ascii="Times New Roman" w:hAnsi="Times New Roman" w:cs="Times New Roman"/>
          <w:noProof/>
          <w:sz w:val="28"/>
          <w:szCs w:val="28"/>
        </w:rPr>
        <w:t>55</w:t>
      </w:r>
      <w:r w:rsidRPr="009A75CB">
        <w:rPr>
          <w:rFonts w:ascii="Times New Roman" w:hAnsi="Times New Roman" w:cs="Times New Roman"/>
          <w:noProof/>
          <w:sz w:val="28"/>
          <w:szCs w:val="28"/>
        </w:rPr>
        <w:fldChar w:fldCharType="end"/>
      </w:r>
    </w:p>
    <w:p w:rsidR="009A75CB" w:rsidRPr="009A75CB" w:rsidRDefault="009A75CB">
      <w:pPr>
        <w:pStyle w:val="21"/>
        <w:tabs>
          <w:tab w:val="right" w:leader="dot" w:pos="9061"/>
        </w:tabs>
        <w:rPr>
          <w:rFonts w:ascii="Times New Roman" w:eastAsiaTheme="minorEastAsia" w:hAnsi="Times New Roman" w:cs="Times New Roman"/>
          <w:noProof/>
          <w:sz w:val="28"/>
          <w:szCs w:val="28"/>
        </w:rPr>
      </w:pPr>
      <w:r w:rsidRPr="009A75CB">
        <w:rPr>
          <w:rFonts w:ascii="Times New Roman" w:hAnsi="Times New Roman" w:cs="Times New Roman"/>
          <w:noProof/>
          <w:sz w:val="28"/>
          <w:szCs w:val="28"/>
        </w:rPr>
        <w:t>2.2. Производство крахмала</w:t>
      </w:r>
      <w:r w:rsidRPr="009A75CB">
        <w:rPr>
          <w:rFonts w:ascii="Times New Roman" w:hAnsi="Times New Roman" w:cs="Times New Roman"/>
          <w:noProof/>
          <w:sz w:val="28"/>
          <w:szCs w:val="28"/>
        </w:rPr>
        <w:tab/>
      </w:r>
      <w:r w:rsidRPr="009A75CB">
        <w:rPr>
          <w:rFonts w:ascii="Times New Roman" w:hAnsi="Times New Roman" w:cs="Times New Roman"/>
          <w:noProof/>
          <w:sz w:val="28"/>
          <w:szCs w:val="28"/>
        </w:rPr>
        <w:fldChar w:fldCharType="begin"/>
      </w:r>
      <w:r w:rsidRPr="009A75CB">
        <w:rPr>
          <w:rFonts w:ascii="Times New Roman" w:hAnsi="Times New Roman" w:cs="Times New Roman"/>
          <w:noProof/>
          <w:sz w:val="28"/>
          <w:szCs w:val="28"/>
        </w:rPr>
        <w:instrText xml:space="preserve"> PAGEREF _Toc531698712 \h </w:instrText>
      </w:r>
      <w:r w:rsidRPr="009A75CB">
        <w:rPr>
          <w:rFonts w:ascii="Times New Roman" w:hAnsi="Times New Roman" w:cs="Times New Roman"/>
          <w:noProof/>
          <w:sz w:val="28"/>
          <w:szCs w:val="28"/>
        </w:rPr>
      </w:r>
      <w:r w:rsidRPr="009A75CB">
        <w:rPr>
          <w:rFonts w:ascii="Times New Roman" w:hAnsi="Times New Roman" w:cs="Times New Roman"/>
          <w:noProof/>
          <w:sz w:val="28"/>
          <w:szCs w:val="28"/>
        </w:rPr>
        <w:fldChar w:fldCharType="separate"/>
      </w:r>
      <w:r w:rsidR="0087114A">
        <w:rPr>
          <w:rFonts w:ascii="Times New Roman" w:hAnsi="Times New Roman" w:cs="Times New Roman"/>
          <w:noProof/>
          <w:sz w:val="28"/>
          <w:szCs w:val="28"/>
        </w:rPr>
        <w:t>61</w:t>
      </w:r>
      <w:r w:rsidRPr="009A75CB">
        <w:rPr>
          <w:rFonts w:ascii="Times New Roman" w:hAnsi="Times New Roman" w:cs="Times New Roman"/>
          <w:noProof/>
          <w:sz w:val="28"/>
          <w:szCs w:val="28"/>
        </w:rPr>
        <w:fldChar w:fldCharType="end"/>
      </w:r>
    </w:p>
    <w:p w:rsidR="009A75CB" w:rsidRPr="009A75CB" w:rsidRDefault="009A75CB">
      <w:pPr>
        <w:pStyle w:val="21"/>
        <w:tabs>
          <w:tab w:val="right" w:leader="dot" w:pos="9061"/>
        </w:tabs>
        <w:rPr>
          <w:rFonts w:ascii="Times New Roman" w:eastAsiaTheme="minorEastAsia" w:hAnsi="Times New Roman" w:cs="Times New Roman"/>
          <w:noProof/>
          <w:sz w:val="28"/>
          <w:szCs w:val="28"/>
        </w:rPr>
      </w:pPr>
      <w:r w:rsidRPr="009A75CB">
        <w:rPr>
          <w:rFonts w:ascii="Times New Roman" w:hAnsi="Times New Roman" w:cs="Times New Roman"/>
          <w:noProof/>
          <w:sz w:val="28"/>
          <w:szCs w:val="28"/>
        </w:rPr>
        <w:t>2.3. Получение белкового продукта</w:t>
      </w:r>
      <w:r w:rsidRPr="009A75CB">
        <w:rPr>
          <w:rFonts w:ascii="Times New Roman" w:hAnsi="Times New Roman" w:cs="Times New Roman"/>
          <w:noProof/>
          <w:sz w:val="28"/>
          <w:szCs w:val="28"/>
        </w:rPr>
        <w:tab/>
      </w:r>
      <w:r w:rsidRPr="009A75CB">
        <w:rPr>
          <w:rFonts w:ascii="Times New Roman" w:hAnsi="Times New Roman" w:cs="Times New Roman"/>
          <w:noProof/>
          <w:sz w:val="28"/>
          <w:szCs w:val="28"/>
        </w:rPr>
        <w:fldChar w:fldCharType="begin"/>
      </w:r>
      <w:r w:rsidRPr="009A75CB">
        <w:rPr>
          <w:rFonts w:ascii="Times New Roman" w:hAnsi="Times New Roman" w:cs="Times New Roman"/>
          <w:noProof/>
          <w:sz w:val="28"/>
          <w:szCs w:val="28"/>
        </w:rPr>
        <w:instrText xml:space="preserve"> PAGEREF _Toc531698713 \h </w:instrText>
      </w:r>
      <w:r w:rsidRPr="009A75CB">
        <w:rPr>
          <w:rFonts w:ascii="Times New Roman" w:hAnsi="Times New Roman" w:cs="Times New Roman"/>
          <w:noProof/>
          <w:sz w:val="28"/>
          <w:szCs w:val="28"/>
        </w:rPr>
      </w:r>
      <w:r w:rsidRPr="009A75CB">
        <w:rPr>
          <w:rFonts w:ascii="Times New Roman" w:hAnsi="Times New Roman" w:cs="Times New Roman"/>
          <w:noProof/>
          <w:sz w:val="28"/>
          <w:szCs w:val="28"/>
        </w:rPr>
        <w:fldChar w:fldCharType="separate"/>
      </w:r>
      <w:r w:rsidR="0087114A">
        <w:rPr>
          <w:rFonts w:ascii="Times New Roman" w:hAnsi="Times New Roman" w:cs="Times New Roman"/>
          <w:noProof/>
          <w:sz w:val="28"/>
          <w:szCs w:val="28"/>
        </w:rPr>
        <w:t>64</w:t>
      </w:r>
      <w:r w:rsidRPr="009A75CB">
        <w:rPr>
          <w:rFonts w:ascii="Times New Roman" w:hAnsi="Times New Roman" w:cs="Times New Roman"/>
          <w:noProof/>
          <w:sz w:val="28"/>
          <w:szCs w:val="28"/>
        </w:rPr>
        <w:fldChar w:fldCharType="end"/>
      </w:r>
    </w:p>
    <w:p w:rsidR="009A75CB" w:rsidRPr="009A75CB" w:rsidRDefault="009A75CB">
      <w:pPr>
        <w:pStyle w:val="21"/>
        <w:tabs>
          <w:tab w:val="right" w:leader="dot" w:pos="9061"/>
        </w:tabs>
        <w:rPr>
          <w:rFonts w:ascii="Times New Roman" w:eastAsiaTheme="minorEastAsia" w:hAnsi="Times New Roman" w:cs="Times New Roman"/>
          <w:noProof/>
          <w:sz w:val="28"/>
          <w:szCs w:val="28"/>
        </w:rPr>
      </w:pPr>
      <w:r w:rsidRPr="009A75CB">
        <w:rPr>
          <w:rFonts w:ascii="Times New Roman" w:hAnsi="Times New Roman" w:cs="Times New Roman"/>
          <w:noProof/>
          <w:sz w:val="28"/>
          <w:szCs w:val="28"/>
        </w:rPr>
        <w:t>2.4. Получение сахаристых продуктов</w:t>
      </w:r>
      <w:r w:rsidRPr="009A75CB">
        <w:rPr>
          <w:rFonts w:ascii="Times New Roman" w:hAnsi="Times New Roman" w:cs="Times New Roman"/>
          <w:noProof/>
          <w:sz w:val="28"/>
          <w:szCs w:val="28"/>
        </w:rPr>
        <w:tab/>
      </w:r>
      <w:r w:rsidRPr="009A75CB">
        <w:rPr>
          <w:rFonts w:ascii="Times New Roman" w:hAnsi="Times New Roman" w:cs="Times New Roman"/>
          <w:noProof/>
          <w:sz w:val="28"/>
          <w:szCs w:val="28"/>
        </w:rPr>
        <w:fldChar w:fldCharType="begin"/>
      </w:r>
      <w:r w:rsidRPr="009A75CB">
        <w:rPr>
          <w:rFonts w:ascii="Times New Roman" w:hAnsi="Times New Roman" w:cs="Times New Roman"/>
          <w:noProof/>
          <w:sz w:val="28"/>
          <w:szCs w:val="28"/>
        </w:rPr>
        <w:instrText xml:space="preserve"> PAGEREF _Toc531698714 \h </w:instrText>
      </w:r>
      <w:r w:rsidRPr="009A75CB">
        <w:rPr>
          <w:rFonts w:ascii="Times New Roman" w:hAnsi="Times New Roman" w:cs="Times New Roman"/>
          <w:noProof/>
          <w:sz w:val="28"/>
          <w:szCs w:val="28"/>
        </w:rPr>
      </w:r>
      <w:r w:rsidRPr="009A75CB">
        <w:rPr>
          <w:rFonts w:ascii="Times New Roman" w:hAnsi="Times New Roman" w:cs="Times New Roman"/>
          <w:noProof/>
          <w:sz w:val="28"/>
          <w:szCs w:val="28"/>
        </w:rPr>
        <w:fldChar w:fldCharType="separate"/>
      </w:r>
      <w:r w:rsidR="0087114A">
        <w:rPr>
          <w:rFonts w:ascii="Times New Roman" w:hAnsi="Times New Roman" w:cs="Times New Roman"/>
          <w:noProof/>
          <w:sz w:val="28"/>
          <w:szCs w:val="28"/>
        </w:rPr>
        <w:t>66</w:t>
      </w:r>
      <w:r w:rsidRPr="009A75CB">
        <w:rPr>
          <w:rFonts w:ascii="Times New Roman" w:hAnsi="Times New Roman" w:cs="Times New Roman"/>
          <w:noProof/>
          <w:sz w:val="28"/>
          <w:szCs w:val="28"/>
        </w:rPr>
        <w:fldChar w:fldCharType="end"/>
      </w:r>
    </w:p>
    <w:p w:rsidR="009A75CB" w:rsidRPr="009A75CB" w:rsidRDefault="009A75CB">
      <w:pPr>
        <w:pStyle w:val="21"/>
        <w:tabs>
          <w:tab w:val="right" w:leader="dot" w:pos="9061"/>
        </w:tabs>
        <w:rPr>
          <w:rFonts w:ascii="Times New Roman" w:eastAsiaTheme="minorEastAsia" w:hAnsi="Times New Roman" w:cs="Times New Roman"/>
          <w:noProof/>
          <w:sz w:val="28"/>
          <w:szCs w:val="28"/>
        </w:rPr>
      </w:pPr>
      <w:r w:rsidRPr="009A75CB">
        <w:rPr>
          <w:rFonts w:ascii="Times New Roman" w:hAnsi="Times New Roman" w:cs="Times New Roman"/>
          <w:noProof/>
          <w:sz w:val="28"/>
          <w:szCs w:val="28"/>
        </w:rPr>
        <w:t>2.5. Получение спирта</w:t>
      </w:r>
      <w:r w:rsidRPr="009A75CB">
        <w:rPr>
          <w:rFonts w:ascii="Times New Roman" w:hAnsi="Times New Roman" w:cs="Times New Roman"/>
          <w:noProof/>
          <w:sz w:val="28"/>
          <w:szCs w:val="28"/>
        </w:rPr>
        <w:tab/>
      </w:r>
      <w:r w:rsidRPr="009A75CB">
        <w:rPr>
          <w:rFonts w:ascii="Times New Roman" w:hAnsi="Times New Roman" w:cs="Times New Roman"/>
          <w:noProof/>
          <w:sz w:val="28"/>
          <w:szCs w:val="28"/>
        </w:rPr>
        <w:fldChar w:fldCharType="begin"/>
      </w:r>
      <w:r w:rsidRPr="009A75CB">
        <w:rPr>
          <w:rFonts w:ascii="Times New Roman" w:hAnsi="Times New Roman" w:cs="Times New Roman"/>
          <w:noProof/>
          <w:sz w:val="28"/>
          <w:szCs w:val="28"/>
        </w:rPr>
        <w:instrText xml:space="preserve"> PAGEREF _Toc531698715 \h </w:instrText>
      </w:r>
      <w:r w:rsidRPr="009A75CB">
        <w:rPr>
          <w:rFonts w:ascii="Times New Roman" w:hAnsi="Times New Roman" w:cs="Times New Roman"/>
          <w:noProof/>
          <w:sz w:val="28"/>
          <w:szCs w:val="28"/>
        </w:rPr>
      </w:r>
      <w:r w:rsidRPr="009A75CB">
        <w:rPr>
          <w:rFonts w:ascii="Times New Roman" w:hAnsi="Times New Roman" w:cs="Times New Roman"/>
          <w:noProof/>
          <w:sz w:val="28"/>
          <w:szCs w:val="28"/>
        </w:rPr>
        <w:fldChar w:fldCharType="separate"/>
      </w:r>
      <w:r w:rsidR="0087114A">
        <w:rPr>
          <w:rFonts w:ascii="Times New Roman" w:hAnsi="Times New Roman" w:cs="Times New Roman"/>
          <w:noProof/>
          <w:sz w:val="28"/>
          <w:szCs w:val="28"/>
        </w:rPr>
        <w:t>68</w:t>
      </w:r>
      <w:r w:rsidRPr="009A75CB">
        <w:rPr>
          <w:rFonts w:ascii="Times New Roman" w:hAnsi="Times New Roman" w:cs="Times New Roman"/>
          <w:noProof/>
          <w:sz w:val="28"/>
          <w:szCs w:val="28"/>
        </w:rPr>
        <w:fldChar w:fldCharType="end"/>
      </w:r>
    </w:p>
    <w:p w:rsidR="009A75CB" w:rsidRPr="009A75CB" w:rsidRDefault="009A75CB">
      <w:pPr>
        <w:pStyle w:val="21"/>
        <w:tabs>
          <w:tab w:val="right" w:leader="dot" w:pos="9061"/>
        </w:tabs>
        <w:rPr>
          <w:rFonts w:ascii="Times New Roman" w:eastAsiaTheme="minorEastAsia" w:hAnsi="Times New Roman" w:cs="Times New Roman"/>
          <w:noProof/>
          <w:sz w:val="28"/>
          <w:szCs w:val="28"/>
        </w:rPr>
      </w:pPr>
      <w:r w:rsidRPr="009A75CB">
        <w:rPr>
          <w:rFonts w:ascii="Times New Roman" w:hAnsi="Times New Roman" w:cs="Times New Roman"/>
          <w:noProof/>
          <w:sz w:val="28"/>
          <w:szCs w:val="28"/>
        </w:rPr>
        <w:t>2.6. Получение нескольких продуктов</w:t>
      </w:r>
      <w:r w:rsidRPr="009A75CB">
        <w:rPr>
          <w:rFonts w:ascii="Times New Roman" w:hAnsi="Times New Roman" w:cs="Times New Roman"/>
          <w:noProof/>
          <w:sz w:val="28"/>
          <w:szCs w:val="28"/>
        </w:rPr>
        <w:tab/>
      </w:r>
      <w:r w:rsidRPr="009A75CB">
        <w:rPr>
          <w:rFonts w:ascii="Times New Roman" w:hAnsi="Times New Roman" w:cs="Times New Roman"/>
          <w:noProof/>
          <w:sz w:val="28"/>
          <w:szCs w:val="28"/>
        </w:rPr>
        <w:fldChar w:fldCharType="begin"/>
      </w:r>
      <w:r w:rsidRPr="009A75CB">
        <w:rPr>
          <w:rFonts w:ascii="Times New Roman" w:hAnsi="Times New Roman" w:cs="Times New Roman"/>
          <w:noProof/>
          <w:sz w:val="28"/>
          <w:szCs w:val="28"/>
        </w:rPr>
        <w:instrText xml:space="preserve"> PAGEREF _Toc531698716 \h </w:instrText>
      </w:r>
      <w:r w:rsidRPr="009A75CB">
        <w:rPr>
          <w:rFonts w:ascii="Times New Roman" w:hAnsi="Times New Roman" w:cs="Times New Roman"/>
          <w:noProof/>
          <w:sz w:val="28"/>
          <w:szCs w:val="28"/>
        </w:rPr>
      </w:r>
      <w:r w:rsidRPr="009A75CB">
        <w:rPr>
          <w:rFonts w:ascii="Times New Roman" w:hAnsi="Times New Roman" w:cs="Times New Roman"/>
          <w:noProof/>
          <w:sz w:val="28"/>
          <w:szCs w:val="28"/>
        </w:rPr>
        <w:fldChar w:fldCharType="separate"/>
      </w:r>
      <w:r w:rsidR="0087114A">
        <w:rPr>
          <w:rFonts w:ascii="Times New Roman" w:hAnsi="Times New Roman" w:cs="Times New Roman"/>
          <w:noProof/>
          <w:sz w:val="28"/>
          <w:szCs w:val="28"/>
        </w:rPr>
        <w:t>71</w:t>
      </w:r>
      <w:r w:rsidRPr="009A75CB">
        <w:rPr>
          <w:rFonts w:ascii="Times New Roman" w:hAnsi="Times New Roman" w:cs="Times New Roman"/>
          <w:noProof/>
          <w:sz w:val="28"/>
          <w:szCs w:val="28"/>
        </w:rPr>
        <w:fldChar w:fldCharType="end"/>
      </w:r>
    </w:p>
    <w:p w:rsidR="009A75CB" w:rsidRPr="009A75CB" w:rsidRDefault="009A75CB">
      <w:pPr>
        <w:pStyle w:val="21"/>
        <w:tabs>
          <w:tab w:val="right" w:leader="dot" w:pos="9061"/>
        </w:tabs>
        <w:rPr>
          <w:rFonts w:ascii="Times New Roman" w:eastAsiaTheme="minorEastAsia" w:hAnsi="Times New Roman" w:cs="Times New Roman"/>
          <w:noProof/>
          <w:sz w:val="28"/>
          <w:szCs w:val="28"/>
        </w:rPr>
      </w:pPr>
      <w:r w:rsidRPr="009A75CB">
        <w:rPr>
          <w:rFonts w:ascii="Times New Roman" w:hAnsi="Times New Roman" w:cs="Times New Roman"/>
          <w:noProof/>
          <w:sz w:val="28"/>
          <w:szCs w:val="28"/>
        </w:rPr>
        <w:t>2.7. Выводы.</w:t>
      </w:r>
      <w:r w:rsidRPr="009A75CB">
        <w:rPr>
          <w:rFonts w:ascii="Times New Roman" w:hAnsi="Times New Roman" w:cs="Times New Roman"/>
          <w:noProof/>
          <w:sz w:val="28"/>
          <w:szCs w:val="28"/>
        </w:rPr>
        <w:tab/>
      </w:r>
      <w:r w:rsidRPr="009A75CB">
        <w:rPr>
          <w:rFonts w:ascii="Times New Roman" w:hAnsi="Times New Roman" w:cs="Times New Roman"/>
          <w:noProof/>
          <w:sz w:val="28"/>
          <w:szCs w:val="28"/>
        </w:rPr>
        <w:fldChar w:fldCharType="begin"/>
      </w:r>
      <w:r w:rsidRPr="009A75CB">
        <w:rPr>
          <w:rFonts w:ascii="Times New Roman" w:hAnsi="Times New Roman" w:cs="Times New Roman"/>
          <w:noProof/>
          <w:sz w:val="28"/>
          <w:szCs w:val="28"/>
        </w:rPr>
        <w:instrText xml:space="preserve"> PAGEREF _Toc531698717 \h </w:instrText>
      </w:r>
      <w:r w:rsidRPr="009A75CB">
        <w:rPr>
          <w:rFonts w:ascii="Times New Roman" w:hAnsi="Times New Roman" w:cs="Times New Roman"/>
          <w:noProof/>
          <w:sz w:val="28"/>
          <w:szCs w:val="28"/>
        </w:rPr>
      </w:r>
      <w:r w:rsidRPr="009A75CB">
        <w:rPr>
          <w:rFonts w:ascii="Times New Roman" w:hAnsi="Times New Roman" w:cs="Times New Roman"/>
          <w:noProof/>
          <w:sz w:val="28"/>
          <w:szCs w:val="28"/>
        </w:rPr>
        <w:fldChar w:fldCharType="separate"/>
      </w:r>
      <w:r w:rsidR="0087114A">
        <w:rPr>
          <w:rFonts w:ascii="Times New Roman" w:hAnsi="Times New Roman" w:cs="Times New Roman"/>
          <w:noProof/>
          <w:sz w:val="28"/>
          <w:szCs w:val="28"/>
        </w:rPr>
        <w:t>77</w:t>
      </w:r>
      <w:r w:rsidRPr="009A75CB">
        <w:rPr>
          <w:rFonts w:ascii="Times New Roman" w:hAnsi="Times New Roman" w:cs="Times New Roman"/>
          <w:noProof/>
          <w:sz w:val="28"/>
          <w:szCs w:val="28"/>
        </w:rPr>
        <w:fldChar w:fldCharType="end"/>
      </w:r>
    </w:p>
    <w:p w:rsidR="009A75CB" w:rsidRPr="009A75CB" w:rsidRDefault="009A75CB">
      <w:pPr>
        <w:pStyle w:val="11"/>
        <w:tabs>
          <w:tab w:val="right" w:leader="dot" w:pos="9061"/>
        </w:tabs>
        <w:rPr>
          <w:rFonts w:ascii="Times New Roman" w:eastAsiaTheme="minorEastAsia" w:hAnsi="Times New Roman" w:cs="Times New Roman"/>
          <w:noProof/>
          <w:sz w:val="28"/>
          <w:szCs w:val="28"/>
        </w:rPr>
      </w:pPr>
      <w:r w:rsidRPr="009A75CB">
        <w:rPr>
          <w:rFonts w:ascii="Times New Roman" w:hAnsi="Times New Roman" w:cs="Times New Roman"/>
          <w:b/>
          <w:noProof/>
          <w:sz w:val="28"/>
          <w:szCs w:val="28"/>
        </w:rPr>
        <w:t xml:space="preserve">3. </w:t>
      </w:r>
      <w:r w:rsidRPr="009A75CB">
        <w:rPr>
          <w:rFonts w:ascii="Times New Roman" w:hAnsi="Times New Roman" w:cs="Times New Roman"/>
          <w:noProof/>
          <w:sz w:val="28"/>
          <w:szCs w:val="28"/>
        </w:rPr>
        <w:t>ОЦЕНКА ПЕРСПЕКТИВ РАЗВИТИЯ ГЛУБОКОЙ ПЕРЕРАБОТКИ ЗЕРНА В ТОМСКОЙ ОБЛАСТИ</w:t>
      </w:r>
      <w:r w:rsidRPr="009A75CB">
        <w:rPr>
          <w:rFonts w:ascii="Times New Roman" w:hAnsi="Times New Roman" w:cs="Times New Roman"/>
          <w:noProof/>
          <w:sz w:val="28"/>
          <w:szCs w:val="28"/>
        </w:rPr>
        <w:tab/>
      </w:r>
      <w:r w:rsidRPr="009A75CB">
        <w:rPr>
          <w:rFonts w:ascii="Times New Roman" w:hAnsi="Times New Roman" w:cs="Times New Roman"/>
          <w:noProof/>
          <w:sz w:val="28"/>
          <w:szCs w:val="28"/>
        </w:rPr>
        <w:fldChar w:fldCharType="begin"/>
      </w:r>
      <w:r w:rsidRPr="009A75CB">
        <w:rPr>
          <w:rFonts w:ascii="Times New Roman" w:hAnsi="Times New Roman" w:cs="Times New Roman"/>
          <w:noProof/>
          <w:sz w:val="28"/>
          <w:szCs w:val="28"/>
        </w:rPr>
        <w:instrText xml:space="preserve"> PAGEREF _Toc531698718 \h </w:instrText>
      </w:r>
      <w:r w:rsidRPr="009A75CB">
        <w:rPr>
          <w:rFonts w:ascii="Times New Roman" w:hAnsi="Times New Roman" w:cs="Times New Roman"/>
          <w:noProof/>
          <w:sz w:val="28"/>
          <w:szCs w:val="28"/>
        </w:rPr>
      </w:r>
      <w:r w:rsidRPr="009A75CB">
        <w:rPr>
          <w:rFonts w:ascii="Times New Roman" w:hAnsi="Times New Roman" w:cs="Times New Roman"/>
          <w:noProof/>
          <w:sz w:val="28"/>
          <w:szCs w:val="28"/>
        </w:rPr>
        <w:fldChar w:fldCharType="separate"/>
      </w:r>
      <w:r w:rsidR="0087114A">
        <w:rPr>
          <w:rFonts w:ascii="Times New Roman" w:hAnsi="Times New Roman" w:cs="Times New Roman"/>
          <w:noProof/>
          <w:sz w:val="28"/>
          <w:szCs w:val="28"/>
        </w:rPr>
        <w:t>83</w:t>
      </w:r>
      <w:r w:rsidRPr="009A75CB">
        <w:rPr>
          <w:rFonts w:ascii="Times New Roman" w:hAnsi="Times New Roman" w:cs="Times New Roman"/>
          <w:noProof/>
          <w:sz w:val="28"/>
          <w:szCs w:val="28"/>
        </w:rPr>
        <w:fldChar w:fldCharType="end"/>
      </w:r>
    </w:p>
    <w:p w:rsidR="009A75CB" w:rsidRPr="009A75CB" w:rsidRDefault="009A75CB">
      <w:pPr>
        <w:pStyle w:val="11"/>
        <w:tabs>
          <w:tab w:val="right" w:leader="dot" w:pos="9061"/>
        </w:tabs>
        <w:rPr>
          <w:rFonts w:ascii="Times New Roman" w:eastAsiaTheme="minorEastAsia" w:hAnsi="Times New Roman" w:cs="Times New Roman"/>
          <w:noProof/>
          <w:sz w:val="28"/>
          <w:szCs w:val="28"/>
        </w:rPr>
      </w:pPr>
      <w:r w:rsidRPr="009A75CB">
        <w:rPr>
          <w:rFonts w:ascii="Times New Roman" w:hAnsi="Times New Roman" w:cs="Times New Roman"/>
          <w:noProof/>
          <w:sz w:val="28"/>
          <w:szCs w:val="28"/>
        </w:rPr>
        <w:t>4. ПРИОРИТЕНЫЕ НАПРАВЛЕНИЯ НИР И ОКР ПО РАЗРАБОТКЕ И СОВЕРШЕНСТВОВАНИЮ СПОСОБОВ ПЕРЕРАБОТКИ ЗЕРНА.</w:t>
      </w:r>
      <w:r w:rsidRPr="009A75CB">
        <w:rPr>
          <w:rFonts w:ascii="Times New Roman" w:hAnsi="Times New Roman" w:cs="Times New Roman"/>
          <w:noProof/>
          <w:sz w:val="28"/>
          <w:szCs w:val="28"/>
        </w:rPr>
        <w:tab/>
      </w:r>
      <w:r w:rsidRPr="009A75CB">
        <w:rPr>
          <w:rFonts w:ascii="Times New Roman" w:hAnsi="Times New Roman" w:cs="Times New Roman"/>
          <w:noProof/>
          <w:sz w:val="28"/>
          <w:szCs w:val="28"/>
        </w:rPr>
        <w:fldChar w:fldCharType="begin"/>
      </w:r>
      <w:r w:rsidRPr="009A75CB">
        <w:rPr>
          <w:rFonts w:ascii="Times New Roman" w:hAnsi="Times New Roman" w:cs="Times New Roman"/>
          <w:noProof/>
          <w:sz w:val="28"/>
          <w:szCs w:val="28"/>
        </w:rPr>
        <w:instrText xml:space="preserve"> PAGEREF _Toc531698719 \h </w:instrText>
      </w:r>
      <w:r w:rsidRPr="009A75CB">
        <w:rPr>
          <w:rFonts w:ascii="Times New Roman" w:hAnsi="Times New Roman" w:cs="Times New Roman"/>
          <w:noProof/>
          <w:sz w:val="28"/>
          <w:szCs w:val="28"/>
        </w:rPr>
      </w:r>
      <w:r w:rsidRPr="009A75CB">
        <w:rPr>
          <w:rFonts w:ascii="Times New Roman" w:hAnsi="Times New Roman" w:cs="Times New Roman"/>
          <w:noProof/>
          <w:sz w:val="28"/>
          <w:szCs w:val="28"/>
        </w:rPr>
        <w:fldChar w:fldCharType="separate"/>
      </w:r>
      <w:r w:rsidR="0087114A">
        <w:rPr>
          <w:rFonts w:ascii="Times New Roman" w:hAnsi="Times New Roman" w:cs="Times New Roman"/>
          <w:noProof/>
          <w:sz w:val="28"/>
          <w:szCs w:val="28"/>
        </w:rPr>
        <w:t>92</w:t>
      </w:r>
      <w:r w:rsidRPr="009A75CB">
        <w:rPr>
          <w:rFonts w:ascii="Times New Roman" w:hAnsi="Times New Roman" w:cs="Times New Roman"/>
          <w:noProof/>
          <w:sz w:val="28"/>
          <w:szCs w:val="28"/>
        </w:rPr>
        <w:fldChar w:fldCharType="end"/>
      </w:r>
    </w:p>
    <w:p w:rsidR="009A75CB" w:rsidRPr="009A75CB" w:rsidRDefault="009A75CB">
      <w:pPr>
        <w:pStyle w:val="11"/>
        <w:tabs>
          <w:tab w:val="right" w:leader="dot" w:pos="9061"/>
        </w:tabs>
        <w:rPr>
          <w:rFonts w:ascii="Times New Roman" w:eastAsiaTheme="minorEastAsia" w:hAnsi="Times New Roman" w:cs="Times New Roman"/>
          <w:noProof/>
          <w:sz w:val="28"/>
          <w:szCs w:val="28"/>
        </w:rPr>
      </w:pPr>
      <w:r w:rsidRPr="009A75CB">
        <w:rPr>
          <w:rFonts w:ascii="Times New Roman" w:eastAsiaTheme="minorHAnsi" w:hAnsi="Times New Roman" w:cs="Times New Roman"/>
          <w:noProof/>
          <w:color w:val="000000"/>
          <w:sz w:val="28"/>
          <w:szCs w:val="28"/>
          <w:lang w:eastAsia="en-US"/>
        </w:rPr>
        <w:t>Предполагаемые партнеры при приведении НИР и ОКР:</w:t>
      </w:r>
      <w:r w:rsidRPr="009A75CB">
        <w:rPr>
          <w:rFonts w:ascii="Times New Roman" w:hAnsi="Times New Roman" w:cs="Times New Roman"/>
          <w:noProof/>
          <w:sz w:val="28"/>
          <w:szCs w:val="28"/>
        </w:rPr>
        <w:tab/>
      </w:r>
      <w:r w:rsidRPr="009A75CB">
        <w:rPr>
          <w:rFonts w:ascii="Times New Roman" w:hAnsi="Times New Roman" w:cs="Times New Roman"/>
          <w:noProof/>
          <w:sz w:val="28"/>
          <w:szCs w:val="28"/>
        </w:rPr>
        <w:fldChar w:fldCharType="begin"/>
      </w:r>
      <w:r w:rsidRPr="009A75CB">
        <w:rPr>
          <w:rFonts w:ascii="Times New Roman" w:hAnsi="Times New Roman" w:cs="Times New Roman"/>
          <w:noProof/>
          <w:sz w:val="28"/>
          <w:szCs w:val="28"/>
        </w:rPr>
        <w:instrText xml:space="preserve"> PAGEREF _Toc531698720 \h </w:instrText>
      </w:r>
      <w:r w:rsidRPr="009A75CB">
        <w:rPr>
          <w:rFonts w:ascii="Times New Roman" w:hAnsi="Times New Roman" w:cs="Times New Roman"/>
          <w:noProof/>
          <w:sz w:val="28"/>
          <w:szCs w:val="28"/>
        </w:rPr>
      </w:r>
      <w:r w:rsidRPr="009A75CB">
        <w:rPr>
          <w:rFonts w:ascii="Times New Roman" w:hAnsi="Times New Roman" w:cs="Times New Roman"/>
          <w:noProof/>
          <w:sz w:val="28"/>
          <w:szCs w:val="28"/>
        </w:rPr>
        <w:fldChar w:fldCharType="separate"/>
      </w:r>
      <w:r w:rsidR="0087114A">
        <w:rPr>
          <w:rFonts w:ascii="Times New Roman" w:hAnsi="Times New Roman" w:cs="Times New Roman"/>
          <w:noProof/>
          <w:sz w:val="28"/>
          <w:szCs w:val="28"/>
        </w:rPr>
        <w:t>95</w:t>
      </w:r>
      <w:r w:rsidRPr="009A75CB">
        <w:rPr>
          <w:rFonts w:ascii="Times New Roman" w:hAnsi="Times New Roman" w:cs="Times New Roman"/>
          <w:noProof/>
          <w:sz w:val="28"/>
          <w:szCs w:val="28"/>
        </w:rPr>
        <w:fldChar w:fldCharType="end"/>
      </w:r>
    </w:p>
    <w:p w:rsidR="009A75CB" w:rsidRPr="009A75CB" w:rsidRDefault="009A75CB">
      <w:pPr>
        <w:pStyle w:val="11"/>
        <w:tabs>
          <w:tab w:val="right" w:leader="dot" w:pos="9061"/>
        </w:tabs>
        <w:rPr>
          <w:rFonts w:ascii="Times New Roman" w:eastAsiaTheme="minorEastAsia" w:hAnsi="Times New Roman" w:cs="Times New Roman"/>
          <w:noProof/>
          <w:sz w:val="28"/>
          <w:szCs w:val="28"/>
        </w:rPr>
      </w:pPr>
      <w:r w:rsidRPr="009A75CB">
        <w:rPr>
          <w:rFonts w:ascii="Times New Roman" w:hAnsi="Times New Roman" w:cs="Times New Roman"/>
          <w:noProof/>
          <w:sz w:val="28"/>
          <w:szCs w:val="28"/>
        </w:rPr>
        <w:t>ЗАКЛЮЧЕНИЕ</w:t>
      </w:r>
      <w:r w:rsidRPr="009A75CB">
        <w:rPr>
          <w:rFonts w:ascii="Times New Roman" w:hAnsi="Times New Roman" w:cs="Times New Roman"/>
          <w:noProof/>
          <w:sz w:val="28"/>
          <w:szCs w:val="28"/>
        </w:rPr>
        <w:tab/>
      </w:r>
      <w:r w:rsidRPr="009A75CB">
        <w:rPr>
          <w:rFonts w:ascii="Times New Roman" w:hAnsi="Times New Roman" w:cs="Times New Roman"/>
          <w:noProof/>
          <w:sz w:val="28"/>
          <w:szCs w:val="28"/>
        </w:rPr>
        <w:fldChar w:fldCharType="begin"/>
      </w:r>
      <w:r w:rsidRPr="009A75CB">
        <w:rPr>
          <w:rFonts w:ascii="Times New Roman" w:hAnsi="Times New Roman" w:cs="Times New Roman"/>
          <w:noProof/>
          <w:sz w:val="28"/>
          <w:szCs w:val="28"/>
        </w:rPr>
        <w:instrText xml:space="preserve"> PAGEREF _Toc531698721 \h </w:instrText>
      </w:r>
      <w:r w:rsidRPr="009A75CB">
        <w:rPr>
          <w:rFonts w:ascii="Times New Roman" w:hAnsi="Times New Roman" w:cs="Times New Roman"/>
          <w:noProof/>
          <w:sz w:val="28"/>
          <w:szCs w:val="28"/>
        </w:rPr>
      </w:r>
      <w:r w:rsidRPr="009A75CB">
        <w:rPr>
          <w:rFonts w:ascii="Times New Roman" w:hAnsi="Times New Roman" w:cs="Times New Roman"/>
          <w:noProof/>
          <w:sz w:val="28"/>
          <w:szCs w:val="28"/>
        </w:rPr>
        <w:fldChar w:fldCharType="separate"/>
      </w:r>
      <w:r w:rsidR="0087114A">
        <w:rPr>
          <w:rFonts w:ascii="Times New Roman" w:hAnsi="Times New Roman" w:cs="Times New Roman"/>
          <w:noProof/>
          <w:sz w:val="28"/>
          <w:szCs w:val="28"/>
        </w:rPr>
        <w:t>96</w:t>
      </w:r>
      <w:r w:rsidRPr="009A75CB">
        <w:rPr>
          <w:rFonts w:ascii="Times New Roman" w:hAnsi="Times New Roman" w:cs="Times New Roman"/>
          <w:noProof/>
          <w:sz w:val="28"/>
          <w:szCs w:val="28"/>
        </w:rPr>
        <w:fldChar w:fldCharType="end"/>
      </w:r>
    </w:p>
    <w:p w:rsidR="009A75CB" w:rsidRPr="009A75CB" w:rsidRDefault="009A75CB">
      <w:pPr>
        <w:pStyle w:val="11"/>
        <w:tabs>
          <w:tab w:val="right" w:leader="dot" w:pos="9061"/>
        </w:tabs>
        <w:rPr>
          <w:rFonts w:ascii="Times New Roman" w:eastAsiaTheme="minorEastAsia" w:hAnsi="Times New Roman" w:cs="Times New Roman"/>
          <w:noProof/>
          <w:sz w:val="28"/>
          <w:szCs w:val="28"/>
        </w:rPr>
      </w:pPr>
      <w:r w:rsidRPr="009A75CB">
        <w:rPr>
          <w:rFonts w:ascii="Times New Roman" w:hAnsi="Times New Roman" w:cs="Times New Roman"/>
          <w:noProof/>
          <w:sz w:val="28"/>
          <w:szCs w:val="28"/>
        </w:rPr>
        <w:t>СПИСОК ИСПОЛЬЗОВАННЫХ ИСТОЧНИКОВ</w:t>
      </w:r>
      <w:r w:rsidRPr="009A75CB">
        <w:rPr>
          <w:rFonts w:ascii="Times New Roman" w:hAnsi="Times New Roman" w:cs="Times New Roman"/>
          <w:noProof/>
          <w:sz w:val="28"/>
          <w:szCs w:val="28"/>
        </w:rPr>
        <w:tab/>
      </w:r>
      <w:r w:rsidRPr="009A75CB">
        <w:rPr>
          <w:rFonts w:ascii="Times New Roman" w:hAnsi="Times New Roman" w:cs="Times New Roman"/>
          <w:noProof/>
          <w:sz w:val="28"/>
          <w:szCs w:val="28"/>
        </w:rPr>
        <w:fldChar w:fldCharType="begin"/>
      </w:r>
      <w:r w:rsidRPr="009A75CB">
        <w:rPr>
          <w:rFonts w:ascii="Times New Roman" w:hAnsi="Times New Roman" w:cs="Times New Roman"/>
          <w:noProof/>
          <w:sz w:val="28"/>
          <w:szCs w:val="28"/>
        </w:rPr>
        <w:instrText xml:space="preserve"> PAGEREF _Toc531698722 \h </w:instrText>
      </w:r>
      <w:r w:rsidRPr="009A75CB">
        <w:rPr>
          <w:rFonts w:ascii="Times New Roman" w:hAnsi="Times New Roman" w:cs="Times New Roman"/>
          <w:noProof/>
          <w:sz w:val="28"/>
          <w:szCs w:val="28"/>
        </w:rPr>
      </w:r>
      <w:r w:rsidRPr="009A75CB">
        <w:rPr>
          <w:rFonts w:ascii="Times New Roman" w:hAnsi="Times New Roman" w:cs="Times New Roman"/>
          <w:noProof/>
          <w:sz w:val="28"/>
          <w:szCs w:val="28"/>
        </w:rPr>
        <w:fldChar w:fldCharType="separate"/>
      </w:r>
      <w:r w:rsidR="0087114A">
        <w:rPr>
          <w:rFonts w:ascii="Times New Roman" w:hAnsi="Times New Roman" w:cs="Times New Roman"/>
          <w:noProof/>
          <w:sz w:val="28"/>
          <w:szCs w:val="28"/>
        </w:rPr>
        <w:t>98</w:t>
      </w:r>
      <w:r w:rsidRPr="009A75CB">
        <w:rPr>
          <w:rFonts w:ascii="Times New Roman" w:hAnsi="Times New Roman" w:cs="Times New Roman"/>
          <w:noProof/>
          <w:sz w:val="28"/>
          <w:szCs w:val="28"/>
        </w:rPr>
        <w:fldChar w:fldCharType="end"/>
      </w:r>
    </w:p>
    <w:p w:rsidR="00FF1E89" w:rsidRPr="00CB3105" w:rsidRDefault="00FF1E89" w:rsidP="00FF1E89">
      <w:pPr>
        <w:pStyle w:val="1"/>
        <w:spacing w:before="0" w:line="276" w:lineRule="auto"/>
        <w:jc w:val="center"/>
        <w:rPr>
          <w:rFonts w:ascii="Times New Roman" w:hAnsi="Times New Roman" w:cs="Times New Roman"/>
          <w:b w:val="0"/>
          <w:color w:val="auto"/>
        </w:rPr>
      </w:pPr>
      <w:r w:rsidRPr="009A75CB">
        <w:rPr>
          <w:rFonts w:ascii="Times New Roman" w:hAnsi="Times New Roman" w:cs="Times New Roman"/>
          <w:b w:val="0"/>
          <w:color w:val="auto"/>
        </w:rPr>
        <w:fldChar w:fldCharType="end"/>
      </w:r>
    </w:p>
    <w:p w:rsidR="00FF1E89" w:rsidRDefault="00FF1E89">
      <w:pPr>
        <w:widowControl/>
        <w:autoSpaceDE/>
        <w:autoSpaceDN/>
        <w:adjustRightInd/>
        <w:spacing w:after="200" w:line="276" w:lineRule="auto"/>
        <w:rPr>
          <w:rFonts w:ascii="Times New Roman" w:eastAsiaTheme="majorEastAsia" w:hAnsi="Times New Roman" w:cs="Times New Roman"/>
          <w:bCs/>
          <w:sz w:val="28"/>
          <w:szCs w:val="28"/>
        </w:rPr>
      </w:pPr>
      <w:r>
        <w:rPr>
          <w:rFonts w:ascii="Times New Roman" w:hAnsi="Times New Roman" w:cs="Times New Roman"/>
          <w:b/>
        </w:rPr>
        <w:br w:type="page"/>
      </w:r>
    </w:p>
    <w:p w:rsidR="00B35F70" w:rsidRPr="00574A95" w:rsidRDefault="00B35F70" w:rsidP="0065765E">
      <w:pPr>
        <w:pStyle w:val="1"/>
        <w:jc w:val="center"/>
        <w:rPr>
          <w:rFonts w:ascii="Times New Roman" w:hAnsi="Times New Roman" w:cs="Times New Roman"/>
          <w:b w:val="0"/>
          <w:color w:val="auto"/>
        </w:rPr>
      </w:pPr>
      <w:bookmarkStart w:id="1" w:name="_Toc531698695"/>
      <w:r w:rsidRPr="00574A95">
        <w:rPr>
          <w:rFonts w:ascii="Times New Roman" w:hAnsi="Times New Roman" w:cs="Times New Roman"/>
          <w:b w:val="0"/>
          <w:color w:val="auto"/>
        </w:rPr>
        <w:lastRenderedPageBreak/>
        <w:t>ВВЕДЕНИЕ</w:t>
      </w:r>
      <w:bookmarkEnd w:id="1"/>
    </w:p>
    <w:p w:rsidR="00B35F70" w:rsidRPr="00B35F70" w:rsidRDefault="00B35F70" w:rsidP="00E722DA">
      <w:pPr>
        <w:spacing w:line="360" w:lineRule="auto"/>
        <w:ind w:firstLine="709"/>
        <w:rPr>
          <w:rFonts w:ascii="Times New Roman" w:hAnsi="Times New Roman" w:cs="Times New Roman"/>
          <w:sz w:val="28"/>
          <w:szCs w:val="28"/>
        </w:rPr>
      </w:pPr>
    </w:p>
    <w:p w:rsidR="00811C73" w:rsidRDefault="00B35293" w:rsidP="00E722DA">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Основная задача глубокой переработки зерна заключается в выделении и эффективном ис</w:t>
      </w:r>
      <w:r w:rsidRPr="00B35F70">
        <w:rPr>
          <w:rFonts w:ascii="Times New Roman" w:hAnsi="Times New Roman" w:cs="Times New Roman"/>
          <w:sz w:val="28"/>
          <w:szCs w:val="28"/>
        </w:rPr>
        <w:softHyphen/>
        <w:t xml:space="preserve">пользовании компонентов зерна. В результате происходит выделение крахмала, клейковины и </w:t>
      </w:r>
      <w:r w:rsidR="00B35F70">
        <w:rPr>
          <w:rFonts w:ascii="Times New Roman" w:hAnsi="Times New Roman" w:cs="Times New Roman"/>
          <w:sz w:val="28"/>
          <w:szCs w:val="28"/>
        </w:rPr>
        <w:t xml:space="preserve">других побочных продуктов. Для Российской </w:t>
      </w:r>
      <w:r w:rsidRPr="00B35F70">
        <w:rPr>
          <w:rFonts w:ascii="Times New Roman" w:hAnsi="Times New Roman" w:cs="Times New Roman"/>
          <w:sz w:val="28"/>
          <w:szCs w:val="28"/>
        </w:rPr>
        <w:t>Ф</w:t>
      </w:r>
      <w:r w:rsidR="00B35F70">
        <w:rPr>
          <w:rFonts w:ascii="Times New Roman" w:hAnsi="Times New Roman" w:cs="Times New Roman"/>
          <w:sz w:val="28"/>
          <w:szCs w:val="28"/>
        </w:rPr>
        <w:t>едерации (РФ)</w:t>
      </w:r>
      <w:r w:rsidRPr="00B35F70">
        <w:rPr>
          <w:rFonts w:ascii="Times New Roman" w:hAnsi="Times New Roman" w:cs="Times New Roman"/>
          <w:sz w:val="28"/>
          <w:szCs w:val="28"/>
        </w:rPr>
        <w:t xml:space="preserve"> глубокая переработка зернового сырья является относи</w:t>
      </w:r>
      <w:r w:rsidRPr="00B35F70">
        <w:rPr>
          <w:rFonts w:ascii="Times New Roman" w:hAnsi="Times New Roman" w:cs="Times New Roman"/>
          <w:sz w:val="28"/>
          <w:szCs w:val="28"/>
        </w:rPr>
        <w:softHyphen/>
        <w:t>тельно новой сферой, имеющей реальные перспективы стать самостоятельной отраслью зер</w:t>
      </w:r>
      <w:r w:rsidRPr="00B35F70">
        <w:rPr>
          <w:rFonts w:ascii="Times New Roman" w:hAnsi="Times New Roman" w:cs="Times New Roman"/>
          <w:sz w:val="28"/>
          <w:szCs w:val="28"/>
        </w:rPr>
        <w:softHyphen/>
        <w:t>нового подкомплекса.</w:t>
      </w:r>
    </w:p>
    <w:p w:rsidR="00811C73" w:rsidRDefault="00B35293" w:rsidP="00E722DA">
      <w:pPr>
        <w:spacing w:line="360" w:lineRule="auto"/>
        <w:ind w:firstLine="709"/>
        <w:jc w:val="both"/>
        <w:rPr>
          <w:b/>
          <w:bCs/>
          <w:sz w:val="28"/>
          <w:szCs w:val="28"/>
        </w:rPr>
      </w:pPr>
      <w:r w:rsidRPr="00811C73">
        <w:rPr>
          <w:rFonts w:ascii="Times New Roman" w:hAnsi="Times New Roman" w:cs="Times New Roman"/>
          <w:sz w:val="28"/>
          <w:szCs w:val="28"/>
        </w:rPr>
        <w:t>Необходимость развития глубокой переработки зерна обусловлена рядом факторов, среди ко</w:t>
      </w:r>
      <w:r w:rsidRPr="00811C73">
        <w:rPr>
          <w:rFonts w:ascii="Times New Roman" w:hAnsi="Times New Roman" w:cs="Times New Roman"/>
          <w:sz w:val="28"/>
          <w:szCs w:val="28"/>
        </w:rPr>
        <w:softHyphen/>
        <w:t>торых: наличие зависимости от импорта продуктов переработки зерна с высокой добавленной стоимостью, потенциальных возможностей для выхода на международные рынки при долж</w:t>
      </w:r>
      <w:r w:rsidRPr="00811C73">
        <w:rPr>
          <w:rFonts w:ascii="Times New Roman" w:hAnsi="Times New Roman" w:cs="Times New Roman"/>
          <w:sz w:val="28"/>
          <w:szCs w:val="28"/>
        </w:rPr>
        <w:softHyphen/>
        <w:t>ном уровне развития внутреннего производства продуктов глубокой переработки зерна и удо</w:t>
      </w:r>
      <w:r w:rsidRPr="00811C73">
        <w:rPr>
          <w:rFonts w:ascii="Times New Roman" w:hAnsi="Times New Roman" w:cs="Times New Roman"/>
          <w:sz w:val="28"/>
          <w:szCs w:val="28"/>
        </w:rPr>
        <w:softHyphen/>
        <w:t>влетворении внутреннего спроса на данную продукцию, стимулирование внутреннего спроса на зерно и расширение каналов его использования, интенсификация развития отрасли живот</w:t>
      </w:r>
      <w:r w:rsidRPr="00811C73">
        <w:rPr>
          <w:rFonts w:ascii="Times New Roman" w:hAnsi="Times New Roman" w:cs="Times New Roman"/>
          <w:sz w:val="28"/>
          <w:szCs w:val="28"/>
        </w:rPr>
        <w:softHyphen/>
        <w:t>новодства в РФ за счёт повышения питательной ценности рациона кормления с интенсивным использованием аминокислот, наличие резервов расширения сырьевой базы зернового про</w:t>
      </w:r>
      <w:r w:rsidRPr="00811C73">
        <w:rPr>
          <w:rFonts w:ascii="Times New Roman" w:hAnsi="Times New Roman" w:cs="Times New Roman"/>
          <w:sz w:val="28"/>
          <w:szCs w:val="28"/>
        </w:rPr>
        <w:softHyphen/>
        <w:t xml:space="preserve">изводства в виде неиспользуемой площади пашни в РФ, наличие профицита производства зерна в ряде регионов страны. </w:t>
      </w:r>
      <w:hyperlink r:id="rId9" w:tooltip="Источник" w:history="1">
        <w:r w:rsidR="00811C73" w:rsidRPr="00811C73">
          <w:rPr>
            <w:b/>
            <w:bCs/>
            <w:sz w:val="28"/>
            <w:szCs w:val="28"/>
          </w:rPr>
          <w:t> </w:t>
        </w:r>
      </w:hyperlink>
    </w:p>
    <w:p w:rsidR="00290131" w:rsidRPr="00B47F81" w:rsidRDefault="00B95D6C" w:rsidP="00B47F81">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Ежегодно в РФ</w:t>
      </w:r>
      <w:r>
        <w:rPr>
          <w:rFonts w:ascii="Times New Roman" w:hAnsi="Times New Roman" w:cs="Times New Roman"/>
          <w:sz w:val="28"/>
          <w:szCs w:val="28"/>
        </w:rPr>
        <w:t xml:space="preserve"> </w:t>
      </w:r>
      <w:r w:rsidRPr="00B35F70">
        <w:rPr>
          <w:rFonts w:ascii="Times New Roman" w:hAnsi="Times New Roman" w:cs="Times New Roman"/>
          <w:sz w:val="28"/>
          <w:szCs w:val="28"/>
        </w:rPr>
        <w:t>по причине нерентабельности перевозки и продажи на экспорт остаются миллионы тон</w:t>
      </w:r>
      <w:r w:rsidR="00B33CD3">
        <w:rPr>
          <w:rFonts w:ascii="Times New Roman" w:hAnsi="Times New Roman" w:cs="Times New Roman"/>
          <w:sz w:val="28"/>
          <w:szCs w:val="28"/>
        </w:rPr>
        <w:t>н</w:t>
      </w:r>
      <w:r w:rsidRPr="00B35F70">
        <w:rPr>
          <w:rFonts w:ascii="Times New Roman" w:hAnsi="Times New Roman" w:cs="Times New Roman"/>
          <w:sz w:val="28"/>
          <w:szCs w:val="28"/>
        </w:rPr>
        <w:t xml:space="preserve"> неиспользованного зерна, которые являются потенциальным сырьем для глубокой переработки. При этом Российская Федерация ежегодно импортирует продукты глубокой переработки зерна на сотни миллионов долларов.</w:t>
      </w:r>
      <w:r w:rsidR="00B47F81">
        <w:rPr>
          <w:rFonts w:ascii="Times New Roman" w:hAnsi="Times New Roman" w:cs="Times New Roman"/>
          <w:sz w:val="28"/>
          <w:szCs w:val="28"/>
        </w:rPr>
        <w:t xml:space="preserve"> </w:t>
      </w:r>
      <w:r w:rsidR="00B47F81" w:rsidRPr="00B47F81">
        <w:rPr>
          <w:rFonts w:ascii="Times New Roman" w:hAnsi="Times New Roman" w:cs="Times New Roman"/>
          <w:sz w:val="28"/>
          <w:szCs w:val="28"/>
        </w:rPr>
        <w:t>И</w:t>
      </w:r>
      <w:r w:rsidR="00290131" w:rsidRPr="00B47F81">
        <w:rPr>
          <w:rFonts w:ascii="Times New Roman" w:hAnsi="Times New Roman" w:cs="Times New Roman"/>
          <w:sz w:val="28"/>
          <w:szCs w:val="28"/>
        </w:rPr>
        <w:t>мпортиру</w:t>
      </w:r>
      <w:r w:rsidR="00B47F81">
        <w:rPr>
          <w:rFonts w:ascii="Times New Roman" w:hAnsi="Times New Roman" w:cs="Times New Roman"/>
          <w:sz w:val="28"/>
          <w:szCs w:val="28"/>
        </w:rPr>
        <w:t xml:space="preserve">ются прежде всего </w:t>
      </w:r>
      <w:r w:rsidR="00290131" w:rsidRPr="00B47F81">
        <w:rPr>
          <w:rFonts w:ascii="Times New Roman" w:hAnsi="Times New Roman" w:cs="Times New Roman"/>
          <w:sz w:val="28"/>
          <w:szCs w:val="28"/>
        </w:rPr>
        <w:t>важнейшие продукты переработки зерна, используемые при производстве комбикормов (в связи с существующим также объективным недостатком производства отечественных кормо</w:t>
      </w:r>
      <w:r w:rsidR="00B47F81">
        <w:rPr>
          <w:rFonts w:ascii="Times New Roman" w:hAnsi="Times New Roman" w:cs="Times New Roman"/>
          <w:sz w:val="28"/>
          <w:szCs w:val="28"/>
        </w:rPr>
        <w:t>вых</w:t>
      </w:r>
      <w:r w:rsidR="00290131" w:rsidRPr="00B47F81">
        <w:rPr>
          <w:rFonts w:ascii="Times New Roman" w:hAnsi="Times New Roman" w:cs="Times New Roman"/>
          <w:sz w:val="28"/>
          <w:szCs w:val="28"/>
        </w:rPr>
        <w:t xml:space="preserve"> компонентов). </w:t>
      </w:r>
      <w:r w:rsidR="00290131" w:rsidRPr="00B47F81">
        <w:rPr>
          <w:rFonts w:ascii="Times New Roman" w:hAnsi="Times New Roman" w:cs="Times New Roman"/>
          <w:sz w:val="28"/>
          <w:szCs w:val="28"/>
        </w:rPr>
        <w:lastRenderedPageBreak/>
        <w:t>Потребности в таких аминокислотах, как лизин, триптофан, треонин, валин практически полностью удовлетворяются за счёт импорта. За период с 2010 по 2015 гг. импорт аминокислот в РФ вырос в 2,2 раза. Столь резкий рост связан с увеличением спроса на кормо</w:t>
      </w:r>
      <w:r w:rsidR="00290131" w:rsidRPr="00B47F81">
        <w:rPr>
          <w:rFonts w:ascii="Times New Roman" w:hAnsi="Times New Roman" w:cs="Times New Roman"/>
          <w:sz w:val="28"/>
          <w:szCs w:val="28"/>
        </w:rPr>
        <w:softHyphen/>
        <w:t>вые аминокислоты на фоне интенсивного развития животноводства в РФ в последние годы. Объёмы импорта глюкозы и клейковины также имеют тенденцию к росту. За 2010-2015 гг. наблюдался рост на 28% и 2,3 раза соответственно на фоне развития обрабатывающих произ</w:t>
      </w:r>
      <w:r w:rsidR="00290131" w:rsidRPr="00B47F81">
        <w:rPr>
          <w:rFonts w:ascii="Times New Roman" w:hAnsi="Times New Roman" w:cs="Times New Roman"/>
          <w:sz w:val="28"/>
          <w:szCs w:val="28"/>
        </w:rPr>
        <w:softHyphen/>
        <w:t>водств в РФ.</w:t>
      </w:r>
    </w:p>
    <w:p w:rsidR="00290131" w:rsidRPr="00B47F81" w:rsidRDefault="00290131" w:rsidP="00B47F81">
      <w:pPr>
        <w:spacing w:line="360" w:lineRule="auto"/>
        <w:jc w:val="both"/>
        <w:rPr>
          <w:rFonts w:ascii="Times New Roman" w:hAnsi="Times New Roman" w:cs="Times New Roman"/>
          <w:sz w:val="28"/>
          <w:szCs w:val="28"/>
        </w:rPr>
      </w:pPr>
      <w:r w:rsidRPr="00B47F81">
        <w:rPr>
          <w:rFonts w:ascii="Times New Roman" w:hAnsi="Times New Roman" w:cs="Times New Roman"/>
          <w:sz w:val="28"/>
          <w:szCs w:val="28"/>
        </w:rPr>
        <w:t>Несмотря на то, что глубокая переработка зерна получила широкое развитие в странах с разви</w:t>
      </w:r>
      <w:r w:rsidRPr="00B47F81">
        <w:rPr>
          <w:rFonts w:ascii="Times New Roman" w:hAnsi="Times New Roman" w:cs="Times New Roman"/>
          <w:sz w:val="28"/>
          <w:szCs w:val="28"/>
        </w:rPr>
        <w:softHyphen/>
        <w:t>той пищевой промышленностью, для Р</w:t>
      </w:r>
      <w:r w:rsidR="00B47F81">
        <w:rPr>
          <w:rFonts w:ascii="Times New Roman" w:hAnsi="Times New Roman" w:cs="Times New Roman"/>
          <w:sz w:val="28"/>
          <w:szCs w:val="28"/>
        </w:rPr>
        <w:t>Ф данная отрасль по-прежнему яв</w:t>
      </w:r>
      <w:r w:rsidRPr="00B47F81">
        <w:rPr>
          <w:rFonts w:ascii="Times New Roman" w:hAnsi="Times New Roman" w:cs="Times New Roman"/>
          <w:sz w:val="28"/>
          <w:szCs w:val="28"/>
        </w:rPr>
        <w:t>ляется новой и нахо</w:t>
      </w:r>
      <w:r w:rsidRPr="00B47F81">
        <w:rPr>
          <w:rFonts w:ascii="Times New Roman" w:hAnsi="Times New Roman" w:cs="Times New Roman"/>
          <w:sz w:val="28"/>
          <w:szCs w:val="28"/>
        </w:rPr>
        <w:softHyphen/>
        <w:t>дится на начальном этапе развития на фоне высокой капиталоёмкости строительства и значи</w:t>
      </w:r>
      <w:r w:rsidRPr="00B47F81">
        <w:rPr>
          <w:rFonts w:ascii="Times New Roman" w:hAnsi="Times New Roman" w:cs="Times New Roman"/>
          <w:sz w:val="28"/>
          <w:szCs w:val="28"/>
        </w:rPr>
        <w:softHyphen/>
        <w:t>тельные технологические рисков, необходимостью адаптации западных технологий к отече</w:t>
      </w:r>
      <w:r w:rsidRPr="00B47F81">
        <w:rPr>
          <w:rFonts w:ascii="Times New Roman" w:hAnsi="Times New Roman" w:cs="Times New Roman"/>
          <w:sz w:val="28"/>
          <w:szCs w:val="28"/>
        </w:rPr>
        <w:softHyphen/>
        <w:t>ственным стандартам и нормативам, а также отсутствие опыта реализации такого рода проек</w:t>
      </w:r>
      <w:r w:rsidRPr="00B47F81">
        <w:rPr>
          <w:rFonts w:ascii="Times New Roman" w:hAnsi="Times New Roman" w:cs="Times New Roman"/>
          <w:sz w:val="28"/>
          <w:szCs w:val="28"/>
        </w:rPr>
        <w:softHyphen/>
        <w:t>тов в РФ и дефицит квалифицированных кадров. На этом фоне, учитывая зарубежный опыт развития производства продукции глубокой переработки зерна, необходимы системные меры государственной поддержки, включающие доступ к льготному финансированию строительства заводов, стимулирование создания биокластеров, финансовую и организационную поддержку</w:t>
      </w:r>
    </w:p>
    <w:p w:rsidR="00B95D6C" w:rsidRPr="00B35F70" w:rsidRDefault="00B95D6C" w:rsidP="00B47F81">
      <w:pPr>
        <w:spacing w:line="360" w:lineRule="auto"/>
        <w:ind w:firstLine="709"/>
        <w:jc w:val="both"/>
        <w:rPr>
          <w:rFonts w:ascii="Times New Roman" w:hAnsi="Times New Roman" w:cs="Times New Roman"/>
          <w:sz w:val="28"/>
          <w:szCs w:val="28"/>
        </w:rPr>
      </w:pPr>
      <w:r w:rsidRPr="00B47F81">
        <w:rPr>
          <w:rFonts w:ascii="Times New Roman" w:hAnsi="Times New Roman" w:cs="Times New Roman"/>
          <w:sz w:val="28"/>
          <w:szCs w:val="28"/>
        </w:rPr>
        <w:t>Президент РФ В.В. Путин свои Указом от 21 июля 2016 г. № 350 “О мерах по реализации государственной научно-технической</w:t>
      </w:r>
      <w:r w:rsidRPr="00B35F70">
        <w:rPr>
          <w:rFonts w:ascii="Times New Roman" w:hAnsi="Times New Roman" w:cs="Times New Roman"/>
          <w:sz w:val="28"/>
          <w:szCs w:val="28"/>
        </w:rPr>
        <w:t xml:space="preserve"> политики в интересах развития сельского хозяйства”</w:t>
      </w:r>
      <w:r>
        <w:rPr>
          <w:rFonts w:ascii="Times New Roman" w:hAnsi="Times New Roman" w:cs="Times New Roman"/>
          <w:sz w:val="28"/>
          <w:szCs w:val="28"/>
        </w:rPr>
        <w:t xml:space="preserve"> </w:t>
      </w:r>
      <w:r w:rsidRPr="00B35F70">
        <w:rPr>
          <w:rFonts w:ascii="Times New Roman" w:hAnsi="Times New Roman" w:cs="Times New Roman"/>
          <w:sz w:val="28"/>
          <w:szCs w:val="28"/>
        </w:rPr>
        <w:t>постановил</w:t>
      </w:r>
      <w:r>
        <w:rPr>
          <w:rFonts w:ascii="Times New Roman" w:hAnsi="Times New Roman" w:cs="Times New Roman"/>
          <w:sz w:val="28"/>
          <w:szCs w:val="28"/>
        </w:rPr>
        <w:t xml:space="preserve"> </w:t>
      </w:r>
      <w:r w:rsidRPr="00B35F70">
        <w:rPr>
          <w:rFonts w:ascii="Times New Roman" w:hAnsi="Times New Roman" w:cs="Times New Roman"/>
          <w:sz w:val="28"/>
          <w:szCs w:val="28"/>
        </w:rPr>
        <w:t>разработать и реализовать комплекс мер, направленных</w:t>
      </w:r>
      <w:r>
        <w:rPr>
          <w:rFonts w:ascii="Times New Roman" w:hAnsi="Times New Roman" w:cs="Times New Roman"/>
          <w:sz w:val="28"/>
          <w:szCs w:val="28"/>
        </w:rPr>
        <w:t xml:space="preserve"> </w:t>
      </w:r>
      <w:r w:rsidRPr="00B35F70">
        <w:rPr>
          <w:rFonts w:ascii="Times New Roman" w:hAnsi="Times New Roman" w:cs="Times New Roman"/>
          <w:sz w:val="28"/>
          <w:szCs w:val="28"/>
        </w:rPr>
        <w:t>на создание и внедрение до 2026 года</w:t>
      </w:r>
      <w:r w:rsidR="00E722DA">
        <w:rPr>
          <w:rFonts w:ascii="Times New Roman" w:hAnsi="Times New Roman" w:cs="Times New Roman"/>
          <w:sz w:val="28"/>
          <w:szCs w:val="28"/>
        </w:rPr>
        <w:t xml:space="preserve"> </w:t>
      </w:r>
      <w:r w:rsidRPr="00B35F70">
        <w:rPr>
          <w:rFonts w:ascii="Times New Roman" w:hAnsi="Times New Roman" w:cs="Times New Roman"/>
          <w:sz w:val="28"/>
          <w:szCs w:val="28"/>
        </w:rPr>
        <w:t>конкурентоспособных технологий, основанных на</w:t>
      </w:r>
      <w:r>
        <w:rPr>
          <w:rFonts w:ascii="Times New Roman" w:hAnsi="Times New Roman" w:cs="Times New Roman"/>
          <w:sz w:val="28"/>
          <w:szCs w:val="28"/>
        </w:rPr>
        <w:t xml:space="preserve"> </w:t>
      </w:r>
      <w:r w:rsidRPr="00B35F70">
        <w:rPr>
          <w:rFonts w:ascii="Times New Roman" w:hAnsi="Times New Roman" w:cs="Times New Roman"/>
          <w:sz w:val="28"/>
          <w:szCs w:val="28"/>
        </w:rPr>
        <w:t>новейших достижениях науки и обеспечивающих</w:t>
      </w:r>
      <w:r>
        <w:rPr>
          <w:rFonts w:ascii="Times New Roman" w:hAnsi="Times New Roman" w:cs="Times New Roman"/>
          <w:sz w:val="28"/>
          <w:szCs w:val="28"/>
        </w:rPr>
        <w:t xml:space="preserve"> </w:t>
      </w:r>
      <w:r w:rsidRPr="00B35F70">
        <w:rPr>
          <w:rFonts w:ascii="Times New Roman" w:hAnsi="Times New Roman" w:cs="Times New Roman"/>
          <w:sz w:val="28"/>
          <w:szCs w:val="28"/>
        </w:rPr>
        <w:t>производство, переработку и хранение</w:t>
      </w:r>
      <w:r w:rsidR="00E722DA">
        <w:rPr>
          <w:rFonts w:ascii="Times New Roman" w:hAnsi="Times New Roman" w:cs="Times New Roman"/>
          <w:sz w:val="28"/>
          <w:szCs w:val="28"/>
        </w:rPr>
        <w:t xml:space="preserve"> </w:t>
      </w:r>
      <w:r w:rsidRPr="00B35F70">
        <w:rPr>
          <w:rFonts w:ascii="Times New Roman" w:hAnsi="Times New Roman" w:cs="Times New Roman"/>
          <w:sz w:val="28"/>
          <w:szCs w:val="28"/>
        </w:rPr>
        <w:t>сельскохозяйственной продукции.</w:t>
      </w:r>
    </w:p>
    <w:p w:rsidR="00811C73" w:rsidRPr="00811C73" w:rsidRDefault="00811C73" w:rsidP="00E722DA">
      <w:pPr>
        <w:spacing w:line="360" w:lineRule="auto"/>
        <w:ind w:firstLine="709"/>
        <w:jc w:val="both"/>
        <w:rPr>
          <w:rFonts w:ascii="Times New Roman" w:hAnsi="Times New Roman" w:cs="Times New Roman"/>
          <w:sz w:val="28"/>
          <w:szCs w:val="28"/>
        </w:rPr>
      </w:pPr>
      <w:r w:rsidRPr="00811C73">
        <w:rPr>
          <w:rFonts w:ascii="Times New Roman" w:hAnsi="Times New Roman" w:cs="Times New Roman"/>
          <w:bCs/>
          <w:sz w:val="28"/>
          <w:szCs w:val="28"/>
        </w:rPr>
        <w:t>На встрече с членами Совета Федерации 25 июля 2018 в Москве вице-премьер Правительства Алексей Гордеев отметил, что в</w:t>
      </w:r>
      <w:r w:rsidRPr="00811C73">
        <w:rPr>
          <w:rFonts w:ascii="Times New Roman" w:hAnsi="Times New Roman" w:cs="Times New Roman"/>
          <w:sz w:val="28"/>
          <w:szCs w:val="28"/>
        </w:rPr>
        <w:t xml:space="preserve"> ситуации перепроизводства есть два традиционных выхода: экспорт собственно </w:t>
      </w:r>
      <w:r w:rsidRPr="00811C73">
        <w:rPr>
          <w:rFonts w:ascii="Times New Roman" w:hAnsi="Times New Roman" w:cs="Times New Roman"/>
          <w:sz w:val="28"/>
          <w:szCs w:val="28"/>
        </w:rPr>
        <w:lastRenderedPageBreak/>
        <w:t xml:space="preserve">зерна или развитие его глубокой переработки и поставка на мировой рынок продукции с высокой добавленной стоимостью. Теоретически, в России есть все условия для производства клейковины, модифицированного крахмала, глюкозы и ее производных, органических и аминокислот, а также биоэтанола. Но пока Россия пока только присматривается к мировому рынку продуктов глубокой переработки зерна, который находится в растущем тренде. Между тем, качество собираемых в стране зерновых культур может стать ограничителем экспортных доходов. Импортеры зерна постоянно повышают требования к хлебопекарным свойствам пшеницы, процентному содержанию протеина. И в случае, если </w:t>
      </w:r>
      <w:r w:rsidR="00B33CD3">
        <w:rPr>
          <w:rFonts w:ascii="Times New Roman" w:hAnsi="Times New Roman" w:cs="Times New Roman"/>
          <w:sz w:val="28"/>
          <w:szCs w:val="28"/>
        </w:rPr>
        <w:t xml:space="preserve">эти </w:t>
      </w:r>
      <w:r w:rsidRPr="00811C73">
        <w:rPr>
          <w:rFonts w:ascii="Times New Roman" w:hAnsi="Times New Roman" w:cs="Times New Roman"/>
          <w:sz w:val="28"/>
          <w:szCs w:val="28"/>
        </w:rPr>
        <w:t>показатели их не устраивают, просто снижают цены.</w:t>
      </w:r>
    </w:p>
    <w:p w:rsidR="00811C73" w:rsidRPr="00B35293" w:rsidRDefault="00811C73" w:rsidP="00E722DA">
      <w:pPr>
        <w:spacing w:line="360" w:lineRule="auto"/>
        <w:ind w:firstLine="709"/>
        <w:jc w:val="both"/>
        <w:rPr>
          <w:rFonts w:ascii="Times New Roman" w:hAnsi="Times New Roman" w:cs="Times New Roman"/>
          <w:sz w:val="28"/>
          <w:szCs w:val="28"/>
        </w:rPr>
      </w:pPr>
      <w:r w:rsidRPr="00811C73">
        <w:rPr>
          <w:rFonts w:ascii="Times New Roman" w:hAnsi="Times New Roman" w:cs="Times New Roman"/>
          <w:sz w:val="28"/>
          <w:szCs w:val="28"/>
        </w:rPr>
        <w:t xml:space="preserve">Целью выполнения </w:t>
      </w:r>
      <w:r w:rsidR="00B33CD3">
        <w:rPr>
          <w:rFonts w:ascii="Times New Roman" w:hAnsi="Times New Roman" w:cs="Times New Roman"/>
          <w:sz w:val="28"/>
          <w:szCs w:val="28"/>
        </w:rPr>
        <w:t xml:space="preserve">настоящей </w:t>
      </w:r>
      <w:r w:rsidRPr="00811C73">
        <w:rPr>
          <w:rFonts w:ascii="Times New Roman" w:hAnsi="Times New Roman" w:cs="Times New Roman"/>
          <w:sz w:val="28"/>
          <w:szCs w:val="28"/>
        </w:rPr>
        <w:t>НИР являлось</w:t>
      </w:r>
      <w:r w:rsidRPr="00B35293">
        <w:rPr>
          <w:rFonts w:ascii="Times New Roman" w:hAnsi="Times New Roman" w:cs="Times New Roman"/>
          <w:sz w:val="28"/>
          <w:szCs w:val="28"/>
        </w:rPr>
        <w:t xml:space="preserve"> создание научно и экономически обоснованной системы глубокой переработки зерна на территории Томской области с учетом  агроклиматических и экономических особенностей региона.</w:t>
      </w:r>
    </w:p>
    <w:p w:rsidR="00811C73" w:rsidRPr="00811C73" w:rsidRDefault="00811C73" w:rsidP="00E722DA">
      <w:pPr>
        <w:tabs>
          <w:tab w:val="left" w:pos="709"/>
          <w:tab w:val="left" w:pos="851"/>
        </w:tabs>
        <w:spacing w:line="360" w:lineRule="auto"/>
        <w:ind w:firstLine="709"/>
        <w:jc w:val="both"/>
        <w:rPr>
          <w:rFonts w:ascii="Times New Roman" w:hAnsi="Times New Roman" w:cs="Times New Roman"/>
          <w:sz w:val="28"/>
          <w:szCs w:val="28"/>
        </w:rPr>
      </w:pPr>
      <w:r w:rsidRPr="00811C73">
        <w:rPr>
          <w:rFonts w:ascii="Times New Roman" w:hAnsi="Times New Roman" w:cs="Times New Roman"/>
          <w:sz w:val="28"/>
          <w:szCs w:val="28"/>
        </w:rPr>
        <w:t>В задачи работы входило:</w:t>
      </w:r>
    </w:p>
    <w:p w:rsidR="00811C73" w:rsidRPr="000F3140" w:rsidRDefault="00811C73" w:rsidP="00E722DA">
      <w:pPr>
        <w:spacing w:line="360" w:lineRule="auto"/>
        <w:ind w:firstLine="709"/>
        <w:jc w:val="both"/>
        <w:rPr>
          <w:rFonts w:ascii="Times New Roman" w:hAnsi="Times New Roman"/>
          <w:sz w:val="28"/>
          <w:szCs w:val="28"/>
        </w:rPr>
      </w:pPr>
      <w:r w:rsidRPr="000F3140">
        <w:rPr>
          <w:rFonts w:ascii="Times New Roman" w:hAnsi="Times New Roman"/>
          <w:sz w:val="28"/>
          <w:szCs w:val="28"/>
        </w:rPr>
        <w:t>1. Провести обзор развития отрасли в России и в регионе; выявить имеющиеся предприятия по глубокой переработке зерна.</w:t>
      </w:r>
    </w:p>
    <w:p w:rsidR="00811C73" w:rsidRPr="000F3140" w:rsidRDefault="00811C73" w:rsidP="00E722DA">
      <w:pPr>
        <w:spacing w:line="360" w:lineRule="auto"/>
        <w:ind w:firstLine="709"/>
        <w:jc w:val="both"/>
        <w:rPr>
          <w:rFonts w:ascii="Times New Roman" w:hAnsi="Times New Roman"/>
          <w:sz w:val="28"/>
          <w:szCs w:val="28"/>
        </w:rPr>
      </w:pPr>
      <w:r w:rsidRPr="000F3140">
        <w:rPr>
          <w:rFonts w:ascii="Times New Roman" w:hAnsi="Times New Roman"/>
          <w:sz w:val="28"/>
          <w:szCs w:val="28"/>
        </w:rPr>
        <w:t xml:space="preserve">2. Провести обзор рынка технологий, сырья и продуктов глубокой переработки зерна в России и за рубежом. Выявить ассортимент  производимой продукции; проанализировать, какие направления развития отрасли предлагает бизнес. </w:t>
      </w:r>
    </w:p>
    <w:p w:rsidR="00811C73" w:rsidRPr="000F3140" w:rsidRDefault="00811C73" w:rsidP="00E722DA">
      <w:pPr>
        <w:spacing w:line="360" w:lineRule="auto"/>
        <w:ind w:firstLine="709"/>
        <w:jc w:val="both"/>
        <w:rPr>
          <w:rFonts w:ascii="Times New Roman" w:hAnsi="Times New Roman"/>
          <w:sz w:val="28"/>
          <w:szCs w:val="28"/>
        </w:rPr>
      </w:pPr>
      <w:r w:rsidRPr="000F3140">
        <w:rPr>
          <w:rFonts w:ascii="Times New Roman" w:hAnsi="Times New Roman"/>
          <w:sz w:val="28"/>
          <w:szCs w:val="28"/>
        </w:rPr>
        <w:t xml:space="preserve">3. Провести патентный поиск перспективных технологий глубокой переработки зерна, определить приоритетные направления проведения НИР и ОКР по разработке новых способов переработки зерна и совершенствованию уже известных. </w:t>
      </w:r>
    </w:p>
    <w:p w:rsidR="00811C73" w:rsidRDefault="00811C73" w:rsidP="00E722DA">
      <w:pPr>
        <w:spacing w:line="360" w:lineRule="auto"/>
        <w:ind w:firstLine="709"/>
        <w:jc w:val="both"/>
        <w:rPr>
          <w:rFonts w:ascii="Times New Roman" w:hAnsi="Times New Roman"/>
          <w:sz w:val="28"/>
          <w:szCs w:val="28"/>
        </w:rPr>
      </w:pPr>
      <w:r w:rsidRPr="000F3140">
        <w:rPr>
          <w:rFonts w:ascii="Times New Roman" w:hAnsi="Times New Roman"/>
          <w:sz w:val="28"/>
          <w:szCs w:val="28"/>
        </w:rPr>
        <w:t xml:space="preserve">4. Разработать </w:t>
      </w:r>
      <w:r>
        <w:rPr>
          <w:rFonts w:ascii="Times New Roman" w:hAnsi="Times New Roman"/>
          <w:sz w:val="28"/>
          <w:szCs w:val="28"/>
        </w:rPr>
        <w:t xml:space="preserve">варианты </w:t>
      </w:r>
      <w:r w:rsidRPr="000F3140">
        <w:rPr>
          <w:rFonts w:ascii="Times New Roman" w:hAnsi="Times New Roman"/>
          <w:sz w:val="28"/>
          <w:szCs w:val="28"/>
        </w:rPr>
        <w:t>заяв</w:t>
      </w:r>
      <w:r>
        <w:rPr>
          <w:rFonts w:ascii="Times New Roman" w:hAnsi="Times New Roman"/>
          <w:sz w:val="28"/>
          <w:szCs w:val="28"/>
        </w:rPr>
        <w:t>о</w:t>
      </w:r>
      <w:r w:rsidRPr="000F3140">
        <w:rPr>
          <w:rFonts w:ascii="Times New Roman" w:hAnsi="Times New Roman"/>
          <w:sz w:val="28"/>
          <w:szCs w:val="28"/>
        </w:rPr>
        <w:t xml:space="preserve">к на гранты в крупнейшие российские и зарубежные научные и благотворительные фонды. </w:t>
      </w:r>
    </w:p>
    <w:p w:rsidR="00FF1E89" w:rsidRDefault="00811C73" w:rsidP="00E722DA">
      <w:pPr>
        <w:spacing w:line="360" w:lineRule="auto"/>
        <w:ind w:firstLine="709"/>
        <w:jc w:val="both"/>
        <w:rPr>
          <w:rFonts w:ascii="Times New Roman" w:hAnsi="Times New Roman"/>
          <w:sz w:val="28"/>
          <w:szCs w:val="28"/>
        </w:rPr>
      </w:pPr>
      <w:r w:rsidRPr="000F3140">
        <w:rPr>
          <w:rFonts w:ascii="Times New Roman" w:hAnsi="Times New Roman"/>
          <w:sz w:val="28"/>
          <w:szCs w:val="28"/>
        </w:rPr>
        <w:t>5. Подготовить рекомендации по полученным результатам.</w:t>
      </w:r>
    </w:p>
    <w:p w:rsidR="004F4BA3" w:rsidRDefault="004F4BA3" w:rsidP="00E722DA">
      <w:pPr>
        <w:spacing w:line="360" w:lineRule="auto"/>
        <w:ind w:firstLine="709"/>
        <w:jc w:val="both"/>
        <w:rPr>
          <w:rFonts w:ascii="Times New Roman" w:hAnsi="Times New Roman"/>
          <w:sz w:val="28"/>
          <w:szCs w:val="28"/>
        </w:rPr>
      </w:pPr>
    </w:p>
    <w:p w:rsidR="004F4BA3" w:rsidRDefault="004F4BA3" w:rsidP="00E722DA">
      <w:pPr>
        <w:spacing w:line="360" w:lineRule="auto"/>
        <w:ind w:firstLine="709"/>
        <w:jc w:val="both"/>
        <w:rPr>
          <w:rFonts w:ascii="Times New Roman" w:hAnsi="Times New Roman"/>
          <w:sz w:val="28"/>
          <w:szCs w:val="28"/>
        </w:rPr>
      </w:pPr>
      <w:r>
        <w:rPr>
          <w:rFonts w:ascii="Times New Roman" w:hAnsi="Times New Roman"/>
          <w:sz w:val="28"/>
          <w:szCs w:val="28"/>
        </w:rPr>
        <w:t xml:space="preserve">Авторы отчета приносят благодарность сотрудникам Департамента социально-экономического развития села Томской области за предоставление статистических материалов, замечания и рекомендации при подготовке отчета.  </w:t>
      </w:r>
    </w:p>
    <w:p w:rsidR="00FF1E89" w:rsidRDefault="00FF1E89">
      <w:pPr>
        <w:widowControl/>
        <w:autoSpaceDE/>
        <w:autoSpaceDN/>
        <w:adjustRightInd/>
        <w:spacing w:after="200" w:line="276" w:lineRule="auto"/>
        <w:rPr>
          <w:rFonts w:ascii="Times New Roman" w:hAnsi="Times New Roman"/>
          <w:sz w:val="28"/>
          <w:szCs w:val="28"/>
        </w:rPr>
      </w:pPr>
      <w:r>
        <w:rPr>
          <w:rFonts w:ascii="Times New Roman" w:hAnsi="Times New Roman"/>
          <w:sz w:val="28"/>
          <w:szCs w:val="28"/>
        </w:rPr>
        <w:br w:type="page"/>
      </w:r>
    </w:p>
    <w:p w:rsidR="00086F1B" w:rsidRDefault="00574A95" w:rsidP="00AD6B13">
      <w:pPr>
        <w:pStyle w:val="a3"/>
        <w:spacing w:line="360" w:lineRule="auto"/>
        <w:ind w:left="0"/>
        <w:jc w:val="center"/>
        <w:outlineLvl w:val="0"/>
        <w:rPr>
          <w:rFonts w:ascii="Times New Roman" w:hAnsi="Times New Roman" w:cs="Times New Roman"/>
          <w:sz w:val="28"/>
          <w:szCs w:val="28"/>
        </w:rPr>
      </w:pPr>
      <w:bookmarkStart w:id="2" w:name="_Toc531698696"/>
      <w:r>
        <w:rPr>
          <w:rFonts w:ascii="Times New Roman" w:hAnsi="Times New Roman" w:cs="Times New Roman"/>
          <w:sz w:val="28"/>
          <w:szCs w:val="28"/>
        </w:rPr>
        <w:t xml:space="preserve">1. </w:t>
      </w:r>
      <w:r w:rsidR="00B35F70" w:rsidRPr="00811C73">
        <w:rPr>
          <w:rFonts w:ascii="Times New Roman" w:hAnsi="Times New Roman" w:cs="Times New Roman"/>
          <w:sz w:val="28"/>
          <w:szCs w:val="28"/>
        </w:rPr>
        <w:t>СОВРЕМЕННОЕ СОСТОЯНИЕ И ПРОБЛЕМЫ РАЗВИТИЯ ГЛУБОКОЙ ПЕРЕРАБОТКИ ЗЕРНА В МИРОВОЙ ПРАКТИКЕ И В РОССИЙСКОЙ ФЕДЕРАЦИИ</w:t>
      </w:r>
      <w:bookmarkEnd w:id="2"/>
    </w:p>
    <w:p w:rsidR="006D07AB" w:rsidRPr="00811C73" w:rsidRDefault="006D07AB" w:rsidP="006D07AB">
      <w:pPr>
        <w:pStyle w:val="a3"/>
        <w:spacing w:line="360" w:lineRule="auto"/>
        <w:ind w:left="709"/>
        <w:rPr>
          <w:rFonts w:ascii="Times New Roman" w:hAnsi="Times New Roman" w:cs="Times New Roman"/>
          <w:sz w:val="28"/>
          <w:szCs w:val="28"/>
        </w:rPr>
      </w:pPr>
    </w:p>
    <w:p w:rsidR="00D924B9" w:rsidRPr="00574A95" w:rsidRDefault="00D924B9" w:rsidP="00574A95">
      <w:pPr>
        <w:pStyle w:val="2"/>
        <w:spacing w:line="360" w:lineRule="auto"/>
        <w:ind w:firstLine="709"/>
        <w:jc w:val="center"/>
        <w:rPr>
          <w:rFonts w:ascii="Times New Roman" w:hAnsi="Times New Roman" w:cs="Times New Roman"/>
          <w:b w:val="0"/>
          <w:color w:val="auto"/>
          <w:sz w:val="28"/>
          <w:szCs w:val="28"/>
          <w:bdr w:val="none" w:sz="0" w:space="0" w:color="auto" w:frame="1"/>
        </w:rPr>
      </w:pPr>
      <w:bookmarkStart w:id="3" w:name="_Toc531698697"/>
      <w:r w:rsidRPr="00574A95">
        <w:rPr>
          <w:rFonts w:ascii="Times New Roman" w:hAnsi="Times New Roman" w:cs="Times New Roman"/>
          <w:b w:val="0"/>
          <w:color w:val="auto"/>
          <w:sz w:val="28"/>
          <w:szCs w:val="28"/>
          <w:bdr w:val="none" w:sz="0" w:space="0" w:color="auto" w:frame="1"/>
        </w:rPr>
        <w:t xml:space="preserve">1.1. </w:t>
      </w:r>
      <w:bookmarkStart w:id="4" w:name="bookmark2"/>
      <w:bookmarkStart w:id="5" w:name="bookmark3"/>
      <w:r w:rsidRPr="00574A95">
        <w:rPr>
          <w:rFonts w:ascii="Times New Roman" w:hAnsi="Times New Roman" w:cs="Times New Roman"/>
          <w:b w:val="0"/>
          <w:color w:val="auto"/>
          <w:sz w:val="28"/>
          <w:szCs w:val="28"/>
          <w:bdr w:val="none" w:sz="0" w:space="0" w:color="auto" w:frame="1"/>
        </w:rPr>
        <w:t>Проблемы развития сырьевой базы зернового подкомплекса</w:t>
      </w:r>
      <w:bookmarkEnd w:id="4"/>
      <w:bookmarkEnd w:id="5"/>
      <w:r w:rsidRPr="00574A95">
        <w:rPr>
          <w:rFonts w:ascii="Times New Roman" w:hAnsi="Times New Roman" w:cs="Times New Roman"/>
          <w:b w:val="0"/>
          <w:color w:val="auto"/>
          <w:sz w:val="28"/>
          <w:szCs w:val="28"/>
          <w:bdr w:val="none" w:sz="0" w:space="0" w:color="auto" w:frame="1"/>
        </w:rPr>
        <w:t>.</w:t>
      </w:r>
      <w:bookmarkEnd w:id="3"/>
    </w:p>
    <w:p w:rsidR="00B47F81" w:rsidRPr="00D53ACE" w:rsidRDefault="00B47F81" w:rsidP="005838B3">
      <w:pPr>
        <w:spacing w:line="360" w:lineRule="auto"/>
        <w:ind w:firstLine="709"/>
        <w:jc w:val="both"/>
        <w:rPr>
          <w:rFonts w:ascii="Times New Roman" w:hAnsi="Times New Roman" w:cs="Times New Roman"/>
          <w:sz w:val="28"/>
          <w:szCs w:val="28"/>
        </w:rPr>
      </w:pPr>
      <w:r w:rsidRPr="007E3C5D">
        <w:rPr>
          <w:rFonts w:ascii="Times New Roman" w:hAnsi="Times New Roman" w:cs="Times New Roman"/>
          <w:sz w:val="28"/>
          <w:szCs w:val="28"/>
          <w:bdr w:val="none" w:sz="0" w:space="0" w:color="auto" w:frame="1"/>
        </w:rPr>
        <w:t>Производство зерна в России</w:t>
      </w:r>
      <w:r>
        <w:rPr>
          <w:rFonts w:ascii="Times New Roman" w:hAnsi="Times New Roman" w:cs="Times New Roman"/>
          <w:sz w:val="28"/>
          <w:szCs w:val="28"/>
          <w:bdr w:val="none" w:sz="0" w:space="0" w:color="auto" w:frame="1"/>
        </w:rPr>
        <w:t xml:space="preserve"> в последние годы находится на стабильно высоком уровне.  </w:t>
      </w:r>
      <w:r w:rsidR="007E3C5D" w:rsidRPr="007E3C5D">
        <w:rPr>
          <w:rFonts w:ascii="Times New Roman" w:hAnsi="Times New Roman" w:cs="Times New Roman"/>
          <w:sz w:val="28"/>
          <w:szCs w:val="28"/>
        </w:rPr>
        <w:t>В 2017 году в России собрали р</w:t>
      </w:r>
      <w:r w:rsidR="007E3C5D">
        <w:rPr>
          <w:rFonts w:ascii="Times New Roman" w:hAnsi="Times New Roman" w:cs="Times New Roman"/>
          <w:sz w:val="28"/>
          <w:szCs w:val="28"/>
        </w:rPr>
        <w:t xml:space="preserve">екордное количество зерна </w:t>
      </w:r>
      <w:r w:rsidR="00D924B9">
        <w:rPr>
          <w:rFonts w:ascii="Times New Roman" w:hAnsi="Times New Roman" w:cs="Times New Roman"/>
          <w:sz w:val="28"/>
          <w:szCs w:val="28"/>
        </w:rPr>
        <w:t>-</w:t>
      </w:r>
      <w:r w:rsidR="007E3C5D">
        <w:rPr>
          <w:rFonts w:ascii="Times New Roman" w:hAnsi="Times New Roman" w:cs="Times New Roman"/>
          <w:sz w:val="28"/>
          <w:szCs w:val="28"/>
        </w:rPr>
        <w:t xml:space="preserve"> 130</w:t>
      </w:r>
      <w:r>
        <w:rPr>
          <w:rFonts w:ascii="Times New Roman" w:hAnsi="Times New Roman" w:cs="Times New Roman"/>
          <w:sz w:val="28"/>
          <w:szCs w:val="28"/>
        </w:rPr>
        <w:t xml:space="preserve"> </w:t>
      </w:r>
      <w:r w:rsidR="007E3C5D" w:rsidRPr="007E3C5D">
        <w:rPr>
          <w:rFonts w:ascii="Times New Roman" w:hAnsi="Times New Roman" w:cs="Times New Roman"/>
          <w:sz w:val="28"/>
          <w:szCs w:val="28"/>
        </w:rPr>
        <w:t>млн.</w:t>
      </w:r>
      <w:r>
        <w:rPr>
          <w:rFonts w:ascii="Times New Roman" w:hAnsi="Times New Roman" w:cs="Times New Roman"/>
          <w:sz w:val="28"/>
          <w:szCs w:val="28"/>
        </w:rPr>
        <w:t xml:space="preserve"> </w:t>
      </w:r>
      <w:r w:rsidR="007E3C5D" w:rsidRPr="007E3C5D">
        <w:rPr>
          <w:rFonts w:ascii="Times New Roman" w:hAnsi="Times New Roman" w:cs="Times New Roman"/>
          <w:sz w:val="28"/>
          <w:szCs w:val="28"/>
        </w:rPr>
        <w:t>т</w:t>
      </w:r>
      <w:r>
        <w:rPr>
          <w:rFonts w:ascii="Times New Roman" w:hAnsi="Times New Roman" w:cs="Times New Roman"/>
          <w:sz w:val="28"/>
          <w:szCs w:val="28"/>
        </w:rPr>
        <w:t>онн</w:t>
      </w:r>
      <w:r w:rsidR="007E3C5D" w:rsidRPr="007E3C5D">
        <w:rPr>
          <w:rFonts w:ascii="Times New Roman" w:hAnsi="Times New Roman" w:cs="Times New Roman"/>
          <w:sz w:val="28"/>
          <w:szCs w:val="28"/>
        </w:rPr>
        <w:t xml:space="preserve">. Это позволило не только решить </w:t>
      </w:r>
      <w:r>
        <w:rPr>
          <w:rFonts w:ascii="Times New Roman" w:hAnsi="Times New Roman" w:cs="Times New Roman"/>
          <w:sz w:val="28"/>
          <w:szCs w:val="28"/>
        </w:rPr>
        <w:t xml:space="preserve">внутреннюю </w:t>
      </w:r>
      <w:r w:rsidR="007E3C5D" w:rsidRPr="007E3C5D">
        <w:rPr>
          <w:rFonts w:ascii="Times New Roman" w:hAnsi="Times New Roman" w:cs="Times New Roman"/>
          <w:sz w:val="28"/>
          <w:szCs w:val="28"/>
        </w:rPr>
        <w:t>продовольственную проблему, но и расширить кормовую базу, нарастить экспорт. Развитие зернового направления необходимо для удовлетворения потребностей внутреннего рынка, но сопряжено с некоторыми трудностями. Главные из них — дороговизна оборудования и сложность интегрирования нового производства в сельское хозяйство.</w:t>
      </w:r>
      <w:r w:rsidRPr="00B47F81">
        <w:t xml:space="preserve"> </w:t>
      </w:r>
      <w:r w:rsidRPr="00D53ACE">
        <w:rPr>
          <w:rFonts w:ascii="Times New Roman" w:hAnsi="Times New Roman" w:cs="Times New Roman"/>
          <w:sz w:val="28"/>
          <w:szCs w:val="28"/>
        </w:rPr>
        <w:t>Однако, отличительной особенностью РФ в производстве зерна является высокая волатильность уро</w:t>
      </w:r>
      <w:r w:rsidRPr="00D53ACE">
        <w:rPr>
          <w:rFonts w:ascii="Times New Roman" w:hAnsi="Times New Roman" w:cs="Times New Roman"/>
          <w:sz w:val="28"/>
          <w:szCs w:val="28"/>
        </w:rPr>
        <w:softHyphen/>
        <w:t>жайности и валовых сборов, что связано с низким уровнем ресурсного обеспечения и создаёт дополнительные риски недополучения урожая</w:t>
      </w:r>
      <w:r w:rsidR="00D53ACE" w:rsidRPr="00D53ACE">
        <w:rPr>
          <w:rFonts w:ascii="Times New Roman" w:hAnsi="Times New Roman" w:cs="Times New Roman"/>
          <w:sz w:val="28"/>
          <w:szCs w:val="28"/>
        </w:rPr>
        <w:t xml:space="preserve"> (рисунок 1)</w:t>
      </w:r>
      <w:r w:rsidRPr="00D53ACE">
        <w:rPr>
          <w:rFonts w:ascii="Times New Roman" w:hAnsi="Times New Roman" w:cs="Times New Roman"/>
          <w:sz w:val="28"/>
          <w:szCs w:val="28"/>
        </w:rPr>
        <w:t>.</w:t>
      </w:r>
    </w:p>
    <w:p w:rsidR="007E3C5D" w:rsidRPr="00D53ACE" w:rsidRDefault="007E3C5D" w:rsidP="00B47F81">
      <w:pPr>
        <w:pStyle w:val="a3"/>
        <w:spacing w:line="435" w:lineRule="atLeast"/>
        <w:textAlignment w:val="baseline"/>
        <w:outlineLvl w:val="1"/>
        <w:rPr>
          <w:rFonts w:ascii="Times New Roman" w:hAnsi="Times New Roman" w:cs="Times New Roman"/>
          <w:sz w:val="28"/>
          <w:szCs w:val="28"/>
        </w:rPr>
      </w:pPr>
    </w:p>
    <w:p w:rsidR="00B47F81" w:rsidRDefault="00D53ACE" w:rsidP="005838B3">
      <w:pPr>
        <w:pStyle w:val="a3"/>
        <w:spacing w:line="435" w:lineRule="atLeast"/>
        <w:ind w:left="0"/>
        <w:textAlignment w:val="baseline"/>
        <w:outlineLvl w:val="1"/>
        <w:rPr>
          <w:rFonts w:ascii="Times New Roman" w:hAnsi="Times New Roman" w:cs="Times New Roman"/>
          <w:sz w:val="28"/>
          <w:szCs w:val="28"/>
        </w:rPr>
      </w:pPr>
      <w:bookmarkStart w:id="6" w:name="_Toc531640814"/>
      <w:bookmarkStart w:id="7" w:name="_Toc531643938"/>
      <w:bookmarkStart w:id="8" w:name="_Toc531698698"/>
      <w:r w:rsidRPr="00571BA2">
        <w:rPr>
          <w:noProof/>
        </w:rPr>
        <w:drawing>
          <wp:inline distT="0" distB="0" distL="0" distR="0" wp14:anchorId="1905087B" wp14:editId="712316AB">
            <wp:extent cx="5753100" cy="1466476"/>
            <wp:effectExtent l="0" t="0" r="0" b="635"/>
            <wp:docPr id="27" name="Рисунок 27" descr="C:\Users\mukhin\AppData\Local\Temp\FineReader11\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ukhin\AppData\Local\Temp\FineReader11\media\image2.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3772" cy="1466647"/>
                    </a:xfrm>
                    <a:prstGeom prst="rect">
                      <a:avLst/>
                    </a:prstGeom>
                    <a:noFill/>
                    <a:ln>
                      <a:noFill/>
                    </a:ln>
                  </pic:spPr>
                </pic:pic>
              </a:graphicData>
            </a:graphic>
          </wp:inline>
        </w:drawing>
      </w:r>
      <w:bookmarkEnd w:id="6"/>
      <w:bookmarkEnd w:id="7"/>
      <w:bookmarkEnd w:id="8"/>
    </w:p>
    <w:p w:rsidR="00D53ACE" w:rsidRDefault="00D53ACE" w:rsidP="00B47F81">
      <w:pPr>
        <w:pStyle w:val="a3"/>
        <w:spacing w:line="435" w:lineRule="atLeast"/>
        <w:textAlignment w:val="baseline"/>
        <w:outlineLvl w:val="1"/>
        <w:rPr>
          <w:rFonts w:ascii="Times New Roman" w:hAnsi="Times New Roman" w:cs="Times New Roman"/>
          <w:sz w:val="28"/>
          <w:szCs w:val="28"/>
        </w:rPr>
      </w:pPr>
    </w:p>
    <w:p w:rsidR="00D53ACE" w:rsidRPr="00D53ACE" w:rsidRDefault="00D53ACE" w:rsidP="00D53ACE">
      <w:pPr>
        <w:rPr>
          <w:rFonts w:ascii="Times New Roman" w:hAnsi="Times New Roman" w:cs="Times New Roman"/>
          <w:bCs/>
          <w:sz w:val="28"/>
          <w:szCs w:val="28"/>
        </w:rPr>
      </w:pPr>
      <w:r w:rsidRPr="00D53ACE">
        <w:rPr>
          <w:rFonts w:ascii="Times New Roman" w:hAnsi="Times New Roman" w:cs="Times New Roman"/>
          <w:bCs/>
          <w:sz w:val="28"/>
          <w:szCs w:val="28"/>
        </w:rPr>
        <w:t>Рисунок 1.  Динамика посевных площадей, валовых сборов и урожайности зерна в РФ</w:t>
      </w:r>
      <w:r w:rsidR="005838B3">
        <w:rPr>
          <w:rFonts w:ascii="Times New Roman" w:hAnsi="Times New Roman" w:cs="Times New Roman"/>
          <w:bCs/>
          <w:sz w:val="28"/>
          <w:szCs w:val="28"/>
        </w:rPr>
        <w:t>.</w:t>
      </w:r>
    </w:p>
    <w:p w:rsidR="00D53ACE" w:rsidRPr="00D53ACE" w:rsidRDefault="00D53ACE" w:rsidP="00B47F81">
      <w:pPr>
        <w:pStyle w:val="a3"/>
        <w:spacing w:line="435" w:lineRule="atLeast"/>
        <w:textAlignment w:val="baseline"/>
        <w:outlineLvl w:val="1"/>
        <w:rPr>
          <w:rFonts w:ascii="Times New Roman" w:hAnsi="Times New Roman" w:cs="Times New Roman"/>
          <w:sz w:val="28"/>
          <w:szCs w:val="28"/>
        </w:rPr>
      </w:pPr>
    </w:p>
    <w:p w:rsidR="00D53ACE" w:rsidRPr="00D53ACE" w:rsidRDefault="00D53ACE" w:rsidP="005838B3">
      <w:pPr>
        <w:spacing w:line="360" w:lineRule="auto"/>
        <w:ind w:firstLine="709"/>
        <w:jc w:val="both"/>
        <w:rPr>
          <w:rFonts w:ascii="Times New Roman" w:hAnsi="Times New Roman" w:cs="Times New Roman"/>
          <w:sz w:val="28"/>
          <w:szCs w:val="28"/>
        </w:rPr>
      </w:pPr>
      <w:r w:rsidRPr="00D53ACE">
        <w:rPr>
          <w:rFonts w:ascii="Times New Roman" w:hAnsi="Times New Roman" w:cs="Times New Roman"/>
          <w:sz w:val="28"/>
          <w:szCs w:val="28"/>
        </w:rPr>
        <w:t xml:space="preserve">В структуре производства зерна по видам наблюдается стабильное преобладание пшеницы. При этом с 2013 г. наблюдается тенденция к росту доли пшеницы при незначительном вкладе </w:t>
      </w:r>
      <w:r>
        <w:rPr>
          <w:rFonts w:ascii="Times New Roman" w:hAnsi="Times New Roman" w:cs="Times New Roman"/>
          <w:sz w:val="28"/>
          <w:szCs w:val="28"/>
        </w:rPr>
        <w:t xml:space="preserve">остальных </w:t>
      </w:r>
      <w:r w:rsidRPr="00D53ACE">
        <w:rPr>
          <w:rFonts w:ascii="Times New Roman" w:hAnsi="Times New Roman" w:cs="Times New Roman"/>
          <w:sz w:val="28"/>
          <w:szCs w:val="28"/>
        </w:rPr>
        <w:t>культур</w:t>
      </w:r>
      <w:r>
        <w:rPr>
          <w:rFonts w:ascii="Times New Roman" w:hAnsi="Times New Roman" w:cs="Times New Roman"/>
          <w:sz w:val="28"/>
          <w:szCs w:val="28"/>
        </w:rPr>
        <w:t xml:space="preserve"> (рисунок 2)</w:t>
      </w:r>
      <w:r w:rsidRPr="00D53ACE">
        <w:rPr>
          <w:rFonts w:ascii="Times New Roman" w:hAnsi="Times New Roman" w:cs="Times New Roman"/>
          <w:sz w:val="28"/>
          <w:szCs w:val="28"/>
        </w:rPr>
        <w:t>. Особенность производства зерна в РФ заключается в несоответствии потребностей животно</w:t>
      </w:r>
      <w:r w:rsidRPr="00D53ACE">
        <w:rPr>
          <w:rFonts w:ascii="Times New Roman" w:hAnsi="Times New Roman" w:cs="Times New Roman"/>
          <w:sz w:val="28"/>
          <w:szCs w:val="28"/>
        </w:rPr>
        <w:softHyphen/>
        <w:t>водства уровню и качеству производимого в стране фуражного зерна. При этом, по оценкам экспертов, на удовлетворение потребностей животноводства расходуется около 60% общего объёма валового сбора зерна в РФ.</w:t>
      </w:r>
    </w:p>
    <w:p w:rsidR="00D53ACE" w:rsidRPr="007E3C5D" w:rsidRDefault="00D53ACE" w:rsidP="005838B3">
      <w:pPr>
        <w:pStyle w:val="a3"/>
        <w:spacing w:line="435" w:lineRule="atLeast"/>
        <w:ind w:left="0"/>
        <w:textAlignment w:val="baseline"/>
        <w:outlineLvl w:val="1"/>
        <w:rPr>
          <w:rFonts w:ascii="Times New Roman" w:hAnsi="Times New Roman" w:cs="Times New Roman"/>
          <w:sz w:val="28"/>
          <w:szCs w:val="28"/>
        </w:rPr>
      </w:pPr>
      <w:bookmarkStart w:id="9" w:name="_Toc531640815"/>
      <w:bookmarkStart w:id="10" w:name="_Toc531643939"/>
      <w:bookmarkStart w:id="11" w:name="_Toc531698699"/>
      <w:r w:rsidRPr="00571BA2">
        <w:rPr>
          <w:noProof/>
        </w:rPr>
        <w:drawing>
          <wp:inline distT="0" distB="0" distL="0" distR="0" wp14:anchorId="6A29A2F7" wp14:editId="5A5DDFE1">
            <wp:extent cx="5724525" cy="2275774"/>
            <wp:effectExtent l="0" t="0" r="0" b="0"/>
            <wp:docPr id="26" name="Рисунок 26" descr="C:\Users\mukhin\AppData\Local\Temp\FineReader11\media\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ukhin\AppData\Local\Temp\FineReader11\media\image3.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4525" cy="2275774"/>
                    </a:xfrm>
                    <a:prstGeom prst="rect">
                      <a:avLst/>
                    </a:prstGeom>
                    <a:noFill/>
                    <a:ln>
                      <a:noFill/>
                    </a:ln>
                  </pic:spPr>
                </pic:pic>
              </a:graphicData>
            </a:graphic>
          </wp:inline>
        </w:drawing>
      </w:r>
      <w:bookmarkEnd w:id="9"/>
      <w:bookmarkEnd w:id="10"/>
      <w:bookmarkEnd w:id="11"/>
    </w:p>
    <w:p w:rsidR="00AD6B13" w:rsidRDefault="00AD6B13" w:rsidP="007E1318">
      <w:pPr>
        <w:rPr>
          <w:rFonts w:ascii="Times New Roman" w:hAnsi="Times New Roman" w:cs="Times New Roman"/>
          <w:sz w:val="28"/>
          <w:szCs w:val="28"/>
        </w:rPr>
      </w:pPr>
    </w:p>
    <w:p w:rsidR="00D53ACE" w:rsidRDefault="00D53ACE" w:rsidP="007E1318">
      <w:pPr>
        <w:rPr>
          <w:rFonts w:ascii="Times New Roman" w:hAnsi="Times New Roman" w:cs="Times New Roman"/>
          <w:bCs/>
          <w:sz w:val="28"/>
          <w:szCs w:val="28"/>
        </w:rPr>
      </w:pPr>
      <w:r>
        <w:rPr>
          <w:rFonts w:ascii="Times New Roman" w:hAnsi="Times New Roman" w:cs="Times New Roman"/>
          <w:sz w:val="28"/>
          <w:szCs w:val="28"/>
        </w:rPr>
        <w:t xml:space="preserve">Рисунок 2. </w:t>
      </w:r>
      <w:r w:rsidRPr="00D53ACE">
        <w:rPr>
          <w:rFonts w:ascii="Times New Roman" w:hAnsi="Times New Roman" w:cs="Times New Roman"/>
          <w:bCs/>
          <w:sz w:val="28"/>
          <w:szCs w:val="28"/>
        </w:rPr>
        <w:t>Структура производства зерна по видам в РФ в хозяйствах всех категорий, %</w:t>
      </w:r>
      <w:r w:rsidR="005838B3">
        <w:rPr>
          <w:rFonts w:ascii="Times New Roman" w:hAnsi="Times New Roman" w:cs="Times New Roman"/>
          <w:bCs/>
          <w:sz w:val="28"/>
          <w:szCs w:val="28"/>
        </w:rPr>
        <w:t>.</w:t>
      </w:r>
    </w:p>
    <w:p w:rsidR="007E1318" w:rsidRDefault="007E1318" w:rsidP="007E1318">
      <w:pPr>
        <w:rPr>
          <w:rFonts w:ascii="Times New Roman" w:hAnsi="Times New Roman" w:cs="Times New Roman"/>
          <w:bCs/>
          <w:sz w:val="28"/>
          <w:szCs w:val="28"/>
        </w:rPr>
      </w:pPr>
    </w:p>
    <w:p w:rsidR="007E1318" w:rsidRDefault="007E1318" w:rsidP="007E1318">
      <w:pPr>
        <w:rPr>
          <w:rFonts w:ascii="Times New Roman" w:hAnsi="Times New Roman" w:cs="Times New Roman"/>
          <w:sz w:val="28"/>
          <w:szCs w:val="28"/>
        </w:rPr>
      </w:pPr>
    </w:p>
    <w:p w:rsidR="005838B3" w:rsidRDefault="007E3C5D" w:rsidP="005838B3">
      <w:pPr>
        <w:pStyle w:val="a3"/>
        <w:spacing w:after="375" w:line="360" w:lineRule="auto"/>
        <w:ind w:left="0" w:firstLine="720"/>
        <w:jc w:val="both"/>
        <w:textAlignment w:val="baseline"/>
        <w:rPr>
          <w:rFonts w:ascii="Times New Roman" w:hAnsi="Times New Roman" w:cs="Times New Roman"/>
          <w:sz w:val="28"/>
          <w:szCs w:val="28"/>
        </w:rPr>
      </w:pPr>
      <w:r w:rsidRPr="00B47F81">
        <w:rPr>
          <w:rFonts w:ascii="Times New Roman" w:hAnsi="Times New Roman" w:cs="Times New Roman"/>
          <w:sz w:val="28"/>
          <w:szCs w:val="28"/>
        </w:rPr>
        <w:t>На мировом рынке Россия играет роль экспортера зерна. Пшеница, рожь, овес, ячмень и прочие культуры продаются в более, чем 110 стран мира с недостаточным количеством продукции сельского хозяйства собственного производства. Главные покупатели российского зерна — Египет и Турция, Сирия, Иран, Ирак, Мексика, Бразилия, Азербайджан и Япония.</w:t>
      </w:r>
    </w:p>
    <w:p w:rsidR="005838B3" w:rsidRDefault="002E5B83" w:rsidP="005838B3">
      <w:pPr>
        <w:pStyle w:val="a3"/>
        <w:spacing w:after="375" w:line="360" w:lineRule="auto"/>
        <w:ind w:left="0" w:firstLine="720"/>
        <w:jc w:val="both"/>
        <w:textAlignment w:val="baseline"/>
        <w:rPr>
          <w:rFonts w:ascii="Times New Roman" w:hAnsi="Times New Roman" w:cs="Times New Roman"/>
          <w:sz w:val="28"/>
          <w:szCs w:val="28"/>
        </w:rPr>
      </w:pPr>
      <w:r w:rsidRPr="00B47F81">
        <w:rPr>
          <w:rFonts w:ascii="Times New Roman" w:hAnsi="Times New Roman" w:cs="Times New Roman"/>
          <w:sz w:val="28"/>
          <w:szCs w:val="28"/>
        </w:rPr>
        <w:t xml:space="preserve">При огромнейших объемах производимого в России сырья продукты глубокой переработки приходится в полном объеме закупать за рубежом. Развитие данной отрасли не только поможет насытить внутренний рынок высоколиквидной продукцией, но и открывает перспективы экспорта не </w:t>
      </w:r>
      <w:r w:rsidRPr="00540F9F">
        <w:rPr>
          <w:rFonts w:ascii="Times New Roman" w:hAnsi="Times New Roman" w:cs="Times New Roman"/>
          <w:sz w:val="28"/>
          <w:szCs w:val="28"/>
        </w:rPr>
        <w:t>просто зерна, а продуктов с высокой добавочной стоимостью.</w:t>
      </w:r>
      <w:r w:rsidR="005838B3">
        <w:rPr>
          <w:rFonts w:ascii="Times New Roman" w:hAnsi="Times New Roman" w:cs="Times New Roman"/>
          <w:sz w:val="28"/>
          <w:szCs w:val="28"/>
        </w:rPr>
        <w:t xml:space="preserve"> </w:t>
      </w:r>
    </w:p>
    <w:p w:rsidR="00540F9F" w:rsidRDefault="00540F9F" w:rsidP="005838B3">
      <w:pPr>
        <w:pStyle w:val="a3"/>
        <w:spacing w:after="375" w:line="360" w:lineRule="auto"/>
        <w:ind w:left="0" w:firstLine="720"/>
        <w:jc w:val="both"/>
        <w:textAlignment w:val="baseline"/>
        <w:rPr>
          <w:rFonts w:ascii="Times New Roman" w:hAnsi="Times New Roman" w:cs="Times New Roman"/>
          <w:sz w:val="28"/>
          <w:szCs w:val="28"/>
        </w:rPr>
      </w:pPr>
      <w:r w:rsidRPr="00540F9F">
        <w:rPr>
          <w:rFonts w:ascii="Times New Roman" w:hAnsi="Times New Roman" w:cs="Times New Roman"/>
          <w:sz w:val="28"/>
          <w:szCs w:val="28"/>
        </w:rPr>
        <w:t>Нерациональное соотношение экспорта зерна и импорта производимой из него продукции наносит существенный ущерб интересам отечественного АПК.</w:t>
      </w:r>
      <w:r>
        <w:rPr>
          <w:rFonts w:ascii="Times New Roman" w:hAnsi="Times New Roman" w:cs="Times New Roman"/>
          <w:sz w:val="28"/>
          <w:szCs w:val="28"/>
        </w:rPr>
        <w:t xml:space="preserve"> Как уже отмечалось выше, в РФ стабильно растет импорт важнейших продуктов глубокой переработки зерна (рисунки 3-5).</w:t>
      </w:r>
    </w:p>
    <w:p w:rsidR="000847BF" w:rsidRDefault="000847BF" w:rsidP="005838B3">
      <w:pPr>
        <w:spacing w:before="100" w:beforeAutospacing="1" w:after="100" w:afterAutospacing="1" w:line="360" w:lineRule="auto"/>
        <w:ind w:firstLine="720"/>
        <w:jc w:val="both"/>
        <w:rPr>
          <w:rFonts w:ascii="Times New Roman" w:hAnsi="Times New Roman" w:cs="Times New Roman"/>
          <w:sz w:val="28"/>
          <w:szCs w:val="28"/>
        </w:rPr>
      </w:pPr>
    </w:p>
    <w:p w:rsidR="000847BF" w:rsidRDefault="00540F9F" w:rsidP="005838B3">
      <w:pPr>
        <w:spacing w:before="100" w:beforeAutospacing="1" w:after="100" w:afterAutospacing="1" w:line="360" w:lineRule="auto"/>
        <w:ind w:firstLine="720"/>
        <w:jc w:val="both"/>
        <w:rPr>
          <w:rFonts w:ascii="Times New Roman" w:hAnsi="Times New Roman" w:cs="Times New Roman"/>
          <w:sz w:val="28"/>
          <w:szCs w:val="28"/>
        </w:rPr>
      </w:pPr>
      <w:r w:rsidRPr="00571BA2">
        <w:rPr>
          <w:noProof/>
        </w:rPr>
        <w:drawing>
          <wp:inline distT="0" distB="0" distL="0" distR="0" wp14:anchorId="5E62A822" wp14:editId="09D901B0">
            <wp:extent cx="3962400" cy="1804326"/>
            <wp:effectExtent l="0" t="0" r="0" b="5715"/>
            <wp:docPr id="15" name="Рисунок 15" descr="C:\Users\mukhin\AppData\Local\Temp\FineReader11\media\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mukhin\AppData\Local\Temp\FineReader11\media\image14.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10886" cy="1826405"/>
                    </a:xfrm>
                    <a:prstGeom prst="rect">
                      <a:avLst/>
                    </a:prstGeom>
                    <a:noFill/>
                    <a:ln>
                      <a:noFill/>
                    </a:ln>
                  </pic:spPr>
                </pic:pic>
              </a:graphicData>
            </a:graphic>
          </wp:inline>
        </w:drawing>
      </w:r>
    </w:p>
    <w:p w:rsidR="000847BF" w:rsidRDefault="000847BF" w:rsidP="005838B3">
      <w:pPr>
        <w:spacing w:before="100" w:beforeAutospacing="1" w:after="100" w:afterAutospacing="1" w:line="360" w:lineRule="auto"/>
        <w:ind w:firstLine="720"/>
        <w:jc w:val="both"/>
        <w:rPr>
          <w:rFonts w:ascii="Times New Roman" w:hAnsi="Times New Roman" w:cs="Times New Roman"/>
          <w:sz w:val="28"/>
          <w:szCs w:val="28"/>
        </w:rPr>
      </w:pPr>
      <w:r>
        <w:rPr>
          <w:rFonts w:ascii="Times New Roman" w:hAnsi="Times New Roman" w:cs="Times New Roman"/>
          <w:sz w:val="28"/>
          <w:szCs w:val="28"/>
        </w:rPr>
        <w:t>Рисунок 3. Динамика импорта аминокислот в РФ (2010</w:t>
      </w:r>
      <w:r w:rsidR="005838B3">
        <w:rPr>
          <w:rFonts w:ascii="Times New Roman" w:hAnsi="Times New Roman" w:cs="Times New Roman"/>
          <w:sz w:val="28"/>
          <w:szCs w:val="28"/>
        </w:rPr>
        <w:t xml:space="preserve"> </w:t>
      </w:r>
      <w:r>
        <w:rPr>
          <w:rFonts w:ascii="Times New Roman" w:hAnsi="Times New Roman" w:cs="Times New Roman"/>
          <w:sz w:val="28"/>
          <w:szCs w:val="28"/>
        </w:rPr>
        <w:t>-</w:t>
      </w:r>
      <w:r w:rsidR="005838B3">
        <w:rPr>
          <w:rFonts w:ascii="Times New Roman" w:hAnsi="Times New Roman" w:cs="Times New Roman"/>
          <w:sz w:val="28"/>
          <w:szCs w:val="28"/>
        </w:rPr>
        <w:t xml:space="preserve"> 2</w:t>
      </w:r>
      <w:r>
        <w:rPr>
          <w:rFonts w:ascii="Times New Roman" w:hAnsi="Times New Roman" w:cs="Times New Roman"/>
          <w:sz w:val="28"/>
          <w:szCs w:val="28"/>
        </w:rPr>
        <w:t>015 г.г.)</w:t>
      </w:r>
    </w:p>
    <w:p w:rsidR="00CE36D7" w:rsidRDefault="00CE36D7" w:rsidP="005838B3">
      <w:pPr>
        <w:spacing w:before="100" w:beforeAutospacing="1" w:after="100" w:afterAutospacing="1" w:line="360" w:lineRule="auto"/>
        <w:ind w:firstLine="720"/>
        <w:jc w:val="both"/>
        <w:rPr>
          <w:rFonts w:ascii="Times New Roman" w:hAnsi="Times New Roman" w:cs="Times New Roman"/>
          <w:sz w:val="28"/>
          <w:szCs w:val="28"/>
        </w:rPr>
      </w:pPr>
      <w:r w:rsidRPr="00571BA2">
        <w:rPr>
          <w:noProof/>
        </w:rPr>
        <w:drawing>
          <wp:inline distT="0" distB="0" distL="0" distR="0" wp14:anchorId="65226E8A" wp14:editId="74F78769">
            <wp:extent cx="3979421" cy="1571625"/>
            <wp:effectExtent l="0" t="0" r="2540" b="0"/>
            <wp:docPr id="14" name="Рисунок 14" descr="C:\Users\mukhin\AppData\Local\Temp\FineReader11\media\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mukhin\AppData\Local\Temp\FineReader11\media\image15.jpe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45253" cy="1676612"/>
                    </a:xfrm>
                    <a:prstGeom prst="rect">
                      <a:avLst/>
                    </a:prstGeom>
                    <a:noFill/>
                    <a:ln>
                      <a:noFill/>
                    </a:ln>
                  </pic:spPr>
                </pic:pic>
              </a:graphicData>
            </a:graphic>
          </wp:inline>
        </w:drawing>
      </w:r>
    </w:p>
    <w:p w:rsidR="00CE36D7" w:rsidRDefault="00CE36D7" w:rsidP="005838B3">
      <w:pPr>
        <w:spacing w:before="100" w:beforeAutospacing="1" w:after="100" w:afterAutospacing="1" w:line="360" w:lineRule="auto"/>
        <w:ind w:firstLine="720"/>
        <w:jc w:val="both"/>
        <w:rPr>
          <w:rFonts w:ascii="Times New Roman" w:hAnsi="Times New Roman" w:cs="Times New Roman"/>
          <w:sz w:val="28"/>
          <w:szCs w:val="28"/>
        </w:rPr>
      </w:pPr>
      <w:r>
        <w:rPr>
          <w:rFonts w:ascii="Times New Roman" w:hAnsi="Times New Roman" w:cs="Times New Roman"/>
          <w:sz w:val="28"/>
          <w:szCs w:val="28"/>
        </w:rPr>
        <w:t>Рис. 4. Динамика импорта крахмала в РФ (2010</w:t>
      </w:r>
      <w:r w:rsidR="005838B3">
        <w:rPr>
          <w:rFonts w:ascii="Times New Roman" w:hAnsi="Times New Roman" w:cs="Times New Roman"/>
          <w:sz w:val="28"/>
          <w:szCs w:val="28"/>
        </w:rPr>
        <w:t xml:space="preserve"> </w:t>
      </w:r>
      <w:r>
        <w:rPr>
          <w:rFonts w:ascii="Times New Roman" w:hAnsi="Times New Roman" w:cs="Times New Roman"/>
          <w:sz w:val="28"/>
          <w:szCs w:val="28"/>
        </w:rPr>
        <w:t>-</w:t>
      </w:r>
      <w:r w:rsidR="005838B3">
        <w:rPr>
          <w:rFonts w:ascii="Times New Roman" w:hAnsi="Times New Roman" w:cs="Times New Roman"/>
          <w:sz w:val="28"/>
          <w:szCs w:val="28"/>
        </w:rPr>
        <w:t xml:space="preserve"> </w:t>
      </w:r>
      <w:r>
        <w:rPr>
          <w:rFonts w:ascii="Times New Roman" w:hAnsi="Times New Roman" w:cs="Times New Roman"/>
          <w:sz w:val="28"/>
          <w:szCs w:val="28"/>
        </w:rPr>
        <w:t>2015 г.г.)</w:t>
      </w:r>
    </w:p>
    <w:p w:rsidR="000847BF" w:rsidRDefault="000847BF" w:rsidP="005838B3">
      <w:pPr>
        <w:ind w:firstLine="720"/>
        <w:rPr>
          <w:b/>
          <w:bCs/>
        </w:rPr>
      </w:pPr>
      <w:r w:rsidRPr="00571BA2">
        <w:rPr>
          <w:noProof/>
        </w:rPr>
        <w:drawing>
          <wp:inline distT="0" distB="0" distL="0" distR="0" wp14:anchorId="5712BAD5" wp14:editId="0496689B">
            <wp:extent cx="3971925" cy="1911404"/>
            <wp:effectExtent l="0" t="0" r="0" b="0"/>
            <wp:docPr id="13" name="Рисунок 13" descr="C:\Users\mukhin\AppData\Local\Temp\FineReader11\media\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mukhin\AppData\Local\Temp\FineReader11\media\image16.jpe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71925" cy="1911404"/>
                    </a:xfrm>
                    <a:prstGeom prst="rect">
                      <a:avLst/>
                    </a:prstGeom>
                    <a:noFill/>
                    <a:ln>
                      <a:noFill/>
                    </a:ln>
                  </pic:spPr>
                </pic:pic>
              </a:graphicData>
            </a:graphic>
          </wp:inline>
        </w:drawing>
      </w:r>
    </w:p>
    <w:p w:rsidR="000847BF" w:rsidRDefault="000847BF" w:rsidP="005838B3">
      <w:pPr>
        <w:ind w:firstLine="720"/>
        <w:rPr>
          <w:b/>
          <w:bCs/>
        </w:rPr>
      </w:pPr>
    </w:p>
    <w:p w:rsidR="000847BF" w:rsidRDefault="000847BF" w:rsidP="005838B3">
      <w:pPr>
        <w:ind w:firstLine="720"/>
        <w:rPr>
          <w:b/>
          <w:bCs/>
        </w:rPr>
      </w:pPr>
    </w:p>
    <w:p w:rsidR="00CE36D7" w:rsidRDefault="00CE36D7" w:rsidP="005838B3">
      <w:pPr>
        <w:spacing w:before="100" w:beforeAutospacing="1" w:after="100" w:afterAutospacing="1" w:line="360" w:lineRule="auto"/>
        <w:ind w:firstLine="720"/>
        <w:jc w:val="both"/>
        <w:rPr>
          <w:rFonts w:ascii="Times New Roman" w:hAnsi="Times New Roman" w:cs="Times New Roman"/>
          <w:sz w:val="28"/>
          <w:szCs w:val="28"/>
        </w:rPr>
      </w:pPr>
      <w:r>
        <w:rPr>
          <w:rFonts w:ascii="Times New Roman" w:hAnsi="Times New Roman" w:cs="Times New Roman"/>
          <w:sz w:val="28"/>
          <w:szCs w:val="28"/>
        </w:rPr>
        <w:t>Рис. 5. Динамика импорта клейковины в РФ (2010</w:t>
      </w:r>
      <w:r w:rsidR="005838B3">
        <w:rPr>
          <w:rFonts w:ascii="Times New Roman" w:hAnsi="Times New Roman" w:cs="Times New Roman"/>
          <w:sz w:val="28"/>
          <w:szCs w:val="28"/>
        </w:rPr>
        <w:t xml:space="preserve"> </w:t>
      </w:r>
      <w:r>
        <w:rPr>
          <w:rFonts w:ascii="Times New Roman" w:hAnsi="Times New Roman" w:cs="Times New Roman"/>
          <w:sz w:val="28"/>
          <w:szCs w:val="28"/>
        </w:rPr>
        <w:t>-</w:t>
      </w:r>
      <w:r w:rsidR="005838B3">
        <w:rPr>
          <w:rFonts w:ascii="Times New Roman" w:hAnsi="Times New Roman" w:cs="Times New Roman"/>
          <w:sz w:val="28"/>
          <w:szCs w:val="28"/>
        </w:rPr>
        <w:t xml:space="preserve"> </w:t>
      </w:r>
      <w:r>
        <w:rPr>
          <w:rFonts w:ascii="Times New Roman" w:hAnsi="Times New Roman" w:cs="Times New Roman"/>
          <w:sz w:val="28"/>
          <w:szCs w:val="28"/>
        </w:rPr>
        <w:t>2015 г.г.)</w:t>
      </w:r>
    </w:p>
    <w:p w:rsidR="002E5B83" w:rsidRPr="00B47F81" w:rsidRDefault="005838B3" w:rsidP="005838B3">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С</w:t>
      </w:r>
      <w:r w:rsidR="002E5B83" w:rsidRPr="00B47F81">
        <w:rPr>
          <w:rFonts w:ascii="Times New Roman" w:hAnsi="Times New Roman" w:cs="Times New Roman"/>
          <w:sz w:val="28"/>
          <w:szCs w:val="28"/>
        </w:rPr>
        <w:t>троительство собственных перерабатывающих предприятий позволит постепенно снижать количество импортируемого продукта, а в дальнейшем и полностью заменить его продуктами собственного производства.</w:t>
      </w:r>
    </w:p>
    <w:p w:rsidR="002E5B83" w:rsidRPr="00B47F81" w:rsidRDefault="002E5B83" w:rsidP="005838B3">
      <w:pPr>
        <w:spacing w:line="360" w:lineRule="auto"/>
        <w:ind w:firstLine="720"/>
        <w:jc w:val="both"/>
        <w:rPr>
          <w:rFonts w:ascii="Times New Roman" w:hAnsi="Times New Roman" w:cs="Times New Roman"/>
          <w:sz w:val="28"/>
          <w:szCs w:val="28"/>
        </w:rPr>
      </w:pPr>
      <w:r w:rsidRPr="00B47F81">
        <w:rPr>
          <w:rFonts w:ascii="Times New Roman" w:hAnsi="Times New Roman" w:cs="Times New Roman"/>
          <w:sz w:val="28"/>
          <w:szCs w:val="28"/>
        </w:rPr>
        <w:t>На данный момент значительная часть выращиваемого зерна идет на экспорт. При перенасыщении мирового рынка и высокой конкуренции производителям приходится значительно снижать цены в борьбе за спрос.</w:t>
      </w:r>
      <w:r w:rsidR="005838B3">
        <w:rPr>
          <w:rFonts w:ascii="Times New Roman" w:hAnsi="Times New Roman" w:cs="Times New Roman"/>
          <w:sz w:val="28"/>
          <w:szCs w:val="28"/>
        </w:rPr>
        <w:t xml:space="preserve"> </w:t>
      </w:r>
      <w:r w:rsidRPr="00B47F81">
        <w:rPr>
          <w:rFonts w:ascii="Times New Roman" w:hAnsi="Times New Roman" w:cs="Times New Roman"/>
          <w:sz w:val="28"/>
          <w:szCs w:val="28"/>
        </w:rPr>
        <w:t xml:space="preserve">Кроме того, при экспорте зерновых производители сталкиваются со значительными расходами на транспортировку урожая. </w:t>
      </w:r>
      <w:r w:rsidRPr="00B47F81">
        <w:rPr>
          <w:rFonts w:ascii="Times New Roman" w:hAnsi="Times New Roman" w:cs="Times New Roman"/>
          <w:bCs/>
          <w:sz w:val="28"/>
          <w:szCs w:val="28"/>
        </w:rPr>
        <w:t>Особенно сильна эта проблема для Сибирского и Приволжского Федеральных округов</w:t>
      </w:r>
      <w:r w:rsidRPr="00B47F81">
        <w:rPr>
          <w:rFonts w:ascii="Times New Roman" w:hAnsi="Times New Roman" w:cs="Times New Roman"/>
          <w:sz w:val="28"/>
          <w:szCs w:val="28"/>
        </w:rPr>
        <w:t>. Для данных регионов строительство собственных комплексов для глубокой переработки зерна позволило бы избежать значительных расходов, связанных с логистикой и повышающих себестоимость урожая.</w:t>
      </w:r>
    </w:p>
    <w:p w:rsidR="002E5B83" w:rsidRPr="00B47F81" w:rsidRDefault="002E5B83" w:rsidP="005838B3">
      <w:pPr>
        <w:spacing w:line="360" w:lineRule="auto"/>
        <w:ind w:firstLine="720"/>
        <w:jc w:val="both"/>
        <w:rPr>
          <w:rFonts w:ascii="Times New Roman" w:hAnsi="Times New Roman" w:cs="Times New Roman"/>
          <w:sz w:val="28"/>
          <w:szCs w:val="28"/>
        </w:rPr>
      </w:pPr>
      <w:r w:rsidRPr="00B47F81">
        <w:rPr>
          <w:rFonts w:ascii="Times New Roman" w:hAnsi="Times New Roman" w:cs="Times New Roman"/>
          <w:sz w:val="28"/>
          <w:szCs w:val="28"/>
        </w:rPr>
        <w:t>При наметившемся развитии отрасли животноводства производство кормовых добавок приобретает не только повышенный спрос, но и значительное увеличение цен на данный продукт. Кроме того, в настоящее время вся пищевая промышленность страны использует импортируемые продукты глубокой переработки для собственного производства.</w:t>
      </w:r>
    </w:p>
    <w:p w:rsidR="002E5B83" w:rsidRPr="00B47F81" w:rsidRDefault="002E5B83" w:rsidP="005838B3">
      <w:pPr>
        <w:spacing w:line="360" w:lineRule="auto"/>
        <w:ind w:firstLine="720"/>
        <w:jc w:val="both"/>
        <w:rPr>
          <w:rFonts w:ascii="Times New Roman" w:hAnsi="Times New Roman" w:cs="Times New Roman"/>
          <w:sz w:val="28"/>
          <w:szCs w:val="28"/>
        </w:rPr>
      </w:pPr>
      <w:r w:rsidRPr="00B47F81">
        <w:rPr>
          <w:rFonts w:ascii="Times New Roman" w:hAnsi="Times New Roman" w:cs="Times New Roman"/>
          <w:sz w:val="28"/>
          <w:szCs w:val="28"/>
        </w:rPr>
        <w:t>Большим преимуществом глубокой переработки зерна является малоотходность данного производства. При обработке количество отходов не превышает 6-9%</w:t>
      </w:r>
      <w:r w:rsidR="00540F9F">
        <w:rPr>
          <w:rFonts w:ascii="Times New Roman" w:hAnsi="Times New Roman" w:cs="Times New Roman"/>
          <w:sz w:val="28"/>
          <w:szCs w:val="28"/>
        </w:rPr>
        <w:t xml:space="preserve">. </w:t>
      </w:r>
    </w:p>
    <w:p w:rsidR="002E5B83" w:rsidRPr="00B47F81" w:rsidRDefault="002E5B83" w:rsidP="005838B3">
      <w:pPr>
        <w:spacing w:line="360" w:lineRule="auto"/>
        <w:ind w:firstLine="720"/>
        <w:jc w:val="both"/>
        <w:rPr>
          <w:rFonts w:ascii="Times New Roman" w:hAnsi="Times New Roman" w:cs="Times New Roman"/>
          <w:sz w:val="28"/>
          <w:szCs w:val="28"/>
        </w:rPr>
      </w:pPr>
      <w:r w:rsidRPr="00B47F81">
        <w:rPr>
          <w:rFonts w:ascii="Times New Roman" w:hAnsi="Times New Roman" w:cs="Times New Roman"/>
          <w:sz w:val="28"/>
          <w:szCs w:val="28"/>
        </w:rPr>
        <w:t xml:space="preserve">Из всего этого можно сделать вывод, что в России и в странах ближнего зарубежья, также импортирующих данные компоненты из Европы и США, спрос на них очень велик. </w:t>
      </w:r>
      <w:r w:rsidR="00620352">
        <w:rPr>
          <w:rFonts w:ascii="Times New Roman" w:hAnsi="Times New Roman" w:cs="Times New Roman"/>
          <w:sz w:val="28"/>
          <w:szCs w:val="28"/>
        </w:rPr>
        <w:t>Отмечается, что п</w:t>
      </w:r>
      <w:r w:rsidRPr="00B47F81">
        <w:rPr>
          <w:rFonts w:ascii="Times New Roman" w:hAnsi="Times New Roman" w:cs="Times New Roman"/>
          <w:sz w:val="28"/>
          <w:szCs w:val="28"/>
        </w:rPr>
        <w:t>роизводители, основавшие собственные заводы для переработки зерна, получат огромнейший рынок сбыта без значительных затрат на дальние транспортировки. При всей своей масштабности окупаемость таких заводов составляет менее 5 лет.</w:t>
      </w:r>
    </w:p>
    <w:p w:rsidR="00620352" w:rsidRDefault="005C0764" w:rsidP="005838B3">
      <w:pPr>
        <w:pStyle w:val="ad"/>
        <w:spacing w:line="360" w:lineRule="auto"/>
        <w:ind w:firstLine="720"/>
        <w:jc w:val="both"/>
        <w:rPr>
          <w:rFonts w:ascii="Times New Roman" w:hAnsi="Times New Roman" w:cs="Times New Roman"/>
          <w:sz w:val="28"/>
          <w:szCs w:val="28"/>
        </w:rPr>
      </w:pPr>
      <w:r w:rsidRPr="00620352">
        <w:rPr>
          <w:rFonts w:ascii="Times New Roman" w:hAnsi="Times New Roman" w:cs="Times New Roman"/>
          <w:sz w:val="28"/>
          <w:szCs w:val="28"/>
        </w:rPr>
        <w:t>В то же время, существует точка зрения, что развитие глубокой переработки зерна может принести ущерб сельскому хозяйству РФ, так как зерно нужно, прежде всего, для развития мясного животноводства в самой России для реализации Стратегии р</w:t>
      </w:r>
      <w:r w:rsidR="00620352">
        <w:rPr>
          <w:rFonts w:ascii="Times New Roman" w:hAnsi="Times New Roman" w:cs="Times New Roman"/>
          <w:sz w:val="28"/>
          <w:szCs w:val="28"/>
        </w:rPr>
        <w:t>азвития мясного животноводства (</w:t>
      </w:r>
      <w:r w:rsidR="00620352" w:rsidRPr="00620352">
        <w:rPr>
          <w:rFonts w:ascii="Times New Roman" w:hAnsi="Times New Roman" w:cs="Times New Roman"/>
          <w:sz w:val="28"/>
          <w:szCs w:val="28"/>
        </w:rPr>
        <w:t>Стратегия развития мясного животноводства в Российской Федерации на период до 2020 г. Утверждена Приказом Минсельхоза России от 10 августа 2011 г. № 267</w:t>
      </w:r>
      <w:r w:rsidR="00620352">
        <w:rPr>
          <w:rFonts w:ascii="Times New Roman" w:hAnsi="Times New Roman" w:cs="Times New Roman"/>
          <w:sz w:val="28"/>
          <w:szCs w:val="28"/>
        </w:rPr>
        <w:t>)</w:t>
      </w:r>
      <w:r w:rsidR="00620352" w:rsidRPr="00620352">
        <w:rPr>
          <w:rFonts w:ascii="Times New Roman" w:hAnsi="Times New Roman" w:cs="Times New Roman"/>
          <w:sz w:val="28"/>
          <w:szCs w:val="28"/>
        </w:rPr>
        <w:t xml:space="preserve">. </w:t>
      </w:r>
    </w:p>
    <w:p w:rsidR="004A4A8B" w:rsidRPr="00620352" w:rsidRDefault="005C0764" w:rsidP="005838B3">
      <w:pPr>
        <w:pStyle w:val="ad"/>
        <w:spacing w:line="360" w:lineRule="auto"/>
        <w:ind w:firstLine="720"/>
        <w:jc w:val="both"/>
        <w:rPr>
          <w:rFonts w:ascii="Times New Roman" w:hAnsi="Times New Roman" w:cs="Times New Roman"/>
          <w:sz w:val="28"/>
          <w:szCs w:val="28"/>
        </w:rPr>
      </w:pPr>
      <w:r w:rsidRPr="00620352">
        <w:rPr>
          <w:rFonts w:ascii="Times New Roman" w:hAnsi="Times New Roman" w:cs="Times New Roman"/>
          <w:sz w:val="28"/>
          <w:szCs w:val="28"/>
        </w:rPr>
        <w:t xml:space="preserve">Как отмечается </w:t>
      </w:r>
      <w:r w:rsidR="00F57849" w:rsidRPr="00620352">
        <w:rPr>
          <w:rFonts w:ascii="Times New Roman" w:hAnsi="Times New Roman" w:cs="Times New Roman"/>
          <w:sz w:val="28"/>
          <w:szCs w:val="28"/>
        </w:rPr>
        <w:t>директором и главным конструктором Башкирского научно-инженерного центра по техно</w:t>
      </w:r>
      <w:r w:rsidR="005838B3">
        <w:rPr>
          <w:rFonts w:ascii="Times New Roman" w:hAnsi="Times New Roman" w:cs="Times New Roman"/>
          <w:sz w:val="28"/>
          <w:szCs w:val="28"/>
        </w:rPr>
        <w:t>логии переработки органики О.В.</w:t>
      </w:r>
      <w:r w:rsidRPr="00620352">
        <w:rPr>
          <w:rFonts w:ascii="Times New Roman" w:hAnsi="Times New Roman" w:cs="Times New Roman"/>
          <w:sz w:val="28"/>
          <w:szCs w:val="28"/>
        </w:rPr>
        <w:t xml:space="preserve">Тархановым </w:t>
      </w:r>
      <w:r w:rsidRPr="005838B3">
        <w:rPr>
          <w:rFonts w:ascii="Times New Roman" w:hAnsi="Times New Roman" w:cs="Times New Roman"/>
          <w:i/>
          <w:sz w:val="28"/>
          <w:szCs w:val="28"/>
        </w:rPr>
        <w:t>«к 2020 г., …имеющегося для производства зерна потенциала едва хватит для решения задач, поставленных в Доктрине продово</w:t>
      </w:r>
      <w:r w:rsidR="00620352" w:rsidRPr="005838B3">
        <w:rPr>
          <w:rFonts w:ascii="Times New Roman" w:hAnsi="Times New Roman" w:cs="Times New Roman"/>
          <w:i/>
          <w:sz w:val="28"/>
          <w:szCs w:val="28"/>
        </w:rPr>
        <w:t xml:space="preserve">льственной безопасности России (Указ Президента Российской Федерации от 30 января 2010 г. </w:t>
      </w:r>
      <w:r w:rsidR="004A4A8B" w:rsidRPr="005838B3">
        <w:rPr>
          <w:rFonts w:ascii="Times New Roman" w:hAnsi="Times New Roman" w:cs="Times New Roman"/>
          <w:i/>
          <w:sz w:val="28"/>
          <w:szCs w:val="28"/>
        </w:rPr>
        <w:t>№ 120 «Об утверждении Доктрины продовольственной безопасности Российской Федерации»). Именно поэтому, и Д. А. Медведев, и В. В. Путин предупреждали о сдерживании экспорта зерна (Д. Медведев призвал после отмены эмбарго не увлекаться экспортом зерна. Зерновой портал Центрального Черноземья, 3.06.2011</w:t>
      </w:r>
      <w:r w:rsidR="004A4A8B" w:rsidRPr="005838B3">
        <w:rPr>
          <w:i/>
        </w:rPr>
        <w:t xml:space="preserve"> </w:t>
      </w:r>
      <w:r w:rsidR="004A4A8B" w:rsidRPr="005838B3">
        <w:rPr>
          <w:rFonts w:ascii="Times New Roman" w:hAnsi="Times New Roman" w:cs="Times New Roman"/>
          <w:i/>
          <w:sz w:val="28"/>
          <w:szCs w:val="28"/>
        </w:rPr>
        <w:t>http://www.zerno.avs.ru;</w:t>
      </w:r>
      <w:r w:rsidR="005838B3" w:rsidRPr="005838B3">
        <w:rPr>
          <w:rFonts w:ascii="Times New Roman" w:hAnsi="Times New Roman" w:cs="Times New Roman"/>
          <w:i/>
          <w:sz w:val="28"/>
          <w:szCs w:val="28"/>
        </w:rPr>
        <w:t xml:space="preserve"> </w:t>
      </w:r>
      <w:r w:rsidR="004A4A8B" w:rsidRPr="005838B3">
        <w:rPr>
          <w:rFonts w:ascii="Times New Roman" w:hAnsi="Times New Roman" w:cs="Times New Roman"/>
          <w:i/>
          <w:sz w:val="28"/>
          <w:szCs w:val="28"/>
        </w:rPr>
        <w:t>В. Путин призвал не увлекаться экспортом зерна//РИА Новости, 6 октября 2011)»</w:t>
      </w:r>
      <w:r w:rsidR="004A4A8B" w:rsidRPr="004A4A8B">
        <w:rPr>
          <w:rFonts w:ascii="Times New Roman" w:hAnsi="Times New Roman" w:cs="Times New Roman"/>
          <w:sz w:val="28"/>
          <w:szCs w:val="28"/>
        </w:rPr>
        <w:t xml:space="preserve">. </w:t>
      </w:r>
    </w:p>
    <w:p w:rsidR="004A4A8B" w:rsidRPr="00620352" w:rsidRDefault="004A4A8B" w:rsidP="005838B3">
      <w:pPr>
        <w:pStyle w:val="ad"/>
        <w:spacing w:line="360" w:lineRule="auto"/>
        <w:ind w:firstLine="720"/>
        <w:jc w:val="both"/>
        <w:rPr>
          <w:rFonts w:ascii="Times New Roman" w:hAnsi="Times New Roman" w:cs="Times New Roman"/>
          <w:sz w:val="28"/>
          <w:szCs w:val="28"/>
        </w:rPr>
      </w:pPr>
      <w:r w:rsidRPr="00620352">
        <w:rPr>
          <w:rFonts w:ascii="Times New Roman" w:hAnsi="Times New Roman" w:cs="Times New Roman"/>
          <w:sz w:val="28"/>
          <w:szCs w:val="28"/>
        </w:rPr>
        <w:t xml:space="preserve">Этим же автором показано, что естественное плодородие полей, с которых зерно должно направляться на глубокую переработку для получения клейковины и крахмала не будет восстанавливаться из-за нарушения на этих полях закона круговорота органического вещества. Для возможного поддержания плодородия нужно будет использовать минеральные </w:t>
      </w:r>
      <w:r>
        <w:rPr>
          <w:rFonts w:ascii="Times New Roman" w:hAnsi="Times New Roman" w:cs="Times New Roman"/>
          <w:sz w:val="28"/>
          <w:szCs w:val="28"/>
        </w:rPr>
        <w:t>у</w:t>
      </w:r>
      <w:r w:rsidRPr="00620352">
        <w:rPr>
          <w:rFonts w:ascii="Times New Roman" w:hAnsi="Times New Roman" w:cs="Times New Roman"/>
          <w:sz w:val="28"/>
          <w:szCs w:val="28"/>
        </w:rPr>
        <w:t>добрения, что еще больше</w:t>
      </w:r>
      <w:r>
        <w:rPr>
          <w:rFonts w:ascii="Times New Roman" w:hAnsi="Times New Roman" w:cs="Times New Roman"/>
          <w:sz w:val="28"/>
          <w:szCs w:val="28"/>
        </w:rPr>
        <w:t xml:space="preserve"> снизит </w:t>
      </w:r>
      <w:r w:rsidRPr="00620352">
        <w:rPr>
          <w:rFonts w:ascii="Times New Roman" w:hAnsi="Times New Roman" w:cs="Times New Roman"/>
          <w:sz w:val="28"/>
          <w:szCs w:val="28"/>
        </w:rPr>
        <w:t xml:space="preserve">естественное почвенное плодородие </w:t>
      </w:r>
    </w:p>
    <w:p w:rsidR="005838B3" w:rsidRDefault="005838B3" w:rsidP="005838B3">
      <w:pPr>
        <w:spacing w:line="360" w:lineRule="auto"/>
        <w:ind w:firstLine="720"/>
        <w:jc w:val="both"/>
        <w:rPr>
          <w:rFonts w:ascii="Times New Roman" w:hAnsi="Times New Roman" w:cs="Times New Roman"/>
          <w:sz w:val="28"/>
          <w:szCs w:val="28"/>
        </w:rPr>
      </w:pPr>
    </w:p>
    <w:p w:rsidR="007A37E9" w:rsidRDefault="007A37E9" w:rsidP="00574A95">
      <w:pPr>
        <w:pStyle w:val="2"/>
        <w:spacing w:line="360" w:lineRule="auto"/>
        <w:ind w:firstLine="709"/>
        <w:jc w:val="center"/>
        <w:rPr>
          <w:rFonts w:ascii="Times New Roman" w:hAnsi="Times New Roman" w:cs="Times New Roman"/>
          <w:b w:val="0"/>
          <w:color w:val="auto"/>
          <w:sz w:val="28"/>
          <w:szCs w:val="28"/>
        </w:rPr>
      </w:pPr>
      <w:bookmarkStart w:id="12" w:name="_Toc531698700"/>
      <w:r w:rsidRPr="00574A95">
        <w:rPr>
          <w:rFonts w:ascii="Times New Roman" w:hAnsi="Times New Roman" w:cs="Times New Roman"/>
          <w:b w:val="0"/>
          <w:color w:val="auto"/>
          <w:sz w:val="28"/>
          <w:szCs w:val="28"/>
        </w:rPr>
        <w:t>1.2. Обзор рынка технологий, сырья и продуктов глубокой переработки зерна в России и за рубежом.</w:t>
      </w:r>
      <w:bookmarkEnd w:id="12"/>
    </w:p>
    <w:p w:rsidR="00AD6B13" w:rsidRPr="00AD6B13" w:rsidRDefault="00AD6B13" w:rsidP="00AD6B13">
      <w:pPr>
        <w:rPr>
          <w:sz w:val="28"/>
          <w:szCs w:val="28"/>
        </w:rPr>
      </w:pPr>
    </w:p>
    <w:p w:rsidR="002E5B83" w:rsidRPr="00B47F81" w:rsidRDefault="002E5B83" w:rsidP="005838B3">
      <w:pPr>
        <w:spacing w:line="360" w:lineRule="auto"/>
        <w:ind w:firstLine="720"/>
        <w:jc w:val="both"/>
        <w:rPr>
          <w:rFonts w:ascii="Times New Roman" w:hAnsi="Times New Roman" w:cs="Times New Roman"/>
          <w:sz w:val="28"/>
          <w:szCs w:val="28"/>
        </w:rPr>
      </w:pPr>
      <w:r w:rsidRPr="00B47F81">
        <w:rPr>
          <w:rFonts w:ascii="Times New Roman" w:hAnsi="Times New Roman" w:cs="Times New Roman"/>
          <w:sz w:val="28"/>
          <w:szCs w:val="28"/>
        </w:rPr>
        <w:t>Глубокая переработка зерновых — это разделение зерна на составляющие, которые впоследствии могут быть использованы при производстве множества разнообразных продуктов. Сфера применения продуктов глубокой переработки огромна, она не ограничивается лишь пищевой промышленностью.</w:t>
      </w:r>
    </w:p>
    <w:p w:rsidR="002E5B83" w:rsidRPr="00B47F81" w:rsidRDefault="002E5B83" w:rsidP="005838B3">
      <w:pPr>
        <w:spacing w:line="360" w:lineRule="auto"/>
        <w:ind w:firstLine="720"/>
        <w:jc w:val="both"/>
        <w:rPr>
          <w:rFonts w:ascii="Times New Roman" w:hAnsi="Times New Roman" w:cs="Times New Roman"/>
          <w:sz w:val="28"/>
          <w:szCs w:val="28"/>
        </w:rPr>
      </w:pPr>
      <w:r w:rsidRPr="00B47F81">
        <w:rPr>
          <w:rFonts w:ascii="Times New Roman" w:hAnsi="Times New Roman" w:cs="Times New Roman"/>
          <w:sz w:val="28"/>
          <w:szCs w:val="28"/>
        </w:rPr>
        <w:t>Сам процесс глубокой переработки начинается с измельчения зерна и получения муки и отрубей. На втором этапе в измельченное зерно добавляют воду и замешивают тесто. Далее следует процесс сепарации — разделение полученной суспензии на фракции.</w:t>
      </w:r>
    </w:p>
    <w:p w:rsidR="002E5B83" w:rsidRPr="00B47F81" w:rsidRDefault="002E5B83" w:rsidP="005838B3">
      <w:pPr>
        <w:spacing w:line="360" w:lineRule="auto"/>
        <w:ind w:firstLine="720"/>
        <w:jc w:val="both"/>
        <w:rPr>
          <w:rFonts w:ascii="Times New Roman" w:hAnsi="Times New Roman" w:cs="Times New Roman"/>
          <w:sz w:val="28"/>
          <w:szCs w:val="28"/>
        </w:rPr>
      </w:pPr>
      <w:r w:rsidRPr="00B47F81">
        <w:rPr>
          <w:rFonts w:ascii="Times New Roman" w:hAnsi="Times New Roman" w:cs="Times New Roman"/>
          <w:sz w:val="28"/>
          <w:szCs w:val="28"/>
        </w:rPr>
        <w:t>В результате разделения выделяются крахмальное молочко, клейковина и иные растворимые вещества. На следующей ступени крахмальное молочко можно переработать для получения глюкозно-фруктозного сиропа, пшеничного крахмала и кормовых добавок.</w:t>
      </w:r>
    </w:p>
    <w:p w:rsidR="002E5B83" w:rsidRPr="00B47F81" w:rsidRDefault="002E5B83" w:rsidP="005838B3">
      <w:pPr>
        <w:spacing w:line="360" w:lineRule="auto"/>
        <w:ind w:firstLine="720"/>
        <w:jc w:val="both"/>
        <w:rPr>
          <w:rFonts w:ascii="Times New Roman" w:hAnsi="Times New Roman" w:cs="Times New Roman"/>
          <w:sz w:val="28"/>
          <w:szCs w:val="28"/>
        </w:rPr>
      </w:pPr>
      <w:r w:rsidRPr="00B47F81">
        <w:rPr>
          <w:rFonts w:ascii="Times New Roman" w:hAnsi="Times New Roman" w:cs="Times New Roman"/>
          <w:sz w:val="28"/>
          <w:szCs w:val="28"/>
        </w:rPr>
        <w:t>Крахмал используется при производстве колбас, майонезов, кетчупов и других пищевых продуктов.</w:t>
      </w:r>
    </w:p>
    <w:p w:rsidR="002E5B83" w:rsidRPr="00B47F81" w:rsidRDefault="002E5B83" w:rsidP="005838B3">
      <w:pPr>
        <w:spacing w:line="360" w:lineRule="auto"/>
        <w:ind w:firstLine="720"/>
        <w:jc w:val="both"/>
        <w:rPr>
          <w:rFonts w:ascii="Times New Roman" w:hAnsi="Times New Roman" w:cs="Times New Roman"/>
          <w:sz w:val="28"/>
          <w:szCs w:val="28"/>
        </w:rPr>
      </w:pPr>
      <w:r w:rsidRPr="00B47F81">
        <w:rPr>
          <w:rFonts w:ascii="Times New Roman" w:hAnsi="Times New Roman" w:cs="Times New Roman"/>
          <w:sz w:val="28"/>
          <w:szCs w:val="28"/>
        </w:rPr>
        <w:t>В чистом виде крахмал используется для извлечения глюкозы, патоки или этанола. Все эти элементы востребованы в пищевой промышленности. Крахмал применяется в текстильной промышленности для обработки тканей и в бумажной в качестве наполнителя.</w:t>
      </w:r>
    </w:p>
    <w:p w:rsidR="002E5B83" w:rsidRDefault="002E5B83" w:rsidP="005838B3">
      <w:pPr>
        <w:spacing w:line="360" w:lineRule="auto"/>
        <w:ind w:firstLine="720"/>
        <w:jc w:val="both"/>
        <w:rPr>
          <w:rFonts w:ascii="Times New Roman" w:hAnsi="Times New Roman" w:cs="Times New Roman"/>
          <w:sz w:val="28"/>
          <w:szCs w:val="28"/>
        </w:rPr>
      </w:pPr>
      <w:r w:rsidRPr="00B47F81">
        <w:rPr>
          <w:rFonts w:ascii="Times New Roman" w:hAnsi="Times New Roman" w:cs="Times New Roman"/>
          <w:sz w:val="28"/>
          <w:szCs w:val="28"/>
        </w:rPr>
        <w:t>При дальнейшей переработке крахмал разжижается и осахаривается. В результате дальнейших сложных технологических процессов возможно получение таких ферментов, как биоэтанол, этанол, биобутанол, L-лизин, янтарная, молочная и лимонная кислоты, сухие дрожжи, витамины группы С и В. Для получения каждого продукта требуется от 2-х до 16 различных технологических обработок.</w:t>
      </w:r>
      <w:r w:rsidR="00017E64">
        <w:rPr>
          <w:rFonts w:ascii="Times New Roman" w:hAnsi="Times New Roman" w:cs="Times New Roman"/>
          <w:sz w:val="28"/>
          <w:szCs w:val="28"/>
        </w:rPr>
        <w:t xml:space="preserve"> Схема глубоко</w:t>
      </w:r>
      <w:r w:rsidR="0062136B">
        <w:rPr>
          <w:rFonts w:ascii="Times New Roman" w:hAnsi="Times New Roman" w:cs="Times New Roman"/>
          <w:sz w:val="28"/>
          <w:szCs w:val="28"/>
        </w:rPr>
        <w:t>й пере</w:t>
      </w:r>
      <w:r w:rsidR="00017E64">
        <w:rPr>
          <w:rFonts w:ascii="Times New Roman" w:hAnsi="Times New Roman" w:cs="Times New Roman"/>
          <w:sz w:val="28"/>
          <w:szCs w:val="28"/>
        </w:rPr>
        <w:t>р</w:t>
      </w:r>
      <w:r w:rsidR="0062136B">
        <w:rPr>
          <w:rFonts w:ascii="Times New Roman" w:hAnsi="Times New Roman" w:cs="Times New Roman"/>
          <w:sz w:val="28"/>
          <w:szCs w:val="28"/>
        </w:rPr>
        <w:t xml:space="preserve">аботки зерна показана на рисунке 6. </w:t>
      </w:r>
    </w:p>
    <w:p w:rsidR="00254C9B" w:rsidRPr="00A34216" w:rsidRDefault="002A174F" w:rsidP="00254C9B">
      <w:pPr>
        <w:spacing w:line="360" w:lineRule="auto"/>
        <w:ind w:firstLine="709"/>
        <w:jc w:val="both"/>
        <w:rPr>
          <w:rFonts w:ascii="Times New Roman" w:hAnsi="Times New Roman" w:cs="Times New Roman"/>
          <w:bCs/>
          <w:sz w:val="28"/>
          <w:szCs w:val="28"/>
        </w:rPr>
      </w:pPr>
      <w:r w:rsidRPr="00B95D6C">
        <w:rPr>
          <w:rFonts w:ascii="Times New Roman" w:hAnsi="Times New Roman" w:cs="Times New Roman"/>
          <w:bCs/>
          <w:sz w:val="28"/>
          <w:szCs w:val="28"/>
        </w:rPr>
        <w:t xml:space="preserve">К продуктам глубокой переработки зерна относятся биоэтанол, крахмалы, глютен, барда, сахаристые и другие продукты, получаемые из зерна и муки. </w:t>
      </w:r>
    </w:p>
    <w:p w:rsidR="00254C9B" w:rsidRPr="00A34216" w:rsidRDefault="00254C9B" w:rsidP="00254C9B">
      <w:pPr>
        <w:spacing w:line="360" w:lineRule="auto"/>
        <w:ind w:firstLine="709"/>
        <w:jc w:val="both"/>
        <w:rPr>
          <w:rFonts w:ascii="Times New Roman" w:hAnsi="Times New Roman" w:cs="Times New Roman"/>
          <w:bCs/>
          <w:sz w:val="28"/>
          <w:szCs w:val="28"/>
        </w:rPr>
      </w:pPr>
    </w:p>
    <w:p w:rsidR="002A174F" w:rsidRDefault="00254C9B" w:rsidP="00254C9B">
      <w:pPr>
        <w:spacing w:line="360" w:lineRule="auto"/>
        <w:jc w:val="both"/>
        <w:rPr>
          <w:rFonts w:ascii="Times New Roman" w:hAnsi="Times New Roman" w:cs="Times New Roman"/>
          <w:bCs/>
          <w:sz w:val="28"/>
          <w:szCs w:val="28"/>
        </w:rPr>
      </w:pPr>
      <w:r>
        <w:rPr>
          <w:noProof/>
          <w:sz w:val="24"/>
          <w:szCs w:val="24"/>
        </w:rPr>
        <w:drawing>
          <wp:inline distT="0" distB="0" distL="0" distR="0" wp14:anchorId="1937B304" wp14:editId="08DB567B">
            <wp:extent cx="5295900" cy="8043772"/>
            <wp:effectExtent l="0" t="0" r="0" b="0"/>
            <wp:docPr id="17" name="Рисунок 17" descr="http://zavkomgroup.com/images/content/deep_grain_r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zavkomgroup.com/images/content/deep_grain_rus.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00092" cy="8050140"/>
                    </a:xfrm>
                    <a:prstGeom prst="rect">
                      <a:avLst/>
                    </a:prstGeom>
                    <a:noFill/>
                    <a:ln>
                      <a:noFill/>
                    </a:ln>
                  </pic:spPr>
                </pic:pic>
              </a:graphicData>
            </a:graphic>
          </wp:inline>
        </w:drawing>
      </w:r>
    </w:p>
    <w:p w:rsidR="00254C9B" w:rsidRDefault="00254C9B" w:rsidP="00B47F81">
      <w:pPr>
        <w:pStyle w:val="a3"/>
        <w:tabs>
          <w:tab w:val="left" w:pos="709"/>
          <w:tab w:val="left" w:pos="851"/>
        </w:tabs>
        <w:spacing w:line="360" w:lineRule="auto"/>
        <w:ind w:left="1035"/>
        <w:jc w:val="both"/>
        <w:rPr>
          <w:rFonts w:ascii="Times New Roman" w:hAnsi="Times New Roman" w:cs="Times New Roman"/>
          <w:sz w:val="28"/>
          <w:szCs w:val="28"/>
          <w:lang w:val="en-US"/>
        </w:rPr>
      </w:pPr>
    </w:p>
    <w:p w:rsidR="007E1318" w:rsidRDefault="0062136B" w:rsidP="00254C9B">
      <w:pPr>
        <w:pStyle w:val="a3"/>
        <w:tabs>
          <w:tab w:val="left" w:pos="709"/>
          <w:tab w:val="left" w:pos="851"/>
        </w:tabs>
        <w:spacing w:line="360" w:lineRule="auto"/>
        <w:ind w:left="0"/>
        <w:jc w:val="both"/>
        <w:rPr>
          <w:rFonts w:ascii="Times New Roman" w:hAnsi="Times New Roman" w:cs="Times New Roman"/>
          <w:sz w:val="28"/>
          <w:szCs w:val="28"/>
        </w:rPr>
      </w:pPr>
      <w:r>
        <w:rPr>
          <w:rFonts w:ascii="Times New Roman" w:hAnsi="Times New Roman" w:cs="Times New Roman"/>
          <w:sz w:val="28"/>
          <w:szCs w:val="28"/>
        </w:rPr>
        <w:t>Рисунок 6. Технологическая схема переработки зерна (на примере производства лизина).</w:t>
      </w:r>
    </w:p>
    <w:p w:rsidR="008044DE" w:rsidRPr="00B95D6C" w:rsidRDefault="008044DE" w:rsidP="00AD6B13">
      <w:pPr>
        <w:pStyle w:val="a3"/>
        <w:spacing w:line="360" w:lineRule="auto"/>
        <w:ind w:left="0" w:firstLine="709"/>
        <w:jc w:val="center"/>
        <w:outlineLvl w:val="2"/>
        <w:rPr>
          <w:rFonts w:ascii="Times New Roman" w:hAnsi="Times New Roman" w:cs="Times New Roman"/>
          <w:sz w:val="28"/>
          <w:szCs w:val="28"/>
        </w:rPr>
      </w:pPr>
      <w:bookmarkStart w:id="13" w:name="_Toc531698701"/>
      <w:r>
        <w:rPr>
          <w:rFonts w:ascii="Times New Roman" w:hAnsi="Times New Roman" w:cs="Times New Roman"/>
          <w:sz w:val="28"/>
          <w:szCs w:val="28"/>
        </w:rPr>
        <w:t>1.</w:t>
      </w:r>
      <w:r w:rsidR="006D07AB">
        <w:rPr>
          <w:rFonts w:ascii="Times New Roman" w:hAnsi="Times New Roman" w:cs="Times New Roman"/>
          <w:sz w:val="28"/>
          <w:szCs w:val="28"/>
        </w:rPr>
        <w:t>2</w:t>
      </w:r>
      <w:r>
        <w:rPr>
          <w:rFonts w:ascii="Times New Roman" w:hAnsi="Times New Roman" w:cs="Times New Roman"/>
          <w:sz w:val="28"/>
          <w:szCs w:val="28"/>
        </w:rPr>
        <w:t>.1</w:t>
      </w:r>
      <w:r w:rsidR="00E722DA">
        <w:rPr>
          <w:rFonts w:ascii="Times New Roman" w:hAnsi="Times New Roman" w:cs="Times New Roman"/>
          <w:sz w:val="28"/>
          <w:szCs w:val="28"/>
        </w:rPr>
        <w:t>.</w:t>
      </w:r>
      <w:r>
        <w:rPr>
          <w:rFonts w:ascii="Times New Roman" w:hAnsi="Times New Roman" w:cs="Times New Roman"/>
          <w:sz w:val="28"/>
          <w:szCs w:val="28"/>
        </w:rPr>
        <w:t xml:space="preserve"> Биоэтанол</w:t>
      </w:r>
      <w:r w:rsidR="00E722DA">
        <w:rPr>
          <w:rFonts w:ascii="Times New Roman" w:hAnsi="Times New Roman" w:cs="Times New Roman"/>
          <w:sz w:val="28"/>
          <w:szCs w:val="28"/>
        </w:rPr>
        <w:t>.</w:t>
      </w:r>
      <w:bookmarkEnd w:id="13"/>
    </w:p>
    <w:p w:rsidR="008806CD" w:rsidRPr="00B35F70" w:rsidRDefault="008806CD" w:rsidP="00E722DA">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Биоэтанол - это жидкое спиртовое топливо, который производится из сельскохозяйственной продукции, содержащей крахмал или сахар, например, из кукурузы, зерновых или сахарного тростника. В отличие от спирта, из которого производятся алкогольные напитки, топливный этанол не содержит воды и производится укороченной дистилляцией (две ректификационные колонны вместо пяти) поэтому содержит метанол и сивушные масла. Сегодня биотопливо обеспечивает почти 3% от общего количества топлива, используемого автомобильным транспортом в мире. В некоторых странах этот показатель значительно выше. Например</w:t>
      </w:r>
      <w:r w:rsidR="00B33CD3">
        <w:rPr>
          <w:rFonts w:ascii="Times New Roman" w:hAnsi="Times New Roman" w:cs="Times New Roman"/>
          <w:sz w:val="28"/>
          <w:szCs w:val="28"/>
        </w:rPr>
        <w:t>,</w:t>
      </w:r>
      <w:r w:rsidRPr="00B35F70">
        <w:rPr>
          <w:rFonts w:ascii="Times New Roman" w:hAnsi="Times New Roman" w:cs="Times New Roman"/>
          <w:sz w:val="28"/>
          <w:szCs w:val="28"/>
        </w:rPr>
        <w:t xml:space="preserve"> в Бразилии доля биотоплива составляет 25%</w:t>
      </w:r>
      <w:r w:rsidR="00B33CD3">
        <w:rPr>
          <w:rFonts w:ascii="Times New Roman" w:hAnsi="Times New Roman" w:cs="Times New Roman"/>
          <w:sz w:val="28"/>
          <w:szCs w:val="28"/>
        </w:rPr>
        <w:t xml:space="preserve"> от всего топлива, используемого автомобильным транспортом</w:t>
      </w:r>
      <w:r w:rsidRPr="00B35F70">
        <w:rPr>
          <w:rFonts w:ascii="Times New Roman" w:hAnsi="Times New Roman" w:cs="Times New Roman"/>
          <w:sz w:val="28"/>
          <w:szCs w:val="28"/>
        </w:rPr>
        <w:t>.</w:t>
      </w:r>
    </w:p>
    <w:p w:rsidR="008806CD" w:rsidRPr="00B35F70" w:rsidRDefault="00B95D6C" w:rsidP="00E722D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Биоэтанол - с</w:t>
      </w:r>
      <w:r w:rsidR="008806CD" w:rsidRPr="00B35F70">
        <w:rPr>
          <w:rFonts w:ascii="Times New Roman" w:hAnsi="Times New Roman" w:cs="Times New Roman"/>
          <w:sz w:val="28"/>
          <w:szCs w:val="28"/>
        </w:rPr>
        <w:t>амый распространенный в</w:t>
      </w:r>
      <w:r>
        <w:rPr>
          <w:rFonts w:ascii="Times New Roman" w:hAnsi="Times New Roman" w:cs="Times New Roman"/>
          <w:sz w:val="28"/>
          <w:szCs w:val="28"/>
        </w:rPr>
        <w:t>ид биотоплива</w:t>
      </w:r>
      <w:r w:rsidR="008806CD" w:rsidRPr="00B35F70">
        <w:rPr>
          <w:rFonts w:ascii="Times New Roman" w:hAnsi="Times New Roman" w:cs="Times New Roman"/>
          <w:sz w:val="28"/>
          <w:szCs w:val="28"/>
        </w:rPr>
        <w:t>. Его доля составляет 82% всего производимого в мире топлива из биологического сырья. Крупнейшими производителями и, одновременно, крупн</w:t>
      </w:r>
      <w:r w:rsidR="008806CD" w:rsidRPr="007A37E9">
        <w:rPr>
          <w:rFonts w:ascii="Times New Roman" w:hAnsi="Times New Roman" w:cs="Times New Roman"/>
          <w:sz w:val="28"/>
          <w:szCs w:val="28"/>
        </w:rPr>
        <w:t>ейшим</w:t>
      </w:r>
      <w:r w:rsidR="008806CD" w:rsidRPr="00B35F70">
        <w:rPr>
          <w:rFonts w:ascii="Times New Roman" w:hAnsi="Times New Roman" w:cs="Times New Roman"/>
          <w:sz w:val="28"/>
          <w:szCs w:val="28"/>
        </w:rPr>
        <w:t xml:space="preserve">и потребителями биоэтанола являются США, Бразилия, </w:t>
      </w:r>
      <w:r>
        <w:rPr>
          <w:rFonts w:ascii="Times New Roman" w:hAnsi="Times New Roman" w:cs="Times New Roman"/>
          <w:sz w:val="28"/>
          <w:szCs w:val="28"/>
        </w:rPr>
        <w:t xml:space="preserve">страны </w:t>
      </w:r>
      <w:r w:rsidR="008806CD" w:rsidRPr="00B35F70">
        <w:rPr>
          <w:rFonts w:ascii="Times New Roman" w:hAnsi="Times New Roman" w:cs="Times New Roman"/>
          <w:sz w:val="28"/>
          <w:szCs w:val="28"/>
        </w:rPr>
        <w:t>ЕС.</w:t>
      </w:r>
      <w:r>
        <w:rPr>
          <w:rFonts w:ascii="Times New Roman" w:hAnsi="Times New Roman" w:cs="Times New Roman"/>
          <w:sz w:val="28"/>
          <w:szCs w:val="28"/>
        </w:rPr>
        <w:t xml:space="preserve"> </w:t>
      </w:r>
      <w:r w:rsidR="008806CD" w:rsidRPr="00B35F70">
        <w:rPr>
          <w:rFonts w:ascii="Times New Roman" w:hAnsi="Times New Roman" w:cs="Times New Roman"/>
          <w:sz w:val="28"/>
          <w:szCs w:val="28"/>
        </w:rPr>
        <w:t xml:space="preserve"> Этанол является менее «энергоплотным» источником энергии, чем бензин, и применяется не в чистом виде, а в смеси с бензином в разных пропорциях. Смесь Е-10 содержит 10% биоэтанола, Е-85, соответственно, 85%. Десятипроцентным топливом без переделок можно заправлять любой современный автомобиль, применение 85-ти процентного - требует переделки двигателя и системы питания. Существуют и так называемые </w:t>
      </w:r>
      <w:r w:rsidR="008806CD" w:rsidRPr="00B35F70">
        <w:rPr>
          <w:rFonts w:ascii="Times New Roman" w:hAnsi="Times New Roman" w:cs="Times New Roman"/>
          <w:sz w:val="28"/>
          <w:szCs w:val="28"/>
          <w:lang w:val="en-US"/>
        </w:rPr>
        <w:t>Flex</w:t>
      </w:r>
      <w:r w:rsidR="008806CD" w:rsidRPr="00B35F70">
        <w:rPr>
          <w:rFonts w:ascii="Times New Roman" w:hAnsi="Times New Roman" w:cs="Times New Roman"/>
          <w:sz w:val="28"/>
          <w:szCs w:val="28"/>
        </w:rPr>
        <w:t>-</w:t>
      </w:r>
      <w:r w:rsidR="008806CD" w:rsidRPr="00B35F70">
        <w:rPr>
          <w:rFonts w:ascii="Times New Roman" w:hAnsi="Times New Roman" w:cs="Times New Roman"/>
          <w:sz w:val="28"/>
          <w:szCs w:val="28"/>
          <w:lang w:val="en-US"/>
        </w:rPr>
        <w:t>Fuel</w:t>
      </w:r>
      <w:r w:rsidR="008806CD" w:rsidRPr="00B35F70">
        <w:rPr>
          <w:rFonts w:ascii="Times New Roman" w:hAnsi="Times New Roman" w:cs="Times New Roman"/>
          <w:sz w:val="28"/>
          <w:szCs w:val="28"/>
        </w:rPr>
        <w:t xml:space="preserve"> (</w:t>
      </w:r>
      <w:r w:rsidR="008806CD" w:rsidRPr="00B35F70">
        <w:rPr>
          <w:rFonts w:ascii="Times New Roman" w:hAnsi="Times New Roman" w:cs="Times New Roman"/>
          <w:sz w:val="28"/>
          <w:szCs w:val="28"/>
          <w:lang w:val="en-US"/>
        </w:rPr>
        <w:t>FFV</w:t>
      </w:r>
      <w:r w:rsidR="008806CD" w:rsidRPr="00B35F70">
        <w:rPr>
          <w:rFonts w:ascii="Times New Roman" w:hAnsi="Times New Roman" w:cs="Times New Roman"/>
          <w:sz w:val="28"/>
          <w:szCs w:val="28"/>
        </w:rPr>
        <w:t>) автомобили, которые могут работать и на бензине, и на его смеси с этанолом в любом соотношении.</w:t>
      </w:r>
    </w:p>
    <w:p w:rsidR="008806CD" w:rsidRPr="00B35F70" w:rsidRDefault="008806CD" w:rsidP="00E722DA">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 xml:space="preserve">Биоэтанол, как топливо, нейтрален в качестве источника парниковых газов. Он обладает нулевым балансом диоксида углерода, поскольку при его производстве путём брожения и последующем сгорании выделяется столько же </w:t>
      </w:r>
      <w:r w:rsidRPr="00B35F70">
        <w:rPr>
          <w:rFonts w:ascii="Times New Roman" w:hAnsi="Times New Roman" w:cs="Times New Roman"/>
          <w:sz w:val="28"/>
          <w:szCs w:val="28"/>
          <w:lang w:val="en-US"/>
        </w:rPr>
        <w:t>CO</w:t>
      </w:r>
      <w:r w:rsidRPr="00B35F70">
        <w:rPr>
          <w:rFonts w:ascii="Times New Roman" w:hAnsi="Times New Roman" w:cs="Times New Roman"/>
          <w:sz w:val="28"/>
          <w:szCs w:val="28"/>
          <w:vertAlign w:val="subscript"/>
        </w:rPr>
        <w:t>2</w:t>
      </w:r>
      <w:r w:rsidRPr="00B35F70">
        <w:rPr>
          <w:rFonts w:ascii="Times New Roman" w:hAnsi="Times New Roman" w:cs="Times New Roman"/>
          <w:sz w:val="28"/>
          <w:szCs w:val="28"/>
        </w:rPr>
        <w:t>, сколько до этого было связано из атмосферы использованными для его производства растениями.</w:t>
      </w:r>
    </w:p>
    <w:p w:rsidR="008806CD" w:rsidRPr="00B35F70" w:rsidRDefault="008806CD" w:rsidP="00E722DA">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Содержащийся в этаноле кислород, позволяет более полно сжигать углеводороды топлива. 10% содержание этанола в бензине позволяет сократить выхлопы аэрозольных частиц до 50%, выбросы СО - на 30%.</w:t>
      </w:r>
    </w:p>
    <w:p w:rsidR="008806CD" w:rsidRPr="00B35F70" w:rsidRDefault="008806CD" w:rsidP="00E722DA">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В 2006 году применение этанола в США позволило сократить выбросы около 8 млн. тонн парниковых газов (в СО2 эквиваленте), что примерно равно годовым выхлопам 1,21 млн. автомобилей. При этом цена биотоплива ниже цены на бензин.</w:t>
      </w:r>
    </w:p>
    <w:p w:rsidR="008806CD" w:rsidRPr="00B35F70" w:rsidRDefault="008806CD" w:rsidP="00E722DA">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По данным Международного Энергетического Агентства (МЭА) мировое производства биотоплива в последние годы интенсивно растет - с 16 млрд. литров в 2000 году, до 110 млрд. литров в 2012 году</w:t>
      </w:r>
      <w:r w:rsidR="008044DE">
        <w:rPr>
          <w:rFonts w:ascii="Times New Roman" w:hAnsi="Times New Roman" w:cs="Times New Roman"/>
          <w:sz w:val="28"/>
          <w:szCs w:val="28"/>
        </w:rPr>
        <w:t xml:space="preserve"> (таблица 1)</w:t>
      </w:r>
      <w:r w:rsidRPr="00B35F70">
        <w:rPr>
          <w:rFonts w:ascii="Times New Roman" w:hAnsi="Times New Roman" w:cs="Times New Roman"/>
          <w:sz w:val="28"/>
          <w:szCs w:val="28"/>
        </w:rPr>
        <w:t>.</w:t>
      </w:r>
    </w:p>
    <w:p w:rsidR="00CD70CA" w:rsidRPr="00B35F70" w:rsidRDefault="00CD70CA" w:rsidP="00B35F70">
      <w:pPr>
        <w:spacing w:line="360" w:lineRule="auto"/>
        <w:jc w:val="both"/>
        <w:rPr>
          <w:rFonts w:ascii="Times New Roman" w:hAnsi="Times New Roman" w:cs="Times New Roman"/>
          <w:sz w:val="28"/>
          <w:szCs w:val="28"/>
        </w:rPr>
      </w:pPr>
    </w:p>
    <w:p w:rsidR="00AA725C" w:rsidRPr="00B35F70" w:rsidRDefault="00AA725C" w:rsidP="00A83463">
      <w:pPr>
        <w:spacing w:line="360" w:lineRule="auto"/>
        <w:rPr>
          <w:rFonts w:ascii="Times New Roman" w:hAnsi="Times New Roman" w:cs="Times New Roman"/>
          <w:sz w:val="28"/>
          <w:szCs w:val="28"/>
        </w:rPr>
      </w:pPr>
      <w:r w:rsidRPr="00B95D6C">
        <w:rPr>
          <w:rFonts w:ascii="Times New Roman" w:hAnsi="Times New Roman" w:cs="Times New Roman"/>
          <w:bCs/>
          <w:sz w:val="28"/>
          <w:szCs w:val="28"/>
        </w:rPr>
        <w:t>Таблица</w:t>
      </w:r>
      <w:r w:rsidR="00B95D6C" w:rsidRPr="00B95D6C">
        <w:rPr>
          <w:rFonts w:ascii="Times New Roman" w:hAnsi="Times New Roman" w:cs="Times New Roman"/>
          <w:bCs/>
          <w:sz w:val="28"/>
          <w:szCs w:val="28"/>
        </w:rPr>
        <w:t xml:space="preserve"> 1.</w:t>
      </w:r>
      <w:r w:rsidR="008806CD" w:rsidRPr="00B95D6C">
        <w:rPr>
          <w:rFonts w:ascii="Times New Roman" w:hAnsi="Times New Roman" w:cs="Times New Roman"/>
          <w:bCs/>
          <w:sz w:val="28"/>
          <w:szCs w:val="28"/>
        </w:rPr>
        <w:t xml:space="preserve"> Мировой баланс биоэтанола в разрезе крупнейших </w:t>
      </w:r>
      <w:r w:rsidR="009A75CB">
        <w:rPr>
          <w:rFonts w:ascii="Times New Roman" w:hAnsi="Times New Roman" w:cs="Times New Roman"/>
          <w:bCs/>
          <w:sz w:val="28"/>
          <w:szCs w:val="28"/>
        </w:rPr>
        <w:t>п</w:t>
      </w:r>
      <w:r w:rsidR="008806CD" w:rsidRPr="00B95D6C">
        <w:rPr>
          <w:rFonts w:ascii="Times New Roman" w:hAnsi="Times New Roman" w:cs="Times New Roman"/>
          <w:bCs/>
          <w:sz w:val="28"/>
          <w:szCs w:val="28"/>
        </w:rPr>
        <w:t>отребителей за 2013 год</w:t>
      </w:r>
      <w:r w:rsidRPr="00B35F70">
        <w:rPr>
          <w:rFonts w:ascii="Times New Roman" w:hAnsi="Times New Roman" w:cs="Times New Roman"/>
          <w:b/>
          <w:bCs/>
          <w:sz w:val="28"/>
          <w:szCs w:val="28"/>
        </w:rPr>
        <w:t xml:space="preserve"> (</w:t>
      </w:r>
      <w:r w:rsidR="008806CD" w:rsidRPr="00B95D6C">
        <w:rPr>
          <w:rFonts w:ascii="Times New Roman" w:hAnsi="Times New Roman" w:cs="Times New Roman"/>
          <w:sz w:val="28"/>
          <w:szCs w:val="28"/>
        </w:rPr>
        <w:t>млрд. литров</w:t>
      </w:r>
      <w:r w:rsidRPr="007A37E9">
        <w:rPr>
          <w:rFonts w:ascii="Times New Roman" w:hAnsi="Times New Roman" w:cs="Times New Roman"/>
          <w:sz w:val="28"/>
          <w:szCs w:val="28"/>
        </w:rPr>
        <w:t>)</w:t>
      </w:r>
      <w:r w:rsidR="007A37E9" w:rsidRPr="007A37E9">
        <w:rPr>
          <w:rFonts w:ascii="Times New Roman" w:hAnsi="Times New Roman" w:cs="Times New Roman"/>
          <w:sz w:val="28"/>
          <w:szCs w:val="28"/>
        </w:rPr>
        <w:t>.</w:t>
      </w:r>
    </w:p>
    <w:tbl>
      <w:tblPr>
        <w:tblOverlap w:val="never"/>
        <w:tblW w:w="0" w:type="auto"/>
        <w:tblInd w:w="10" w:type="dxa"/>
        <w:tblLayout w:type="fixed"/>
        <w:tblCellMar>
          <w:left w:w="10" w:type="dxa"/>
          <w:right w:w="10" w:type="dxa"/>
        </w:tblCellMar>
        <w:tblLook w:val="04A0" w:firstRow="1" w:lastRow="0" w:firstColumn="1" w:lastColumn="0" w:noHBand="0" w:noVBand="1"/>
      </w:tblPr>
      <w:tblGrid>
        <w:gridCol w:w="1224"/>
        <w:gridCol w:w="1470"/>
        <w:gridCol w:w="1429"/>
        <w:gridCol w:w="1498"/>
        <w:gridCol w:w="1183"/>
        <w:gridCol w:w="1701"/>
        <w:gridCol w:w="1134"/>
      </w:tblGrid>
      <w:tr w:rsidR="008806CD" w:rsidRPr="00B35F70" w:rsidTr="00065D3F">
        <w:trPr>
          <w:trHeight w:hRule="exact" w:val="770"/>
        </w:trPr>
        <w:tc>
          <w:tcPr>
            <w:tcW w:w="1224" w:type="dxa"/>
            <w:tcBorders>
              <w:top w:val="single" w:sz="4" w:space="0" w:color="auto"/>
              <w:left w:val="single" w:sz="4" w:space="0" w:color="auto"/>
            </w:tcBorders>
            <w:shd w:val="clear" w:color="auto" w:fill="FFFFFF"/>
          </w:tcPr>
          <w:p w:rsidR="008806CD" w:rsidRPr="00065D3F" w:rsidRDefault="008806CD" w:rsidP="00065D3F">
            <w:pPr>
              <w:jc w:val="center"/>
              <w:rPr>
                <w:rFonts w:ascii="Times New Roman" w:hAnsi="Times New Roman" w:cs="Times New Roman"/>
                <w:sz w:val="24"/>
                <w:szCs w:val="24"/>
              </w:rPr>
            </w:pPr>
          </w:p>
        </w:tc>
        <w:tc>
          <w:tcPr>
            <w:tcW w:w="1470" w:type="dxa"/>
            <w:tcBorders>
              <w:top w:val="single" w:sz="4" w:space="0" w:color="auto"/>
              <w:left w:val="single" w:sz="4" w:space="0" w:color="auto"/>
            </w:tcBorders>
            <w:shd w:val="clear" w:color="auto" w:fill="FFFFFF"/>
          </w:tcPr>
          <w:p w:rsidR="008806CD" w:rsidRPr="00065D3F" w:rsidRDefault="008806CD" w:rsidP="00065D3F">
            <w:pPr>
              <w:jc w:val="center"/>
              <w:rPr>
                <w:rFonts w:ascii="Times New Roman" w:hAnsi="Times New Roman" w:cs="Times New Roman"/>
                <w:spacing w:val="-4"/>
                <w:sz w:val="24"/>
                <w:szCs w:val="24"/>
              </w:rPr>
            </w:pPr>
            <w:r w:rsidRPr="00065D3F">
              <w:rPr>
                <w:rFonts w:ascii="Times New Roman" w:hAnsi="Times New Roman" w:cs="Times New Roman"/>
                <w:spacing w:val="-4"/>
                <w:sz w:val="24"/>
                <w:szCs w:val="24"/>
              </w:rPr>
              <w:t>Мощности</w:t>
            </w:r>
          </w:p>
        </w:tc>
        <w:tc>
          <w:tcPr>
            <w:tcW w:w="1429" w:type="dxa"/>
            <w:tcBorders>
              <w:top w:val="single" w:sz="4" w:space="0" w:color="auto"/>
              <w:left w:val="single" w:sz="4" w:space="0" w:color="auto"/>
            </w:tcBorders>
            <w:shd w:val="clear" w:color="auto" w:fill="FFFFFF"/>
          </w:tcPr>
          <w:p w:rsidR="008806CD" w:rsidRPr="00065D3F" w:rsidRDefault="008806CD" w:rsidP="00065D3F">
            <w:pPr>
              <w:jc w:val="center"/>
              <w:rPr>
                <w:rFonts w:ascii="Times New Roman" w:hAnsi="Times New Roman" w:cs="Times New Roman"/>
                <w:spacing w:val="-4"/>
                <w:sz w:val="24"/>
                <w:szCs w:val="24"/>
              </w:rPr>
            </w:pPr>
            <w:r w:rsidRPr="00065D3F">
              <w:rPr>
                <w:rFonts w:ascii="Times New Roman" w:hAnsi="Times New Roman" w:cs="Times New Roman"/>
                <w:spacing w:val="-4"/>
                <w:sz w:val="24"/>
                <w:szCs w:val="24"/>
              </w:rPr>
              <w:t>Производ</w:t>
            </w:r>
            <w:r w:rsidR="00FD77A8" w:rsidRPr="00065D3F">
              <w:rPr>
                <w:rFonts w:ascii="Times New Roman" w:hAnsi="Times New Roman" w:cs="Times New Roman"/>
                <w:spacing w:val="-4"/>
                <w:sz w:val="24"/>
                <w:szCs w:val="24"/>
              </w:rPr>
              <w:t>-</w:t>
            </w:r>
            <w:r w:rsidRPr="00065D3F">
              <w:rPr>
                <w:rFonts w:ascii="Times New Roman" w:hAnsi="Times New Roman" w:cs="Times New Roman"/>
                <w:spacing w:val="-4"/>
                <w:sz w:val="24"/>
                <w:szCs w:val="24"/>
              </w:rPr>
              <w:t>ство</w:t>
            </w:r>
          </w:p>
        </w:tc>
        <w:tc>
          <w:tcPr>
            <w:tcW w:w="1498" w:type="dxa"/>
            <w:tcBorders>
              <w:top w:val="single" w:sz="4" w:space="0" w:color="auto"/>
              <w:left w:val="single" w:sz="4" w:space="0" w:color="auto"/>
            </w:tcBorders>
            <w:shd w:val="clear" w:color="auto" w:fill="FFFFFF"/>
          </w:tcPr>
          <w:p w:rsidR="008806CD" w:rsidRPr="00065D3F" w:rsidRDefault="008806CD" w:rsidP="00065D3F">
            <w:pPr>
              <w:jc w:val="center"/>
              <w:rPr>
                <w:rFonts w:ascii="Times New Roman" w:hAnsi="Times New Roman" w:cs="Times New Roman"/>
                <w:spacing w:val="-4"/>
                <w:sz w:val="24"/>
                <w:szCs w:val="24"/>
              </w:rPr>
            </w:pPr>
            <w:r w:rsidRPr="00065D3F">
              <w:rPr>
                <w:rFonts w:ascii="Times New Roman" w:hAnsi="Times New Roman" w:cs="Times New Roman"/>
                <w:spacing w:val="-4"/>
                <w:sz w:val="24"/>
                <w:szCs w:val="24"/>
              </w:rPr>
              <w:t>Потребление</w:t>
            </w:r>
          </w:p>
        </w:tc>
        <w:tc>
          <w:tcPr>
            <w:tcW w:w="1183" w:type="dxa"/>
            <w:tcBorders>
              <w:top w:val="single" w:sz="4" w:space="0" w:color="auto"/>
              <w:left w:val="single" w:sz="4" w:space="0" w:color="auto"/>
            </w:tcBorders>
            <w:shd w:val="clear" w:color="auto" w:fill="FFFFFF"/>
          </w:tcPr>
          <w:p w:rsidR="008806CD" w:rsidRPr="00065D3F" w:rsidRDefault="008806CD" w:rsidP="00065D3F">
            <w:pPr>
              <w:jc w:val="center"/>
              <w:rPr>
                <w:rFonts w:ascii="Times New Roman" w:hAnsi="Times New Roman" w:cs="Times New Roman"/>
                <w:sz w:val="24"/>
                <w:szCs w:val="24"/>
              </w:rPr>
            </w:pPr>
            <w:r w:rsidRPr="00065D3F">
              <w:rPr>
                <w:rFonts w:ascii="Times New Roman" w:hAnsi="Times New Roman" w:cs="Times New Roman"/>
                <w:sz w:val="24"/>
                <w:szCs w:val="24"/>
              </w:rPr>
              <w:t>Импорт</w:t>
            </w:r>
          </w:p>
        </w:tc>
        <w:tc>
          <w:tcPr>
            <w:tcW w:w="1701" w:type="dxa"/>
            <w:tcBorders>
              <w:top w:val="single" w:sz="4" w:space="0" w:color="auto"/>
              <w:left w:val="single" w:sz="4" w:space="0" w:color="auto"/>
            </w:tcBorders>
            <w:shd w:val="clear" w:color="auto" w:fill="FFFFFF"/>
          </w:tcPr>
          <w:p w:rsidR="008806CD" w:rsidRPr="00065D3F" w:rsidRDefault="008806CD" w:rsidP="00065D3F">
            <w:pPr>
              <w:jc w:val="center"/>
              <w:rPr>
                <w:rFonts w:ascii="Times New Roman" w:hAnsi="Times New Roman" w:cs="Times New Roman"/>
                <w:sz w:val="24"/>
                <w:szCs w:val="24"/>
              </w:rPr>
            </w:pPr>
            <w:r w:rsidRPr="00065D3F">
              <w:rPr>
                <w:rFonts w:ascii="Times New Roman" w:hAnsi="Times New Roman" w:cs="Times New Roman"/>
                <w:sz w:val="24"/>
                <w:szCs w:val="24"/>
              </w:rPr>
              <w:t>Доля импорта в потреблении</w:t>
            </w:r>
          </w:p>
        </w:tc>
        <w:tc>
          <w:tcPr>
            <w:tcW w:w="1134" w:type="dxa"/>
            <w:tcBorders>
              <w:top w:val="single" w:sz="4" w:space="0" w:color="auto"/>
              <w:left w:val="single" w:sz="4" w:space="0" w:color="auto"/>
              <w:right w:val="single" w:sz="4" w:space="0" w:color="auto"/>
            </w:tcBorders>
            <w:shd w:val="clear" w:color="auto" w:fill="FFFFFF"/>
          </w:tcPr>
          <w:p w:rsidR="008806CD" w:rsidRPr="00065D3F" w:rsidRDefault="008806CD" w:rsidP="00065D3F">
            <w:pPr>
              <w:jc w:val="center"/>
              <w:rPr>
                <w:rFonts w:ascii="Times New Roman" w:hAnsi="Times New Roman" w:cs="Times New Roman"/>
                <w:sz w:val="24"/>
                <w:szCs w:val="24"/>
              </w:rPr>
            </w:pPr>
            <w:r w:rsidRPr="00065D3F">
              <w:rPr>
                <w:rFonts w:ascii="Times New Roman" w:hAnsi="Times New Roman" w:cs="Times New Roman"/>
                <w:sz w:val="24"/>
                <w:szCs w:val="24"/>
              </w:rPr>
              <w:t>Экспорт</w:t>
            </w:r>
          </w:p>
        </w:tc>
      </w:tr>
      <w:tr w:rsidR="008806CD" w:rsidRPr="00B35F70" w:rsidTr="00065D3F">
        <w:trPr>
          <w:trHeight w:hRule="exact" w:val="697"/>
        </w:trPr>
        <w:tc>
          <w:tcPr>
            <w:tcW w:w="1224" w:type="dxa"/>
            <w:tcBorders>
              <w:top w:val="single" w:sz="4" w:space="0" w:color="auto"/>
              <w:left w:val="single" w:sz="4" w:space="0" w:color="auto"/>
            </w:tcBorders>
            <w:shd w:val="clear" w:color="auto" w:fill="FFFFFF"/>
            <w:vAlign w:val="center"/>
          </w:tcPr>
          <w:p w:rsidR="008806CD" w:rsidRPr="00065D3F" w:rsidRDefault="008806CD" w:rsidP="00065D3F">
            <w:pPr>
              <w:jc w:val="center"/>
              <w:rPr>
                <w:rFonts w:ascii="Times New Roman" w:hAnsi="Times New Roman" w:cs="Times New Roman"/>
                <w:sz w:val="24"/>
                <w:szCs w:val="24"/>
              </w:rPr>
            </w:pPr>
            <w:r w:rsidRPr="00065D3F">
              <w:rPr>
                <w:rFonts w:ascii="Times New Roman" w:hAnsi="Times New Roman" w:cs="Times New Roman"/>
                <w:sz w:val="24"/>
                <w:szCs w:val="24"/>
              </w:rPr>
              <w:t>США</w:t>
            </w:r>
          </w:p>
        </w:tc>
        <w:tc>
          <w:tcPr>
            <w:tcW w:w="1470" w:type="dxa"/>
            <w:tcBorders>
              <w:top w:val="single" w:sz="4" w:space="0" w:color="auto"/>
              <w:left w:val="single" w:sz="4" w:space="0" w:color="auto"/>
            </w:tcBorders>
            <w:shd w:val="clear" w:color="auto" w:fill="FFFFFF"/>
            <w:vAlign w:val="center"/>
          </w:tcPr>
          <w:p w:rsidR="008806CD" w:rsidRPr="00065D3F" w:rsidRDefault="008806CD" w:rsidP="00065D3F">
            <w:pPr>
              <w:jc w:val="center"/>
              <w:rPr>
                <w:rFonts w:ascii="Times New Roman" w:hAnsi="Times New Roman" w:cs="Times New Roman"/>
                <w:sz w:val="24"/>
                <w:szCs w:val="24"/>
              </w:rPr>
            </w:pPr>
            <w:r w:rsidRPr="00065D3F">
              <w:rPr>
                <w:rFonts w:ascii="Times New Roman" w:hAnsi="Times New Roman" w:cs="Times New Roman"/>
                <w:sz w:val="24"/>
                <w:szCs w:val="24"/>
              </w:rPr>
              <w:t>56</w:t>
            </w:r>
          </w:p>
        </w:tc>
        <w:tc>
          <w:tcPr>
            <w:tcW w:w="1429" w:type="dxa"/>
            <w:tcBorders>
              <w:top w:val="single" w:sz="4" w:space="0" w:color="auto"/>
              <w:left w:val="single" w:sz="4" w:space="0" w:color="auto"/>
            </w:tcBorders>
            <w:shd w:val="clear" w:color="auto" w:fill="FFFFFF"/>
            <w:vAlign w:val="center"/>
          </w:tcPr>
          <w:p w:rsidR="008806CD" w:rsidRPr="00065D3F" w:rsidRDefault="008806CD" w:rsidP="00065D3F">
            <w:pPr>
              <w:jc w:val="center"/>
              <w:rPr>
                <w:rFonts w:ascii="Times New Roman" w:hAnsi="Times New Roman" w:cs="Times New Roman"/>
                <w:sz w:val="24"/>
                <w:szCs w:val="24"/>
              </w:rPr>
            </w:pPr>
            <w:r w:rsidRPr="00065D3F">
              <w:rPr>
                <w:rFonts w:ascii="Times New Roman" w:hAnsi="Times New Roman" w:cs="Times New Roman"/>
                <w:sz w:val="24"/>
                <w:szCs w:val="24"/>
              </w:rPr>
              <w:t>51</w:t>
            </w:r>
          </w:p>
        </w:tc>
        <w:tc>
          <w:tcPr>
            <w:tcW w:w="1498" w:type="dxa"/>
            <w:tcBorders>
              <w:top w:val="single" w:sz="4" w:space="0" w:color="auto"/>
              <w:left w:val="single" w:sz="4" w:space="0" w:color="auto"/>
            </w:tcBorders>
            <w:shd w:val="clear" w:color="auto" w:fill="FFFFFF"/>
            <w:vAlign w:val="center"/>
          </w:tcPr>
          <w:p w:rsidR="008806CD" w:rsidRPr="00065D3F" w:rsidRDefault="008806CD" w:rsidP="00065D3F">
            <w:pPr>
              <w:jc w:val="center"/>
              <w:rPr>
                <w:rFonts w:ascii="Times New Roman" w:hAnsi="Times New Roman" w:cs="Times New Roman"/>
                <w:sz w:val="24"/>
                <w:szCs w:val="24"/>
              </w:rPr>
            </w:pPr>
            <w:r w:rsidRPr="00065D3F">
              <w:rPr>
                <w:rFonts w:ascii="Times New Roman" w:hAnsi="Times New Roman" w:cs="Times New Roman"/>
                <w:sz w:val="24"/>
                <w:szCs w:val="24"/>
              </w:rPr>
              <w:t>50</w:t>
            </w:r>
          </w:p>
        </w:tc>
        <w:tc>
          <w:tcPr>
            <w:tcW w:w="1183" w:type="dxa"/>
            <w:tcBorders>
              <w:top w:val="single" w:sz="4" w:space="0" w:color="auto"/>
              <w:left w:val="single" w:sz="4" w:space="0" w:color="auto"/>
            </w:tcBorders>
            <w:shd w:val="clear" w:color="auto" w:fill="FFFFFF"/>
            <w:vAlign w:val="center"/>
          </w:tcPr>
          <w:p w:rsidR="008806CD" w:rsidRPr="00065D3F" w:rsidRDefault="008806CD" w:rsidP="00065D3F">
            <w:pPr>
              <w:jc w:val="center"/>
              <w:rPr>
                <w:rFonts w:ascii="Times New Roman" w:hAnsi="Times New Roman" w:cs="Times New Roman"/>
                <w:sz w:val="24"/>
                <w:szCs w:val="24"/>
              </w:rPr>
            </w:pPr>
            <w:r w:rsidRPr="00065D3F">
              <w:rPr>
                <w:rFonts w:ascii="Times New Roman" w:hAnsi="Times New Roman" w:cs="Times New Roman"/>
                <w:sz w:val="24"/>
                <w:szCs w:val="24"/>
              </w:rPr>
              <w:t>1,6</w:t>
            </w:r>
          </w:p>
        </w:tc>
        <w:tc>
          <w:tcPr>
            <w:tcW w:w="1701" w:type="dxa"/>
            <w:tcBorders>
              <w:top w:val="single" w:sz="4" w:space="0" w:color="auto"/>
              <w:left w:val="single" w:sz="4" w:space="0" w:color="auto"/>
            </w:tcBorders>
            <w:shd w:val="clear" w:color="auto" w:fill="FFFFFF"/>
            <w:vAlign w:val="center"/>
          </w:tcPr>
          <w:p w:rsidR="008806CD" w:rsidRPr="00065D3F" w:rsidRDefault="008806CD" w:rsidP="00065D3F">
            <w:pPr>
              <w:jc w:val="center"/>
              <w:rPr>
                <w:rFonts w:ascii="Times New Roman" w:hAnsi="Times New Roman" w:cs="Times New Roman"/>
                <w:sz w:val="24"/>
                <w:szCs w:val="24"/>
              </w:rPr>
            </w:pPr>
            <w:r w:rsidRPr="00065D3F">
              <w:rPr>
                <w:rFonts w:ascii="Times New Roman" w:hAnsi="Times New Roman" w:cs="Times New Roman"/>
                <w:sz w:val="24"/>
                <w:szCs w:val="24"/>
              </w:rPr>
              <w:t>3,2%</w:t>
            </w:r>
          </w:p>
        </w:tc>
        <w:tc>
          <w:tcPr>
            <w:tcW w:w="1134" w:type="dxa"/>
            <w:tcBorders>
              <w:top w:val="single" w:sz="4" w:space="0" w:color="auto"/>
              <w:left w:val="single" w:sz="4" w:space="0" w:color="auto"/>
              <w:right w:val="single" w:sz="4" w:space="0" w:color="auto"/>
            </w:tcBorders>
            <w:shd w:val="clear" w:color="auto" w:fill="FFFFFF"/>
            <w:vAlign w:val="center"/>
          </w:tcPr>
          <w:p w:rsidR="008806CD" w:rsidRPr="00065D3F" w:rsidRDefault="008806CD" w:rsidP="00065D3F">
            <w:pPr>
              <w:jc w:val="center"/>
              <w:rPr>
                <w:rFonts w:ascii="Times New Roman" w:hAnsi="Times New Roman" w:cs="Times New Roman"/>
                <w:sz w:val="24"/>
                <w:szCs w:val="24"/>
              </w:rPr>
            </w:pPr>
            <w:r w:rsidRPr="00065D3F">
              <w:rPr>
                <w:rFonts w:ascii="Times New Roman" w:hAnsi="Times New Roman" w:cs="Times New Roman"/>
                <w:sz w:val="24"/>
                <w:szCs w:val="24"/>
              </w:rPr>
              <w:t>2,9</w:t>
            </w:r>
          </w:p>
        </w:tc>
      </w:tr>
      <w:tr w:rsidR="008806CD" w:rsidRPr="00B35F70" w:rsidTr="00065D3F">
        <w:trPr>
          <w:trHeight w:hRule="exact" w:val="721"/>
        </w:trPr>
        <w:tc>
          <w:tcPr>
            <w:tcW w:w="1224" w:type="dxa"/>
            <w:tcBorders>
              <w:top w:val="single" w:sz="4" w:space="0" w:color="auto"/>
              <w:left w:val="single" w:sz="4" w:space="0" w:color="auto"/>
            </w:tcBorders>
            <w:shd w:val="clear" w:color="auto" w:fill="FFFFFF"/>
            <w:vAlign w:val="center"/>
          </w:tcPr>
          <w:p w:rsidR="008806CD" w:rsidRPr="00065D3F" w:rsidRDefault="008806CD" w:rsidP="00065D3F">
            <w:pPr>
              <w:jc w:val="center"/>
              <w:rPr>
                <w:rFonts w:ascii="Times New Roman" w:hAnsi="Times New Roman" w:cs="Times New Roman"/>
                <w:sz w:val="24"/>
                <w:szCs w:val="24"/>
              </w:rPr>
            </w:pPr>
            <w:r w:rsidRPr="00065D3F">
              <w:rPr>
                <w:rFonts w:ascii="Times New Roman" w:hAnsi="Times New Roman" w:cs="Times New Roman"/>
                <w:sz w:val="24"/>
                <w:szCs w:val="24"/>
              </w:rPr>
              <w:t>Бразилия</w:t>
            </w:r>
          </w:p>
        </w:tc>
        <w:tc>
          <w:tcPr>
            <w:tcW w:w="1470" w:type="dxa"/>
            <w:tcBorders>
              <w:top w:val="single" w:sz="4" w:space="0" w:color="auto"/>
              <w:left w:val="single" w:sz="4" w:space="0" w:color="auto"/>
            </w:tcBorders>
            <w:shd w:val="clear" w:color="auto" w:fill="FFFFFF"/>
            <w:vAlign w:val="center"/>
          </w:tcPr>
          <w:p w:rsidR="008806CD" w:rsidRPr="00065D3F" w:rsidRDefault="008806CD" w:rsidP="00065D3F">
            <w:pPr>
              <w:jc w:val="center"/>
              <w:rPr>
                <w:rFonts w:ascii="Times New Roman" w:hAnsi="Times New Roman" w:cs="Times New Roman"/>
                <w:sz w:val="24"/>
                <w:szCs w:val="24"/>
              </w:rPr>
            </w:pPr>
            <w:r w:rsidRPr="00065D3F">
              <w:rPr>
                <w:rFonts w:ascii="Times New Roman" w:hAnsi="Times New Roman" w:cs="Times New Roman"/>
                <w:sz w:val="24"/>
                <w:szCs w:val="24"/>
              </w:rPr>
              <w:t>40,7</w:t>
            </w:r>
          </w:p>
        </w:tc>
        <w:tc>
          <w:tcPr>
            <w:tcW w:w="1429" w:type="dxa"/>
            <w:tcBorders>
              <w:top w:val="single" w:sz="4" w:space="0" w:color="auto"/>
              <w:left w:val="single" w:sz="4" w:space="0" w:color="auto"/>
            </w:tcBorders>
            <w:shd w:val="clear" w:color="auto" w:fill="FFFFFF"/>
            <w:vAlign w:val="center"/>
          </w:tcPr>
          <w:p w:rsidR="008806CD" w:rsidRPr="00065D3F" w:rsidRDefault="008806CD" w:rsidP="00065D3F">
            <w:pPr>
              <w:jc w:val="center"/>
              <w:rPr>
                <w:rFonts w:ascii="Times New Roman" w:hAnsi="Times New Roman" w:cs="Times New Roman"/>
                <w:sz w:val="24"/>
                <w:szCs w:val="24"/>
              </w:rPr>
            </w:pPr>
            <w:r w:rsidRPr="00065D3F">
              <w:rPr>
                <w:rFonts w:ascii="Times New Roman" w:hAnsi="Times New Roman" w:cs="Times New Roman"/>
                <w:sz w:val="24"/>
                <w:szCs w:val="24"/>
              </w:rPr>
              <w:t>23,5</w:t>
            </w:r>
          </w:p>
        </w:tc>
        <w:tc>
          <w:tcPr>
            <w:tcW w:w="1498" w:type="dxa"/>
            <w:tcBorders>
              <w:top w:val="single" w:sz="4" w:space="0" w:color="auto"/>
              <w:left w:val="single" w:sz="4" w:space="0" w:color="auto"/>
            </w:tcBorders>
            <w:shd w:val="clear" w:color="auto" w:fill="FFFFFF"/>
            <w:vAlign w:val="center"/>
          </w:tcPr>
          <w:p w:rsidR="008806CD" w:rsidRPr="00065D3F" w:rsidRDefault="008806CD" w:rsidP="00065D3F">
            <w:pPr>
              <w:jc w:val="center"/>
              <w:rPr>
                <w:rFonts w:ascii="Times New Roman" w:hAnsi="Times New Roman" w:cs="Times New Roman"/>
                <w:sz w:val="24"/>
                <w:szCs w:val="24"/>
              </w:rPr>
            </w:pPr>
            <w:r w:rsidRPr="00065D3F">
              <w:rPr>
                <w:rFonts w:ascii="Times New Roman" w:hAnsi="Times New Roman" w:cs="Times New Roman"/>
                <w:sz w:val="24"/>
                <w:szCs w:val="24"/>
              </w:rPr>
              <w:t>20,9</w:t>
            </w:r>
          </w:p>
        </w:tc>
        <w:tc>
          <w:tcPr>
            <w:tcW w:w="1183" w:type="dxa"/>
            <w:tcBorders>
              <w:top w:val="single" w:sz="4" w:space="0" w:color="auto"/>
              <w:left w:val="single" w:sz="4" w:space="0" w:color="auto"/>
            </w:tcBorders>
            <w:shd w:val="clear" w:color="auto" w:fill="FFFFFF"/>
            <w:vAlign w:val="center"/>
          </w:tcPr>
          <w:p w:rsidR="008806CD" w:rsidRPr="00065D3F" w:rsidRDefault="008806CD" w:rsidP="00065D3F">
            <w:pPr>
              <w:jc w:val="center"/>
              <w:rPr>
                <w:rFonts w:ascii="Times New Roman" w:hAnsi="Times New Roman" w:cs="Times New Roman"/>
                <w:sz w:val="24"/>
                <w:szCs w:val="24"/>
              </w:rPr>
            </w:pPr>
            <w:r w:rsidRPr="00065D3F">
              <w:rPr>
                <w:rFonts w:ascii="Times New Roman" w:hAnsi="Times New Roman" w:cs="Times New Roman"/>
                <w:sz w:val="24"/>
                <w:szCs w:val="24"/>
              </w:rPr>
              <w:t>0,3</w:t>
            </w:r>
          </w:p>
        </w:tc>
        <w:tc>
          <w:tcPr>
            <w:tcW w:w="1701" w:type="dxa"/>
            <w:tcBorders>
              <w:top w:val="single" w:sz="4" w:space="0" w:color="auto"/>
              <w:left w:val="single" w:sz="4" w:space="0" w:color="auto"/>
            </w:tcBorders>
            <w:shd w:val="clear" w:color="auto" w:fill="FFFFFF"/>
            <w:vAlign w:val="center"/>
          </w:tcPr>
          <w:p w:rsidR="008806CD" w:rsidRPr="00065D3F" w:rsidRDefault="008806CD" w:rsidP="00065D3F">
            <w:pPr>
              <w:jc w:val="center"/>
              <w:rPr>
                <w:rFonts w:ascii="Times New Roman" w:hAnsi="Times New Roman" w:cs="Times New Roman"/>
                <w:sz w:val="24"/>
                <w:szCs w:val="24"/>
              </w:rPr>
            </w:pPr>
            <w:r w:rsidRPr="00065D3F">
              <w:rPr>
                <w:rFonts w:ascii="Times New Roman" w:hAnsi="Times New Roman" w:cs="Times New Roman"/>
                <w:sz w:val="24"/>
                <w:szCs w:val="24"/>
              </w:rPr>
              <w:t>1,4%</w:t>
            </w:r>
          </w:p>
        </w:tc>
        <w:tc>
          <w:tcPr>
            <w:tcW w:w="1134" w:type="dxa"/>
            <w:tcBorders>
              <w:top w:val="single" w:sz="4" w:space="0" w:color="auto"/>
              <w:left w:val="single" w:sz="4" w:space="0" w:color="auto"/>
              <w:right w:val="single" w:sz="4" w:space="0" w:color="auto"/>
            </w:tcBorders>
            <w:shd w:val="clear" w:color="auto" w:fill="FFFFFF"/>
            <w:vAlign w:val="center"/>
          </w:tcPr>
          <w:p w:rsidR="008806CD" w:rsidRPr="00065D3F" w:rsidRDefault="008806CD" w:rsidP="00065D3F">
            <w:pPr>
              <w:jc w:val="center"/>
              <w:rPr>
                <w:rFonts w:ascii="Times New Roman" w:hAnsi="Times New Roman" w:cs="Times New Roman"/>
                <w:sz w:val="24"/>
                <w:szCs w:val="24"/>
              </w:rPr>
            </w:pPr>
            <w:r w:rsidRPr="00065D3F">
              <w:rPr>
                <w:rFonts w:ascii="Times New Roman" w:hAnsi="Times New Roman" w:cs="Times New Roman"/>
                <w:sz w:val="24"/>
                <w:szCs w:val="24"/>
              </w:rPr>
              <w:t>3,6</w:t>
            </w:r>
          </w:p>
        </w:tc>
      </w:tr>
      <w:tr w:rsidR="008806CD" w:rsidRPr="00B35F70" w:rsidTr="00065D3F">
        <w:trPr>
          <w:trHeight w:hRule="exact" w:val="702"/>
        </w:trPr>
        <w:tc>
          <w:tcPr>
            <w:tcW w:w="1224" w:type="dxa"/>
            <w:tcBorders>
              <w:top w:val="single" w:sz="4" w:space="0" w:color="auto"/>
              <w:left w:val="single" w:sz="4" w:space="0" w:color="auto"/>
              <w:bottom w:val="single" w:sz="4" w:space="0" w:color="auto"/>
            </w:tcBorders>
            <w:shd w:val="clear" w:color="auto" w:fill="FFFFFF"/>
            <w:vAlign w:val="center"/>
          </w:tcPr>
          <w:p w:rsidR="008806CD" w:rsidRPr="00065D3F" w:rsidRDefault="008806CD" w:rsidP="00065D3F">
            <w:pPr>
              <w:jc w:val="center"/>
              <w:rPr>
                <w:rFonts w:ascii="Times New Roman" w:hAnsi="Times New Roman" w:cs="Times New Roman"/>
                <w:sz w:val="24"/>
                <w:szCs w:val="24"/>
              </w:rPr>
            </w:pPr>
            <w:r w:rsidRPr="00065D3F">
              <w:rPr>
                <w:rFonts w:ascii="Times New Roman" w:hAnsi="Times New Roman" w:cs="Times New Roman"/>
                <w:sz w:val="24"/>
                <w:szCs w:val="24"/>
              </w:rPr>
              <w:t>ЕС</w:t>
            </w:r>
          </w:p>
        </w:tc>
        <w:tc>
          <w:tcPr>
            <w:tcW w:w="1470" w:type="dxa"/>
            <w:tcBorders>
              <w:top w:val="single" w:sz="4" w:space="0" w:color="auto"/>
              <w:left w:val="single" w:sz="4" w:space="0" w:color="auto"/>
              <w:bottom w:val="single" w:sz="4" w:space="0" w:color="auto"/>
            </w:tcBorders>
            <w:shd w:val="clear" w:color="auto" w:fill="FFFFFF"/>
            <w:vAlign w:val="center"/>
          </w:tcPr>
          <w:p w:rsidR="008806CD" w:rsidRPr="00065D3F" w:rsidRDefault="008806CD" w:rsidP="00065D3F">
            <w:pPr>
              <w:jc w:val="center"/>
              <w:rPr>
                <w:rFonts w:ascii="Times New Roman" w:hAnsi="Times New Roman" w:cs="Times New Roman"/>
                <w:sz w:val="24"/>
                <w:szCs w:val="24"/>
              </w:rPr>
            </w:pPr>
            <w:r w:rsidRPr="00065D3F">
              <w:rPr>
                <w:rFonts w:ascii="Times New Roman" w:hAnsi="Times New Roman" w:cs="Times New Roman"/>
                <w:sz w:val="24"/>
                <w:szCs w:val="24"/>
              </w:rPr>
              <w:t>8,8</w:t>
            </w:r>
          </w:p>
        </w:tc>
        <w:tc>
          <w:tcPr>
            <w:tcW w:w="1429" w:type="dxa"/>
            <w:tcBorders>
              <w:top w:val="single" w:sz="4" w:space="0" w:color="auto"/>
              <w:left w:val="single" w:sz="4" w:space="0" w:color="auto"/>
              <w:bottom w:val="single" w:sz="4" w:space="0" w:color="auto"/>
            </w:tcBorders>
            <w:shd w:val="clear" w:color="auto" w:fill="FFFFFF"/>
            <w:vAlign w:val="center"/>
          </w:tcPr>
          <w:p w:rsidR="008806CD" w:rsidRPr="00065D3F" w:rsidRDefault="008806CD" w:rsidP="00065D3F">
            <w:pPr>
              <w:jc w:val="center"/>
              <w:rPr>
                <w:rFonts w:ascii="Times New Roman" w:hAnsi="Times New Roman" w:cs="Times New Roman"/>
                <w:sz w:val="24"/>
                <w:szCs w:val="24"/>
              </w:rPr>
            </w:pPr>
            <w:r w:rsidRPr="00065D3F">
              <w:rPr>
                <w:rFonts w:ascii="Times New Roman" w:hAnsi="Times New Roman" w:cs="Times New Roman"/>
                <w:sz w:val="24"/>
                <w:szCs w:val="24"/>
              </w:rPr>
              <w:t>6,7</w:t>
            </w:r>
          </w:p>
        </w:tc>
        <w:tc>
          <w:tcPr>
            <w:tcW w:w="1498" w:type="dxa"/>
            <w:tcBorders>
              <w:top w:val="single" w:sz="4" w:space="0" w:color="auto"/>
              <w:left w:val="single" w:sz="4" w:space="0" w:color="auto"/>
              <w:bottom w:val="single" w:sz="4" w:space="0" w:color="auto"/>
            </w:tcBorders>
            <w:shd w:val="clear" w:color="auto" w:fill="FFFFFF"/>
            <w:vAlign w:val="center"/>
          </w:tcPr>
          <w:p w:rsidR="008806CD" w:rsidRPr="00065D3F" w:rsidRDefault="008806CD" w:rsidP="00065D3F">
            <w:pPr>
              <w:jc w:val="center"/>
              <w:rPr>
                <w:rFonts w:ascii="Times New Roman" w:hAnsi="Times New Roman" w:cs="Times New Roman"/>
                <w:sz w:val="24"/>
                <w:szCs w:val="24"/>
              </w:rPr>
            </w:pPr>
            <w:r w:rsidRPr="00065D3F">
              <w:rPr>
                <w:rFonts w:ascii="Times New Roman" w:hAnsi="Times New Roman" w:cs="Times New Roman"/>
                <w:sz w:val="24"/>
                <w:szCs w:val="24"/>
              </w:rPr>
              <w:t>7,9</w:t>
            </w:r>
          </w:p>
        </w:tc>
        <w:tc>
          <w:tcPr>
            <w:tcW w:w="1183" w:type="dxa"/>
            <w:tcBorders>
              <w:top w:val="single" w:sz="4" w:space="0" w:color="auto"/>
              <w:left w:val="single" w:sz="4" w:space="0" w:color="auto"/>
              <w:bottom w:val="single" w:sz="4" w:space="0" w:color="auto"/>
            </w:tcBorders>
            <w:shd w:val="clear" w:color="auto" w:fill="FFFFFF"/>
            <w:vAlign w:val="center"/>
          </w:tcPr>
          <w:p w:rsidR="008806CD" w:rsidRPr="00065D3F" w:rsidRDefault="008806CD" w:rsidP="00065D3F">
            <w:pPr>
              <w:jc w:val="center"/>
              <w:rPr>
                <w:rFonts w:ascii="Times New Roman" w:hAnsi="Times New Roman" w:cs="Times New Roman"/>
                <w:sz w:val="24"/>
                <w:szCs w:val="24"/>
              </w:rPr>
            </w:pPr>
            <w:r w:rsidRPr="00065D3F">
              <w:rPr>
                <w:rFonts w:ascii="Times New Roman" w:hAnsi="Times New Roman" w:cs="Times New Roman"/>
                <w:sz w:val="24"/>
                <w:szCs w:val="24"/>
              </w:rPr>
              <w:t>1,2</w:t>
            </w:r>
          </w:p>
        </w:tc>
        <w:tc>
          <w:tcPr>
            <w:tcW w:w="1701" w:type="dxa"/>
            <w:tcBorders>
              <w:top w:val="single" w:sz="4" w:space="0" w:color="auto"/>
              <w:left w:val="single" w:sz="4" w:space="0" w:color="auto"/>
              <w:bottom w:val="single" w:sz="4" w:space="0" w:color="auto"/>
            </w:tcBorders>
            <w:shd w:val="clear" w:color="auto" w:fill="FFFFFF"/>
            <w:vAlign w:val="center"/>
          </w:tcPr>
          <w:p w:rsidR="008806CD" w:rsidRPr="00065D3F" w:rsidRDefault="008806CD" w:rsidP="00065D3F">
            <w:pPr>
              <w:jc w:val="center"/>
              <w:rPr>
                <w:rFonts w:ascii="Times New Roman" w:hAnsi="Times New Roman" w:cs="Times New Roman"/>
                <w:sz w:val="24"/>
                <w:szCs w:val="24"/>
              </w:rPr>
            </w:pPr>
            <w:r w:rsidRPr="00065D3F">
              <w:rPr>
                <w:rFonts w:ascii="Times New Roman" w:hAnsi="Times New Roman" w:cs="Times New Roman"/>
                <w:sz w:val="24"/>
                <w:szCs w:val="24"/>
              </w:rPr>
              <w:t>15,2%</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8806CD" w:rsidRPr="00065D3F" w:rsidRDefault="008806CD" w:rsidP="00065D3F">
            <w:pPr>
              <w:jc w:val="center"/>
              <w:rPr>
                <w:rFonts w:ascii="Times New Roman" w:hAnsi="Times New Roman" w:cs="Times New Roman"/>
                <w:sz w:val="24"/>
                <w:szCs w:val="24"/>
              </w:rPr>
            </w:pPr>
            <w:r w:rsidRPr="00065D3F">
              <w:rPr>
                <w:rFonts w:ascii="Times New Roman" w:hAnsi="Times New Roman" w:cs="Times New Roman"/>
                <w:sz w:val="24"/>
                <w:szCs w:val="24"/>
              </w:rPr>
              <w:t>0,1</w:t>
            </w:r>
          </w:p>
        </w:tc>
      </w:tr>
    </w:tbl>
    <w:p w:rsidR="00A83463" w:rsidRDefault="00A83463" w:rsidP="00B35F70">
      <w:pPr>
        <w:spacing w:line="360" w:lineRule="auto"/>
        <w:jc w:val="both"/>
        <w:rPr>
          <w:rFonts w:ascii="Times New Roman" w:hAnsi="Times New Roman" w:cs="Times New Roman"/>
          <w:sz w:val="28"/>
          <w:szCs w:val="28"/>
        </w:rPr>
      </w:pPr>
    </w:p>
    <w:p w:rsidR="008806CD" w:rsidRDefault="008806CD" w:rsidP="00A83463">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В России рынок биоэтанола, по сути, отсутствует, что связано с экономической нецелесообразностью производства из-за отсутствия законодательных норм об обязательном содержании биоэтанола в бензине.</w:t>
      </w:r>
    </w:p>
    <w:p w:rsidR="008044DE" w:rsidRPr="008044DE" w:rsidRDefault="008044DE" w:rsidP="00A83463">
      <w:pPr>
        <w:spacing w:line="360" w:lineRule="auto"/>
        <w:ind w:firstLine="709"/>
        <w:jc w:val="both"/>
        <w:rPr>
          <w:rFonts w:ascii="Times New Roman" w:hAnsi="Times New Roman" w:cs="Times New Roman"/>
          <w:bCs/>
          <w:sz w:val="28"/>
          <w:szCs w:val="28"/>
        </w:rPr>
      </w:pPr>
      <w:r>
        <w:rPr>
          <w:rFonts w:ascii="Times New Roman" w:hAnsi="Times New Roman" w:cs="Times New Roman"/>
          <w:sz w:val="28"/>
          <w:szCs w:val="28"/>
        </w:rPr>
        <w:t xml:space="preserve">Ниже (таблица 2) приводятся </w:t>
      </w:r>
      <w:r>
        <w:rPr>
          <w:rFonts w:ascii="Times New Roman" w:hAnsi="Times New Roman" w:cs="Times New Roman"/>
          <w:bCs/>
          <w:sz w:val="28"/>
          <w:szCs w:val="28"/>
        </w:rPr>
        <w:t>данные</w:t>
      </w:r>
      <w:r w:rsidRPr="008044DE">
        <w:rPr>
          <w:rFonts w:ascii="Times New Roman" w:hAnsi="Times New Roman" w:cs="Times New Roman"/>
          <w:bCs/>
          <w:sz w:val="28"/>
          <w:szCs w:val="28"/>
        </w:rPr>
        <w:t xml:space="preserve"> </w:t>
      </w:r>
      <w:r>
        <w:rPr>
          <w:rFonts w:ascii="Times New Roman" w:hAnsi="Times New Roman" w:cs="Times New Roman"/>
          <w:bCs/>
          <w:sz w:val="28"/>
          <w:szCs w:val="28"/>
        </w:rPr>
        <w:t>м</w:t>
      </w:r>
      <w:r w:rsidRPr="008044DE">
        <w:rPr>
          <w:rFonts w:ascii="Times New Roman" w:hAnsi="Times New Roman" w:cs="Times New Roman"/>
          <w:bCs/>
          <w:sz w:val="28"/>
          <w:szCs w:val="28"/>
        </w:rPr>
        <w:t>аркетингового исследования рынка сырья и продукции глубокой переработки зерна и</w:t>
      </w:r>
      <w:r>
        <w:rPr>
          <w:rFonts w:ascii="Times New Roman" w:hAnsi="Times New Roman" w:cs="Times New Roman"/>
          <w:bCs/>
          <w:sz w:val="28"/>
          <w:szCs w:val="28"/>
        </w:rPr>
        <w:t xml:space="preserve"> </w:t>
      </w:r>
      <w:r w:rsidRPr="008044DE">
        <w:rPr>
          <w:rFonts w:ascii="Times New Roman" w:hAnsi="Times New Roman" w:cs="Times New Roman"/>
          <w:bCs/>
          <w:sz w:val="28"/>
          <w:szCs w:val="28"/>
        </w:rPr>
        <w:t>производства биотоплива (ООО «Навигейт Консалтинг», Москва, 2015 г.)</w:t>
      </w:r>
    </w:p>
    <w:p w:rsidR="00065D3F" w:rsidRDefault="00065D3F">
      <w:pPr>
        <w:widowControl/>
        <w:autoSpaceDE/>
        <w:autoSpaceDN/>
        <w:adjustRightInd/>
        <w:spacing w:after="200" w:line="276" w:lineRule="auto"/>
        <w:rPr>
          <w:rFonts w:ascii="Times New Roman" w:hAnsi="Times New Roman" w:cs="Times New Roman"/>
          <w:sz w:val="28"/>
          <w:szCs w:val="28"/>
        </w:rPr>
      </w:pPr>
      <w:r>
        <w:rPr>
          <w:rFonts w:ascii="Times New Roman" w:hAnsi="Times New Roman" w:cs="Times New Roman"/>
          <w:sz w:val="28"/>
          <w:szCs w:val="28"/>
        </w:rPr>
        <w:br w:type="page"/>
      </w:r>
    </w:p>
    <w:p w:rsidR="008806CD" w:rsidRPr="009A75CB" w:rsidRDefault="008806CD" w:rsidP="009A75CB">
      <w:pPr>
        <w:spacing w:line="360" w:lineRule="auto"/>
        <w:ind w:right="-285"/>
        <w:rPr>
          <w:rFonts w:ascii="Times New Roman" w:hAnsi="Times New Roman" w:cs="Times New Roman"/>
          <w:bCs/>
          <w:spacing w:val="-4"/>
          <w:sz w:val="28"/>
          <w:szCs w:val="28"/>
        </w:rPr>
      </w:pPr>
      <w:r w:rsidRPr="009A75CB">
        <w:rPr>
          <w:rFonts w:ascii="Times New Roman" w:hAnsi="Times New Roman" w:cs="Times New Roman"/>
          <w:bCs/>
          <w:spacing w:val="-4"/>
          <w:sz w:val="28"/>
          <w:szCs w:val="28"/>
        </w:rPr>
        <w:t xml:space="preserve">Таблица </w:t>
      </w:r>
      <w:r w:rsidR="00B95D6C" w:rsidRPr="009A75CB">
        <w:rPr>
          <w:rFonts w:ascii="Times New Roman" w:hAnsi="Times New Roman" w:cs="Times New Roman"/>
          <w:bCs/>
          <w:spacing w:val="-4"/>
          <w:sz w:val="28"/>
          <w:szCs w:val="28"/>
        </w:rPr>
        <w:t>2</w:t>
      </w:r>
      <w:r w:rsidRPr="009A75CB">
        <w:rPr>
          <w:rFonts w:ascii="Times New Roman" w:hAnsi="Times New Roman" w:cs="Times New Roman"/>
          <w:bCs/>
          <w:spacing w:val="-4"/>
          <w:sz w:val="28"/>
          <w:szCs w:val="28"/>
        </w:rPr>
        <w:t xml:space="preserve">. Емкость и перспективы рынка биоэтанола в Российской </w:t>
      </w:r>
      <w:r w:rsidR="009A75CB">
        <w:rPr>
          <w:rFonts w:ascii="Times New Roman" w:hAnsi="Times New Roman" w:cs="Times New Roman"/>
          <w:bCs/>
          <w:spacing w:val="-4"/>
          <w:sz w:val="28"/>
          <w:szCs w:val="28"/>
        </w:rPr>
        <w:t xml:space="preserve"> </w:t>
      </w:r>
      <w:r w:rsidRPr="009A75CB">
        <w:rPr>
          <w:rFonts w:ascii="Times New Roman" w:hAnsi="Times New Roman" w:cs="Times New Roman"/>
          <w:bCs/>
          <w:spacing w:val="-4"/>
          <w:sz w:val="28"/>
          <w:szCs w:val="28"/>
        </w:rPr>
        <w:t>Федерации</w:t>
      </w:r>
    </w:p>
    <w:tbl>
      <w:tblPr>
        <w:tblOverlap w:val="never"/>
        <w:tblW w:w="9498"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694"/>
        <w:gridCol w:w="2126"/>
        <w:gridCol w:w="4678"/>
      </w:tblGrid>
      <w:tr w:rsidR="008806CD" w:rsidRPr="00065D3F" w:rsidTr="009A75CB">
        <w:trPr>
          <w:trHeight w:hRule="exact" w:val="738"/>
        </w:trPr>
        <w:tc>
          <w:tcPr>
            <w:tcW w:w="2694" w:type="dxa"/>
            <w:shd w:val="clear" w:color="auto" w:fill="FFFFFF"/>
          </w:tcPr>
          <w:p w:rsidR="008806CD" w:rsidRPr="00065D3F" w:rsidRDefault="008806CD" w:rsidP="00065D3F">
            <w:pPr>
              <w:ind w:left="113" w:right="113"/>
              <w:jc w:val="center"/>
              <w:rPr>
                <w:rFonts w:ascii="Times New Roman" w:hAnsi="Times New Roman" w:cs="Times New Roman"/>
                <w:sz w:val="24"/>
                <w:szCs w:val="24"/>
              </w:rPr>
            </w:pPr>
            <w:r w:rsidRPr="00065D3F">
              <w:rPr>
                <w:rFonts w:ascii="Times New Roman" w:hAnsi="Times New Roman" w:cs="Times New Roman"/>
                <w:sz w:val="24"/>
                <w:szCs w:val="24"/>
              </w:rPr>
              <w:t>Параметр</w:t>
            </w:r>
          </w:p>
        </w:tc>
        <w:tc>
          <w:tcPr>
            <w:tcW w:w="2126" w:type="dxa"/>
            <w:shd w:val="clear" w:color="auto" w:fill="FFFFFF"/>
          </w:tcPr>
          <w:p w:rsidR="008806CD" w:rsidRPr="00065D3F" w:rsidRDefault="008806CD" w:rsidP="00065D3F">
            <w:pPr>
              <w:ind w:left="113" w:right="113"/>
              <w:jc w:val="center"/>
              <w:rPr>
                <w:rFonts w:ascii="Times New Roman" w:hAnsi="Times New Roman" w:cs="Times New Roman"/>
                <w:sz w:val="24"/>
                <w:szCs w:val="24"/>
              </w:rPr>
            </w:pPr>
            <w:r w:rsidRPr="00065D3F">
              <w:rPr>
                <w:rFonts w:ascii="Times New Roman" w:hAnsi="Times New Roman" w:cs="Times New Roman"/>
                <w:sz w:val="24"/>
                <w:szCs w:val="24"/>
              </w:rPr>
              <w:t>Показатель</w:t>
            </w:r>
            <w:r w:rsidR="00065D3F">
              <w:rPr>
                <w:rFonts w:ascii="Times New Roman" w:hAnsi="Times New Roman" w:cs="Times New Roman"/>
                <w:sz w:val="24"/>
                <w:szCs w:val="24"/>
              </w:rPr>
              <w:t>,</w:t>
            </w:r>
            <w:r w:rsidRPr="00065D3F">
              <w:rPr>
                <w:rFonts w:ascii="Times New Roman" w:hAnsi="Times New Roman" w:cs="Times New Roman"/>
                <w:sz w:val="24"/>
                <w:szCs w:val="24"/>
              </w:rPr>
              <w:t xml:space="preserve"> тыс.тонн</w:t>
            </w:r>
          </w:p>
        </w:tc>
        <w:tc>
          <w:tcPr>
            <w:tcW w:w="4678" w:type="dxa"/>
            <w:shd w:val="clear" w:color="auto" w:fill="FFFFFF"/>
          </w:tcPr>
          <w:p w:rsidR="008806CD" w:rsidRPr="00065D3F" w:rsidRDefault="008806CD" w:rsidP="00065D3F">
            <w:pPr>
              <w:ind w:left="113" w:right="113"/>
              <w:jc w:val="center"/>
              <w:rPr>
                <w:rFonts w:ascii="Times New Roman" w:hAnsi="Times New Roman" w:cs="Times New Roman"/>
                <w:sz w:val="24"/>
                <w:szCs w:val="24"/>
              </w:rPr>
            </w:pPr>
            <w:r w:rsidRPr="00065D3F">
              <w:rPr>
                <w:rFonts w:ascii="Times New Roman" w:hAnsi="Times New Roman" w:cs="Times New Roman"/>
                <w:sz w:val="24"/>
                <w:szCs w:val="24"/>
              </w:rPr>
              <w:t>Комментарий</w:t>
            </w:r>
          </w:p>
        </w:tc>
      </w:tr>
      <w:tr w:rsidR="008806CD" w:rsidRPr="00065D3F" w:rsidTr="009A75CB">
        <w:trPr>
          <w:trHeight w:hRule="exact" w:val="422"/>
        </w:trPr>
        <w:tc>
          <w:tcPr>
            <w:tcW w:w="2694" w:type="dxa"/>
            <w:shd w:val="clear" w:color="auto" w:fill="FFFFFF"/>
          </w:tcPr>
          <w:p w:rsidR="008806CD" w:rsidRPr="00065D3F" w:rsidRDefault="008806CD" w:rsidP="00065D3F">
            <w:pPr>
              <w:ind w:left="113" w:right="113"/>
              <w:rPr>
                <w:rFonts w:ascii="Times New Roman" w:hAnsi="Times New Roman" w:cs="Times New Roman"/>
                <w:sz w:val="24"/>
                <w:szCs w:val="24"/>
              </w:rPr>
            </w:pPr>
            <w:r w:rsidRPr="00065D3F">
              <w:rPr>
                <w:rFonts w:ascii="Times New Roman" w:hAnsi="Times New Roman" w:cs="Times New Roman"/>
                <w:sz w:val="24"/>
                <w:szCs w:val="24"/>
              </w:rPr>
              <w:t>Объем производства</w:t>
            </w:r>
          </w:p>
        </w:tc>
        <w:tc>
          <w:tcPr>
            <w:tcW w:w="2126" w:type="dxa"/>
            <w:shd w:val="clear" w:color="auto" w:fill="FFFFFF"/>
          </w:tcPr>
          <w:p w:rsidR="008806CD" w:rsidRPr="00065D3F" w:rsidRDefault="008806CD" w:rsidP="00065D3F">
            <w:pPr>
              <w:ind w:left="113" w:right="113"/>
              <w:jc w:val="both"/>
              <w:rPr>
                <w:rFonts w:ascii="Times New Roman" w:hAnsi="Times New Roman" w:cs="Times New Roman"/>
                <w:sz w:val="24"/>
                <w:szCs w:val="24"/>
              </w:rPr>
            </w:pPr>
            <w:r w:rsidRPr="00065D3F">
              <w:rPr>
                <w:rFonts w:ascii="Times New Roman" w:hAnsi="Times New Roman" w:cs="Times New Roman"/>
                <w:sz w:val="24"/>
                <w:szCs w:val="24"/>
              </w:rPr>
              <w:t>0,3 тыс.</w:t>
            </w:r>
            <w:r w:rsidR="004A1BD3" w:rsidRPr="00065D3F">
              <w:rPr>
                <w:rFonts w:ascii="Times New Roman" w:hAnsi="Times New Roman" w:cs="Times New Roman"/>
                <w:sz w:val="24"/>
                <w:szCs w:val="24"/>
              </w:rPr>
              <w:t> </w:t>
            </w:r>
            <w:r w:rsidRPr="00065D3F">
              <w:rPr>
                <w:rFonts w:ascii="Times New Roman" w:hAnsi="Times New Roman" w:cs="Times New Roman"/>
                <w:sz w:val="24"/>
                <w:szCs w:val="24"/>
              </w:rPr>
              <w:t>т</w:t>
            </w:r>
          </w:p>
        </w:tc>
        <w:tc>
          <w:tcPr>
            <w:tcW w:w="4678" w:type="dxa"/>
            <w:shd w:val="clear" w:color="auto" w:fill="FFFFFF"/>
          </w:tcPr>
          <w:p w:rsidR="008806CD" w:rsidRPr="00065D3F" w:rsidRDefault="008806CD" w:rsidP="00065D3F">
            <w:pPr>
              <w:ind w:left="113" w:right="113"/>
              <w:jc w:val="both"/>
              <w:rPr>
                <w:rFonts w:ascii="Times New Roman" w:hAnsi="Times New Roman" w:cs="Times New Roman"/>
                <w:sz w:val="24"/>
                <w:szCs w:val="24"/>
              </w:rPr>
            </w:pPr>
          </w:p>
        </w:tc>
      </w:tr>
      <w:tr w:rsidR="008806CD" w:rsidRPr="00065D3F" w:rsidTr="009A75CB">
        <w:trPr>
          <w:trHeight w:hRule="exact" w:val="1260"/>
        </w:trPr>
        <w:tc>
          <w:tcPr>
            <w:tcW w:w="2694" w:type="dxa"/>
            <w:shd w:val="clear" w:color="auto" w:fill="FFFFFF"/>
          </w:tcPr>
          <w:p w:rsidR="008806CD" w:rsidRPr="00065D3F" w:rsidRDefault="008806CD" w:rsidP="00065D3F">
            <w:pPr>
              <w:ind w:left="113" w:right="113"/>
              <w:rPr>
                <w:rFonts w:ascii="Times New Roman" w:hAnsi="Times New Roman" w:cs="Times New Roman"/>
                <w:sz w:val="24"/>
                <w:szCs w:val="24"/>
              </w:rPr>
            </w:pPr>
            <w:r w:rsidRPr="00065D3F">
              <w:rPr>
                <w:rFonts w:ascii="Times New Roman" w:hAnsi="Times New Roman" w:cs="Times New Roman"/>
                <w:sz w:val="24"/>
                <w:szCs w:val="24"/>
              </w:rPr>
              <w:t>Существующие</w:t>
            </w:r>
          </w:p>
          <w:p w:rsidR="008806CD" w:rsidRPr="00065D3F" w:rsidRDefault="008806CD" w:rsidP="00065D3F">
            <w:pPr>
              <w:ind w:left="113" w:right="113"/>
              <w:rPr>
                <w:rFonts w:ascii="Times New Roman" w:hAnsi="Times New Roman" w:cs="Times New Roman"/>
                <w:sz w:val="24"/>
                <w:szCs w:val="24"/>
              </w:rPr>
            </w:pPr>
            <w:r w:rsidRPr="00065D3F">
              <w:rPr>
                <w:rFonts w:ascii="Times New Roman" w:hAnsi="Times New Roman" w:cs="Times New Roman"/>
                <w:sz w:val="24"/>
                <w:szCs w:val="24"/>
              </w:rPr>
              <w:t>производственные</w:t>
            </w:r>
          </w:p>
          <w:p w:rsidR="008806CD" w:rsidRPr="00065D3F" w:rsidRDefault="008806CD" w:rsidP="00065D3F">
            <w:pPr>
              <w:ind w:left="113" w:right="113"/>
              <w:rPr>
                <w:rFonts w:ascii="Times New Roman" w:hAnsi="Times New Roman" w:cs="Times New Roman"/>
                <w:sz w:val="24"/>
                <w:szCs w:val="24"/>
              </w:rPr>
            </w:pPr>
            <w:r w:rsidRPr="00065D3F">
              <w:rPr>
                <w:rFonts w:ascii="Times New Roman" w:hAnsi="Times New Roman" w:cs="Times New Roman"/>
                <w:sz w:val="24"/>
                <w:szCs w:val="24"/>
              </w:rPr>
              <w:t>мощности</w:t>
            </w:r>
          </w:p>
        </w:tc>
        <w:tc>
          <w:tcPr>
            <w:tcW w:w="2126" w:type="dxa"/>
            <w:shd w:val="clear" w:color="auto" w:fill="FFFFFF"/>
          </w:tcPr>
          <w:p w:rsidR="008806CD" w:rsidRPr="00065D3F" w:rsidRDefault="008806CD" w:rsidP="00065D3F">
            <w:pPr>
              <w:ind w:left="113" w:right="113"/>
              <w:rPr>
                <w:rFonts w:ascii="Times New Roman" w:hAnsi="Times New Roman" w:cs="Times New Roman"/>
                <w:sz w:val="24"/>
                <w:szCs w:val="24"/>
              </w:rPr>
            </w:pPr>
            <w:r w:rsidRPr="00065D3F">
              <w:rPr>
                <w:rFonts w:ascii="Times New Roman" w:hAnsi="Times New Roman" w:cs="Times New Roman"/>
                <w:sz w:val="24"/>
                <w:szCs w:val="24"/>
              </w:rPr>
              <w:t>81 тыс.</w:t>
            </w:r>
            <w:r w:rsidR="004A1BD3" w:rsidRPr="00065D3F">
              <w:rPr>
                <w:rFonts w:ascii="Times New Roman" w:hAnsi="Times New Roman" w:cs="Times New Roman"/>
                <w:sz w:val="24"/>
                <w:szCs w:val="24"/>
              </w:rPr>
              <w:t> </w:t>
            </w:r>
            <w:r w:rsidRPr="00065D3F">
              <w:rPr>
                <w:rFonts w:ascii="Times New Roman" w:hAnsi="Times New Roman" w:cs="Times New Roman"/>
                <w:sz w:val="24"/>
                <w:szCs w:val="24"/>
              </w:rPr>
              <w:t>т</w:t>
            </w:r>
          </w:p>
        </w:tc>
        <w:tc>
          <w:tcPr>
            <w:tcW w:w="4678" w:type="dxa"/>
            <w:shd w:val="clear" w:color="auto" w:fill="FFFFFF"/>
          </w:tcPr>
          <w:p w:rsidR="008806CD" w:rsidRPr="00065D3F" w:rsidRDefault="008806CD" w:rsidP="00065D3F">
            <w:pPr>
              <w:ind w:left="113" w:right="113"/>
              <w:rPr>
                <w:rFonts w:ascii="Times New Roman" w:hAnsi="Times New Roman" w:cs="Times New Roman"/>
                <w:sz w:val="24"/>
                <w:szCs w:val="24"/>
              </w:rPr>
            </w:pPr>
            <w:r w:rsidRPr="00065D3F">
              <w:rPr>
                <w:rFonts w:ascii="Times New Roman" w:hAnsi="Times New Roman" w:cs="Times New Roman"/>
                <w:sz w:val="24"/>
                <w:szCs w:val="24"/>
              </w:rPr>
              <w:t xml:space="preserve">ООО «Миранда» (г.Владикавказ); </w:t>
            </w:r>
            <w:r w:rsidR="00FD77A8" w:rsidRPr="00065D3F">
              <w:rPr>
                <w:rFonts w:ascii="Times New Roman" w:hAnsi="Times New Roman" w:cs="Times New Roman"/>
                <w:sz w:val="24"/>
                <w:szCs w:val="24"/>
              </w:rPr>
              <w:br/>
            </w:r>
            <w:r w:rsidRPr="00065D3F">
              <w:rPr>
                <w:rFonts w:ascii="Times New Roman" w:hAnsi="Times New Roman" w:cs="Times New Roman"/>
                <w:sz w:val="24"/>
                <w:szCs w:val="24"/>
              </w:rPr>
              <w:t>ООО «Кировский биохимический завод» (г.Киров)</w:t>
            </w:r>
          </w:p>
        </w:tc>
      </w:tr>
      <w:tr w:rsidR="008806CD" w:rsidRPr="00065D3F" w:rsidTr="009A75CB">
        <w:trPr>
          <w:trHeight w:hRule="exact" w:val="1980"/>
        </w:trPr>
        <w:tc>
          <w:tcPr>
            <w:tcW w:w="2694" w:type="dxa"/>
            <w:shd w:val="clear" w:color="auto" w:fill="FFFFFF"/>
          </w:tcPr>
          <w:p w:rsidR="008806CD" w:rsidRPr="00065D3F" w:rsidRDefault="008806CD" w:rsidP="00065D3F">
            <w:pPr>
              <w:ind w:left="113" w:right="113"/>
              <w:rPr>
                <w:rFonts w:ascii="Times New Roman" w:hAnsi="Times New Roman" w:cs="Times New Roman"/>
                <w:sz w:val="24"/>
                <w:szCs w:val="24"/>
              </w:rPr>
            </w:pPr>
            <w:r w:rsidRPr="00065D3F">
              <w:rPr>
                <w:rFonts w:ascii="Times New Roman" w:hAnsi="Times New Roman" w:cs="Times New Roman"/>
                <w:sz w:val="24"/>
                <w:szCs w:val="24"/>
              </w:rPr>
              <w:t>Потенциал расширения мощностей</w:t>
            </w:r>
          </w:p>
        </w:tc>
        <w:tc>
          <w:tcPr>
            <w:tcW w:w="2126" w:type="dxa"/>
            <w:shd w:val="clear" w:color="auto" w:fill="FFFFFF"/>
          </w:tcPr>
          <w:p w:rsidR="008806CD" w:rsidRPr="00065D3F" w:rsidRDefault="008806CD" w:rsidP="00065D3F">
            <w:pPr>
              <w:ind w:left="113" w:right="113"/>
              <w:jc w:val="both"/>
              <w:rPr>
                <w:rFonts w:ascii="Times New Roman" w:hAnsi="Times New Roman" w:cs="Times New Roman"/>
                <w:sz w:val="24"/>
                <w:szCs w:val="24"/>
              </w:rPr>
            </w:pPr>
            <w:r w:rsidRPr="00065D3F">
              <w:rPr>
                <w:rFonts w:ascii="Times New Roman" w:hAnsi="Times New Roman" w:cs="Times New Roman"/>
                <w:sz w:val="24"/>
                <w:szCs w:val="24"/>
              </w:rPr>
              <w:t>До 298 тыс.</w:t>
            </w:r>
            <w:r w:rsidR="004A1BD3" w:rsidRPr="00065D3F">
              <w:rPr>
                <w:rFonts w:ascii="Times New Roman" w:hAnsi="Times New Roman" w:cs="Times New Roman"/>
                <w:sz w:val="24"/>
                <w:szCs w:val="24"/>
              </w:rPr>
              <w:t> </w:t>
            </w:r>
            <w:r w:rsidRPr="00065D3F">
              <w:rPr>
                <w:rFonts w:ascii="Times New Roman" w:hAnsi="Times New Roman" w:cs="Times New Roman"/>
                <w:sz w:val="24"/>
                <w:szCs w:val="24"/>
              </w:rPr>
              <w:t>т (максимально возможный объем)</w:t>
            </w:r>
          </w:p>
        </w:tc>
        <w:tc>
          <w:tcPr>
            <w:tcW w:w="4678" w:type="dxa"/>
            <w:shd w:val="clear" w:color="auto" w:fill="FFFFFF"/>
          </w:tcPr>
          <w:p w:rsidR="008806CD" w:rsidRPr="00065D3F" w:rsidRDefault="008806CD" w:rsidP="00065D3F">
            <w:pPr>
              <w:ind w:left="113" w:right="113"/>
              <w:jc w:val="both"/>
              <w:rPr>
                <w:rFonts w:ascii="Times New Roman" w:hAnsi="Times New Roman" w:cs="Times New Roman"/>
                <w:sz w:val="24"/>
                <w:szCs w:val="24"/>
              </w:rPr>
            </w:pPr>
            <w:r w:rsidRPr="00065D3F">
              <w:rPr>
                <w:rFonts w:ascii="Times New Roman" w:hAnsi="Times New Roman" w:cs="Times New Roman"/>
                <w:sz w:val="24"/>
                <w:szCs w:val="24"/>
              </w:rPr>
              <w:t>Расширение су</w:t>
            </w:r>
            <w:r w:rsidR="004A1BD3" w:rsidRPr="00065D3F">
              <w:rPr>
                <w:rFonts w:ascii="Times New Roman" w:hAnsi="Times New Roman" w:cs="Times New Roman"/>
                <w:sz w:val="24"/>
                <w:szCs w:val="24"/>
              </w:rPr>
              <w:t>щ</w:t>
            </w:r>
            <w:r w:rsidRPr="00065D3F">
              <w:rPr>
                <w:rFonts w:ascii="Times New Roman" w:hAnsi="Times New Roman" w:cs="Times New Roman"/>
                <w:sz w:val="24"/>
                <w:szCs w:val="24"/>
              </w:rPr>
              <w:t>ествующих мощностей, переориентация незадействованных спиртовых мощностей.</w:t>
            </w:r>
          </w:p>
          <w:p w:rsidR="008806CD" w:rsidRPr="00065D3F" w:rsidRDefault="008806CD" w:rsidP="00065D3F">
            <w:pPr>
              <w:ind w:left="113" w:right="113"/>
              <w:jc w:val="both"/>
              <w:rPr>
                <w:rFonts w:ascii="Times New Roman" w:hAnsi="Times New Roman" w:cs="Times New Roman"/>
                <w:sz w:val="24"/>
                <w:szCs w:val="24"/>
              </w:rPr>
            </w:pPr>
            <w:r w:rsidRPr="00065D3F">
              <w:rPr>
                <w:rFonts w:ascii="Times New Roman" w:hAnsi="Times New Roman" w:cs="Times New Roman"/>
                <w:sz w:val="24"/>
                <w:szCs w:val="24"/>
              </w:rPr>
              <w:t>Новых проектов, имеющих высокую вероятность реализации в среднесрочной перспективе, нет.</w:t>
            </w:r>
          </w:p>
        </w:tc>
      </w:tr>
      <w:tr w:rsidR="008806CD" w:rsidRPr="00065D3F" w:rsidTr="009A75CB">
        <w:trPr>
          <w:trHeight w:hRule="exact" w:val="573"/>
        </w:trPr>
        <w:tc>
          <w:tcPr>
            <w:tcW w:w="2694" w:type="dxa"/>
            <w:shd w:val="clear" w:color="auto" w:fill="FFFFFF"/>
          </w:tcPr>
          <w:p w:rsidR="008806CD" w:rsidRPr="00065D3F" w:rsidRDefault="008806CD" w:rsidP="00065D3F">
            <w:pPr>
              <w:ind w:left="113" w:right="113"/>
              <w:rPr>
                <w:rFonts w:ascii="Times New Roman" w:hAnsi="Times New Roman" w:cs="Times New Roman"/>
                <w:sz w:val="24"/>
                <w:szCs w:val="24"/>
              </w:rPr>
            </w:pPr>
            <w:r w:rsidRPr="00065D3F">
              <w:rPr>
                <w:rFonts w:ascii="Times New Roman" w:hAnsi="Times New Roman" w:cs="Times New Roman"/>
                <w:sz w:val="24"/>
                <w:szCs w:val="24"/>
              </w:rPr>
              <w:t>Экспорт</w:t>
            </w:r>
          </w:p>
        </w:tc>
        <w:tc>
          <w:tcPr>
            <w:tcW w:w="2126" w:type="dxa"/>
            <w:shd w:val="clear" w:color="auto" w:fill="FFFFFF"/>
          </w:tcPr>
          <w:p w:rsidR="008806CD" w:rsidRPr="00065D3F" w:rsidRDefault="008806CD" w:rsidP="00065D3F">
            <w:pPr>
              <w:ind w:left="113" w:right="113"/>
              <w:rPr>
                <w:rFonts w:ascii="Times New Roman" w:hAnsi="Times New Roman" w:cs="Times New Roman"/>
                <w:sz w:val="24"/>
                <w:szCs w:val="24"/>
              </w:rPr>
            </w:pPr>
            <w:r w:rsidRPr="00065D3F">
              <w:rPr>
                <w:rFonts w:ascii="Times New Roman" w:hAnsi="Times New Roman" w:cs="Times New Roman"/>
                <w:sz w:val="24"/>
                <w:szCs w:val="24"/>
              </w:rPr>
              <w:t>0,29 тыс.</w:t>
            </w:r>
            <w:r w:rsidR="004A1BD3" w:rsidRPr="00065D3F">
              <w:rPr>
                <w:rFonts w:ascii="Times New Roman" w:hAnsi="Times New Roman" w:cs="Times New Roman"/>
                <w:sz w:val="24"/>
                <w:szCs w:val="24"/>
              </w:rPr>
              <w:t> </w:t>
            </w:r>
            <w:r w:rsidRPr="00065D3F">
              <w:rPr>
                <w:rFonts w:ascii="Times New Roman" w:hAnsi="Times New Roman" w:cs="Times New Roman"/>
                <w:sz w:val="24"/>
                <w:szCs w:val="24"/>
              </w:rPr>
              <w:t>т</w:t>
            </w:r>
          </w:p>
        </w:tc>
        <w:tc>
          <w:tcPr>
            <w:tcW w:w="4678" w:type="dxa"/>
            <w:shd w:val="clear" w:color="auto" w:fill="FFFFFF"/>
          </w:tcPr>
          <w:p w:rsidR="008806CD" w:rsidRPr="00065D3F" w:rsidRDefault="008806CD" w:rsidP="00065D3F">
            <w:pPr>
              <w:ind w:left="113" w:right="113"/>
              <w:jc w:val="both"/>
              <w:rPr>
                <w:rFonts w:ascii="Times New Roman" w:hAnsi="Times New Roman" w:cs="Times New Roman"/>
                <w:sz w:val="24"/>
                <w:szCs w:val="24"/>
              </w:rPr>
            </w:pPr>
          </w:p>
        </w:tc>
      </w:tr>
      <w:tr w:rsidR="008806CD" w:rsidRPr="00065D3F" w:rsidTr="009A75CB">
        <w:trPr>
          <w:trHeight w:hRule="exact" w:val="563"/>
        </w:trPr>
        <w:tc>
          <w:tcPr>
            <w:tcW w:w="2694" w:type="dxa"/>
            <w:shd w:val="clear" w:color="auto" w:fill="FFFFFF"/>
          </w:tcPr>
          <w:p w:rsidR="008806CD" w:rsidRPr="00065D3F" w:rsidRDefault="008806CD" w:rsidP="00065D3F">
            <w:pPr>
              <w:ind w:left="113" w:right="113"/>
              <w:rPr>
                <w:rFonts w:ascii="Times New Roman" w:hAnsi="Times New Roman" w:cs="Times New Roman"/>
                <w:sz w:val="24"/>
                <w:szCs w:val="24"/>
              </w:rPr>
            </w:pPr>
            <w:r w:rsidRPr="00065D3F">
              <w:rPr>
                <w:rFonts w:ascii="Times New Roman" w:hAnsi="Times New Roman" w:cs="Times New Roman"/>
                <w:sz w:val="24"/>
                <w:szCs w:val="24"/>
              </w:rPr>
              <w:t>Импорт</w:t>
            </w:r>
          </w:p>
        </w:tc>
        <w:tc>
          <w:tcPr>
            <w:tcW w:w="2126" w:type="dxa"/>
            <w:shd w:val="clear" w:color="auto" w:fill="FFFFFF"/>
          </w:tcPr>
          <w:p w:rsidR="008806CD" w:rsidRPr="00065D3F" w:rsidRDefault="008806CD" w:rsidP="00065D3F">
            <w:pPr>
              <w:ind w:left="113" w:right="113"/>
              <w:rPr>
                <w:rFonts w:ascii="Times New Roman" w:hAnsi="Times New Roman" w:cs="Times New Roman"/>
                <w:sz w:val="24"/>
                <w:szCs w:val="24"/>
              </w:rPr>
            </w:pPr>
            <w:r w:rsidRPr="00065D3F">
              <w:rPr>
                <w:rFonts w:ascii="Times New Roman" w:hAnsi="Times New Roman" w:cs="Times New Roman"/>
                <w:sz w:val="24"/>
                <w:szCs w:val="24"/>
              </w:rPr>
              <w:t>0</w:t>
            </w:r>
          </w:p>
        </w:tc>
        <w:tc>
          <w:tcPr>
            <w:tcW w:w="4678" w:type="dxa"/>
            <w:shd w:val="clear" w:color="auto" w:fill="FFFFFF"/>
          </w:tcPr>
          <w:p w:rsidR="008806CD" w:rsidRPr="00065D3F" w:rsidRDefault="008806CD" w:rsidP="00065D3F">
            <w:pPr>
              <w:ind w:left="113" w:right="113"/>
              <w:jc w:val="both"/>
              <w:rPr>
                <w:rFonts w:ascii="Times New Roman" w:hAnsi="Times New Roman" w:cs="Times New Roman"/>
                <w:sz w:val="24"/>
                <w:szCs w:val="24"/>
              </w:rPr>
            </w:pPr>
          </w:p>
        </w:tc>
      </w:tr>
      <w:tr w:rsidR="008806CD" w:rsidRPr="00065D3F" w:rsidTr="009A75CB">
        <w:trPr>
          <w:trHeight w:hRule="exact" w:val="1120"/>
        </w:trPr>
        <w:tc>
          <w:tcPr>
            <w:tcW w:w="2694" w:type="dxa"/>
            <w:shd w:val="clear" w:color="auto" w:fill="FFFFFF"/>
          </w:tcPr>
          <w:p w:rsidR="008806CD" w:rsidRPr="00065D3F" w:rsidRDefault="008806CD" w:rsidP="00065D3F">
            <w:pPr>
              <w:ind w:left="113" w:right="113"/>
              <w:rPr>
                <w:rFonts w:ascii="Times New Roman" w:hAnsi="Times New Roman" w:cs="Times New Roman"/>
                <w:sz w:val="24"/>
                <w:szCs w:val="24"/>
              </w:rPr>
            </w:pPr>
            <w:r w:rsidRPr="00065D3F">
              <w:rPr>
                <w:rFonts w:ascii="Times New Roman" w:hAnsi="Times New Roman" w:cs="Times New Roman"/>
                <w:sz w:val="24"/>
                <w:szCs w:val="24"/>
              </w:rPr>
              <w:t>Объем внутреннего рынка</w:t>
            </w:r>
          </w:p>
        </w:tc>
        <w:tc>
          <w:tcPr>
            <w:tcW w:w="2126" w:type="dxa"/>
            <w:shd w:val="clear" w:color="auto" w:fill="FFFFFF"/>
          </w:tcPr>
          <w:p w:rsidR="008806CD" w:rsidRPr="00065D3F" w:rsidRDefault="008806CD" w:rsidP="00065D3F">
            <w:pPr>
              <w:ind w:left="113" w:right="113"/>
              <w:jc w:val="both"/>
              <w:rPr>
                <w:rFonts w:ascii="Times New Roman" w:hAnsi="Times New Roman" w:cs="Times New Roman"/>
                <w:sz w:val="24"/>
                <w:szCs w:val="24"/>
              </w:rPr>
            </w:pPr>
            <w:r w:rsidRPr="00065D3F">
              <w:rPr>
                <w:rFonts w:ascii="Times New Roman" w:hAnsi="Times New Roman" w:cs="Times New Roman"/>
                <w:sz w:val="24"/>
                <w:szCs w:val="24"/>
              </w:rPr>
              <w:t>Фактически</w:t>
            </w:r>
          </w:p>
          <w:p w:rsidR="008806CD" w:rsidRPr="00065D3F" w:rsidRDefault="00B33CD3" w:rsidP="00065D3F">
            <w:pPr>
              <w:ind w:left="113" w:right="113"/>
              <w:jc w:val="both"/>
              <w:rPr>
                <w:rFonts w:ascii="Times New Roman" w:hAnsi="Times New Roman" w:cs="Times New Roman"/>
                <w:sz w:val="24"/>
                <w:szCs w:val="24"/>
              </w:rPr>
            </w:pPr>
            <w:r w:rsidRPr="00065D3F">
              <w:rPr>
                <w:rFonts w:ascii="Times New Roman" w:hAnsi="Times New Roman" w:cs="Times New Roman"/>
                <w:sz w:val="24"/>
                <w:szCs w:val="24"/>
              </w:rPr>
              <w:t>о</w:t>
            </w:r>
            <w:r w:rsidR="008806CD" w:rsidRPr="00065D3F">
              <w:rPr>
                <w:rFonts w:ascii="Times New Roman" w:hAnsi="Times New Roman" w:cs="Times New Roman"/>
                <w:sz w:val="24"/>
                <w:szCs w:val="24"/>
              </w:rPr>
              <w:t>тсутствует</w:t>
            </w:r>
          </w:p>
        </w:tc>
        <w:tc>
          <w:tcPr>
            <w:tcW w:w="4678" w:type="dxa"/>
            <w:shd w:val="clear" w:color="auto" w:fill="FFFFFF"/>
          </w:tcPr>
          <w:p w:rsidR="008806CD" w:rsidRPr="00065D3F" w:rsidRDefault="008806CD" w:rsidP="00065D3F">
            <w:pPr>
              <w:ind w:left="113" w:right="113"/>
              <w:jc w:val="both"/>
              <w:rPr>
                <w:rFonts w:ascii="Times New Roman" w:hAnsi="Times New Roman" w:cs="Times New Roman"/>
                <w:sz w:val="24"/>
                <w:szCs w:val="24"/>
              </w:rPr>
            </w:pPr>
            <w:r w:rsidRPr="00065D3F">
              <w:rPr>
                <w:rFonts w:ascii="Times New Roman" w:hAnsi="Times New Roman" w:cs="Times New Roman"/>
                <w:sz w:val="24"/>
                <w:szCs w:val="24"/>
              </w:rPr>
              <w:t>В связи отсутствия законодательных норм об обязательном содержании биоэтанола в бензине и акцизами на спирт.</w:t>
            </w:r>
          </w:p>
        </w:tc>
      </w:tr>
      <w:tr w:rsidR="008806CD" w:rsidRPr="00065D3F" w:rsidTr="009A75CB">
        <w:trPr>
          <w:trHeight w:hRule="exact" w:val="2124"/>
        </w:trPr>
        <w:tc>
          <w:tcPr>
            <w:tcW w:w="2694" w:type="dxa"/>
            <w:shd w:val="clear" w:color="auto" w:fill="FFFFFF"/>
          </w:tcPr>
          <w:p w:rsidR="008806CD" w:rsidRPr="00065D3F" w:rsidRDefault="008806CD" w:rsidP="00065D3F">
            <w:pPr>
              <w:ind w:left="113" w:right="113"/>
              <w:rPr>
                <w:rFonts w:ascii="Times New Roman" w:hAnsi="Times New Roman" w:cs="Times New Roman"/>
                <w:sz w:val="24"/>
                <w:szCs w:val="24"/>
              </w:rPr>
            </w:pPr>
            <w:r w:rsidRPr="00065D3F">
              <w:rPr>
                <w:rFonts w:ascii="Times New Roman" w:hAnsi="Times New Roman" w:cs="Times New Roman"/>
                <w:sz w:val="24"/>
                <w:szCs w:val="24"/>
              </w:rPr>
              <w:t>Перспективный объем внутреннего спроса при условии введения нормативов по обязательному содержанию в бензине</w:t>
            </w:r>
          </w:p>
        </w:tc>
        <w:tc>
          <w:tcPr>
            <w:tcW w:w="2126" w:type="dxa"/>
            <w:shd w:val="clear" w:color="auto" w:fill="FFFFFF"/>
          </w:tcPr>
          <w:p w:rsidR="008806CD" w:rsidRPr="00065D3F" w:rsidRDefault="008806CD" w:rsidP="00065D3F">
            <w:pPr>
              <w:widowControl/>
              <w:autoSpaceDE/>
              <w:autoSpaceDN/>
              <w:adjustRightInd/>
              <w:ind w:left="113" w:right="113"/>
              <w:jc w:val="both"/>
              <w:rPr>
                <w:rFonts w:ascii="Times New Roman" w:hAnsi="Times New Roman" w:cs="Times New Roman"/>
                <w:sz w:val="24"/>
                <w:szCs w:val="24"/>
              </w:rPr>
            </w:pPr>
            <w:r w:rsidRPr="00065D3F">
              <w:rPr>
                <w:rFonts w:ascii="Times New Roman" w:hAnsi="Times New Roman" w:cs="Times New Roman"/>
                <w:sz w:val="24"/>
                <w:szCs w:val="24"/>
              </w:rPr>
              <w:t>1500-1900 тыс.</w:t>
            </w:r>
            <w:r w:rsidR="00B758B8" w:rsidRPr="00065D3F">
              <w:rPr>
                <w:rFonts w:ascii="Times New Roman" w:hAnsi="Times New Roman" w:cs="Times New Roman"/>
                <w:sz w:val="24"/>
                <w:szCs w:val="24"/>
              </w:rPr>
              <w:t> </w:t>
            </w:r>
            <w:r w:rsidRPr="00065D3F">
              <w:rPr>
                <w:rFonts w:ascii="Times New Roman" w:hAnsi="Times New Roman" w:cs="Times New Roman"/>
                <w:sz w:val="24"/>
                <w:szCs w:val="24"/>
              </w:rPr>
              <w:t>т (до 2020 г.)</w:t>
            </w:r>
          </w:p>
          <w:p w:rsidR="008806CD" w:rsidRPr="00065D3F" w:rsidRDefault="008806CD" w:rsidP="00065D3F">
            <w:pPr>
              <w:widowControl/>
              <w:autoSpaceDE/>
              <w:autoSpaceDN/>
              <w:adjustRightInd/>
              <w:ind w:left="113" w:right="113"/>
              <w:jc w:val="both"/>
              <w:rPr>
                <w:rFonts w:ascii="Times New Roman" w:hAnsi="Times New Roman" w:cs="Times New Roman"/>
                <w:sz w:val="24"/>
                <w:szCs w:val="24"/>
              </w:rPr>
            </w:pPr>
            <w:r w:rsidRPr="00065D3F">
              <w:rPr>
                <w:rFonts w:ascii="Times New Roman" w:hAnsi="Times New Roman" w:cs="Times New Roman"/>
                <w:sz w:val="24"/>
                <w:szCs w:val="24"/>
              </w:rPr>
              <w:t>2450 тыс.</w:t>
            </w:r>
            <w:r w:rsidR="00B758B8" w:rsidRPr="00065D3F">
              <w:rPr>
                <w:rFonts w:ascii="Times New Roman" w:hAnsi="Times New Roman" w:cs="Times New Roman"/>
                <w:sz w:val="24"/>
                <w:szCs w:val="24"/>
              </w:rPr>
              <w:t> </w:t>
            </w:r>
            <w:r w:rsidRPr="00065D3F">
              <w:rPr>
                <w:rFonts w:ascii="Times New Roman" w:hAnsi="Times New Roman" w:cs="Times New Roman"/>
                <w:sz w:val="24"/>
                <w:szCs w:val="24"/>
              </w:rPr>
              <w:t>т (до 2030 г., за счет роста потребления бензина)</w:t>
            </w:r>
          </w:p>
        </w:tc>
        <w:tc>
          <w:tcPr>
            <w:tcW w:w="4678" w:type="dxa"/>
            <w:shd w:val="clear" w:color="auto" w:fill="FFFFFF"/>
          </w:tcPr>
          <w:p w:rsidR="008806CD" w:rsidRPr="00065D3F" w:rsidRDefault="008806CD" w:rsidP="00065D3F">
            <w:pPr>
              <w:ind w:left="113" w:right="113"/>
              <w:jc w:val="both"/>
              <w:rPr>
                <w:rFonts w:ascii="Times New Roman" w:hAnsi="Times New Roman" w:cs="Times New Roman"/>
                <w:sz w:val="24"/>
                <w:szCs w:val="24"/>
              </w:rPr>
            </w:pPr>
            <w:r w:rsidRPr="00065D3F">
              <w:rPr>
                <w:rFonts w:ascii="Times New Roman" w:hAnsi="Times New Roman" w:cs="Times New Roman"/>
                <w:sz w:val="24"/>
                <w:szCs w:val="24"/>
              </w:rPr>
              <w:t>Только после принятия законодательства об обязательном содержании биоэтанола в бензине в размере 5%</w:t>
            </w:r>
          </w:p>
        </w:tc>
      </w:tr>
      <w:tr w:rsidR="008806CD" w:rsidRPr="00065D3F" w:rsidTr="009A75CB">
        <w:trPr>
          <w:trHeight w:hRule="exact" w:val="1699"/>
        </w:trPr>
        <w:tc>
          <w:tcPr>
            <w:tcW w:w="2694" w:type="dxa"/>
            <w:shd w:val="clear" w:color="auto" w:fill="FFFFFF"/>
          </w:tcPr>
          <w:p w:rsidR="008806CD" w:rsidRPr="00065D3F" w:rsidRDefault="00065D3F" w:rsidP="00065D3F">
            <w:pPr>
              <w:ind w:left="113" w:right="113"/>
              <w:rPr>
                <w:rFonts w:ascii="Times New Roman" w:hAnsi="Times New Roman" w:cs="Times New Roman"/>
                <w:sz w:val="24"/>
                <w:szCs w:val="24"/>
              </w:rPr>
            </w:pPr>
            <w:r>
              <w:rPr>
                <w:rFonts w:ascii="Times New Roman" w:hAnsi="Times New Roman" w:cs="Times New Roman"/>
                <w:sz w:val="24"/>
                <w:szCs w:val="24"/>
              </w:rPr>
              <w:t>Возможный о</w:t>
            </w:r>
            <w:r w:rsidR="008806CD" w:rsidRPr="00065D3F">
              <w:rPr>
                <w:rFonts w:ascii="Times New Roman" w:hAnsi="Times New Roman" w:cs="Times New Roman"/>
                <w:sz w:val="24"/>
                <w:szCs w:val="24"/>
              </w:rPr>
              <w:t xml:space="preserve">бъем рыночной ниши </w:t>
            </w:r>
          </w:p>
        </w:tc>
        <w:tc>
          <w:tcPr>
            <w:tcW w:w="2126" w:type="dxa"/>
            <w:shd w:val="clear" w:color="auto" w:fill="FFFFFF"/>
          </w:tcPr>
          <w:p w:rsidR="008806CD" w:rsidRPr="00065D3F" w:rsidRDefault="008806CD" w:rsidP="00065D3F">
            <w:pPr>
              <w:ind w:left="113" w:right="113"/>
              <w:jc w:val="both"/>
              <w:rPr>
                <w:rFonts w:ascii="Times New Roman" w:hAnsi="Times New Roman" w:cs="Times New Roman"/>
                <w:sz w:val="24"/>
                <w:szCs w:val="24"/>
              </w:rPr>
            </w:pPr>
            <w:r w:rsidRPr="00065D3F">
              <w:rPr>
                <w:rFonts w:ascii="Times New Roman" w:hAnsi="Times New Roman" w:cs="Times New Roman"/>
                <w:sz w:val="24"/>
                <w:szCs w:val="24"/>
              </w:rPr>
              <w:t>1200 - 1600 тыс.</w:t>
            </w:r>
            <w:r w:rsidR="004A1BD3" w:rsidRPr="00065D3F">
              <w:rPr>
                <w:rFonts w:ascii="Times New Roman" w:hAnsi="Times New Roman" w:cs="Times New Roman"/>
                <w:sz w:val="24"/>
                <w:szCs w:val="24"/>
              </w:rPr>
              <w:t> </w:t>
            </w:r>
            <w:r w:rsidRPr="00065D3F">
              <w:rPr>
                <w:rFonts w:ascii="Times New Roman" w:hAnsi="Times New Roman" w:cs="Times New Roman"/>
                <w:sz w:val="24"/>
                <w:szCs w:val="24"/>
              </w:rPr>
              <w:t>т (до 2020 г.)</w:t>
            </w:r>
          </w:p>
        </w:tc>
        <w:tc>
          <w:tcPr>
            <w:tcW w:w="4678" w:type="dxa"/>
            <w:shd w:val="clear" w:color="auto" w:fill="FFFFFF"/>
          </w:tcPr>
          <w:p w:rsidR="008806CD" w:rsidRPr="00065D3F" w:rsidRDefault="00065D3F" w:rsidP="00065D3F">
            <w:pPr>
              <w:ind w:left="113" w:right="113"/>
              <w:jc w:val="both"/>
              <w:rPr>
                <w:rFonts w:ascii="Times New Roman" w:hAnsi="Times New Roman" w:cs="Times New Roman"/>
                <w:sz w:val="24"/>
                <w:szCs w:val="24"/>
              </w:rPr>
            </w:pPr>
            <w:r>
              <w:rPr>
                <w:rFonts w:ascii="Times New Roman" w:hAnsi="Times New Roman" w:cs="Times New Roman"/>
                <w:sz w:val="24"/>
                <w:szCs w:val="24"/>
              </w:rPr>
              <w:t>П</w:t>
            </w:r>
            <w:r w:rsidRPr="00065D3F">
              <w:rPr>
                <w:rFonts w:ascii="Times New Roman" w:hAnsi="Times New Roman" w:cs="Times New Roman"/>
                <w:sz w:val="24"/>
                <w:szCs w:val="24"/>
              </w:rPr>
              <w:t>осле принятия законодательства об обязательном содержании биоэтанола в бензине в размере 5% (возможный объем потребления за вычетом потенциального объема производства конкурентами)</w:t>
            </w:r>
          </w:p>
        </w:tc>
      </w:tr>
      <w:tr w:rsidR="008806CD" w:rsidRPr="00065D3F" w:rsidTr="009A75CB">
        <w:trPr>
          <w:trHeight w:hRule="exact" w:val="2418"/>
        </w:trPr>
        <w:tc>
          <w:tcPr>
            <w:tcW w:w="2694" w:type="dxa"/>
            <w:shd w:val="clear" w:color="auto" w:fill="FFFFFF"/>
          </w:tcPr>
          <w:p w:rsidR="008806CD" w:rsidRPr="00065D3F" w:rsidRDefault="008806CD" w:rsidP="00065D3F">
            <w:pPr>
              <w:ind w:left="113" w:right="113"/>
              <w:rPr>
                <w:rFonts w:ascii="Times New Roman" w:hAnsi="Times New Roman" w:cs="Times New Roman"/>
                <w:sz w:val="24"/>
                <w:szCs w:val="24"/>
              </w:rPr>
            </w:pPr>
            <w:r w:rsidRPr="00065D3F">
              <w:rPr>
                <w:rFonts w:ascii="Times New Roman" w:hAnsi="Times New Roman" w:cs="Times New Roman"/>
                <w:sz w:val="24"/>
                <w:szCs w:val="24"/>
              </w:rPr>
              <w:t>Экспортный потенциал (объем текущего импорта в обозначенные страны)</w:t>
            </w:r>
          </w:p>
        </w:tc>
        <w:tc>
          <w:tcPr>
            <w:tcW w:w="2126" w:type="dxa"/>
            <w:shd w:val="clear" w:color="auto" w:fill="FFFFFF"/>
          </w:tcPr>
          <w:p w:rsidR="008806CD" w:rsidRPr="00065D3F" w:rsidRDefault="008806CD" w:rsidP="00065D3F">
            <w:pPr>
              <w:widowControl/>
              <w:autoSpaceDE/>
              <w:autoSpaceDN/>
              <w:adjustRightInd/>
              <w:ind w:left="113" w:right="113"/>
              <w:jc w:val="both"/>
              <w:rPr>
                <w:rFonts w:ascii="Times New Roman" w:hAnsi="Times New Roman" w:cs="Times New Roman"/>
                <w:sz w:val="24"/>
                <w:szCs w:val="24"/>
              </w:rPr>
            </w:pPr>
            <w:r w:rsidRPr="00065D3F">
              <w:rPr>
                <w:rFonts w:ascii="Times New Roman" w:hAnsi="Times New Roman" w:cs="Times New Roman"/>
                <w:sz w:val="24"/>
                <w:szCs w:val="24"/>
              </w:rPr>
              <w:t>ЕС - до 250 тыс.</w:t>
            </w:r>
            <w:r w:rsidR="00B758B8" w:rsidRPr="00065D3F">
              <w:rPr>
                <w:rFonts w:ascii="Times New Roman" w:hAnsi="Times New Roman" w:cs="Times New Roman"/>
                <w:sz w:val="24"/>
                <w:szCs w:val="24"/>
              </w:rPr>
              <w:t> </w:t>
            </w:r>
            <w:r w:rsidRPr="00065D3F">
              <w:rPr>
                <w:rFonts w:ascii="Times New Roman" w:hAnsi="Times New Roman" w:cs="Times New Roman"/>
                <w:sz w:val="24"/>
                <w:szCs w:val="24"/>
              </w:rPr>
              <w:t>т</w:t>
            </w:r>
          </w:p>
          <w:p w:rsidR="00B758B8" w:rsidRPr="00065D3F" w:rsidRDefault="00B758B8" w:rsidP="00065D3F">
            <w:pPr>
              <w:widowControl/>
              <w:autoSpaceDE/>
              <w:autoSpaceDN/>
              <w:adjustRightInd/>
              <w:ind w:left="113" w:right="113"/>
              <w:jc w:val="both"/>
              <w:rPr>
                <w:rFonts w:ascii="Times New Roman" w:hAnsi="Times New Roman" w:cs="Times New Roman"/>
                <w:sz w:val="24"/>
                <w:szCs w:val="24"/>
              </w:rPr>
            </w:pPr>
          </w:p>
          <w:p w:rsidR="008806CD" w:rsidRPr="00065D3F" w:rsidRDefault="008806CD" w:rsidP="00065D3F">
            <w:pPr>
              <w:widowControl/>
              <w:autoSpaceDE/>
              <w:autoSpaceDN/>
              <w:adjustRightInd/>
              <w:ind w:left="113" w:right="113"/>
              <w:jc w:val="both"/>
              <w:rPr>
                <w:rFonts w:ascii="Times New Roman" w:hAnsi="Times New Roman" w:cs="Times New Roman"/>
                <w:sz w:val="24"/>
                <w:szCs w:val="24"/>
              </w:rPr>
            </w:pPr>
            <w:r w:rsidRPr="00065D3F">
              <w:rPr>
                <w:rFonts w:ascii="Times New Roman" w:hAnsi="Times New Roman" w:cs="Times New Roman"/>
                <w:sz w:val="24"/>
                <w:szCs w:val="24"/>
              </w:rPr>
              <w:t>Япония,</w:t>
            </w:r>
            <w:r w:rsidR="00B758B8" w:rsidRPr="00065D3F">
              <w:rPr>
                <w:rFonts w:ascii="Times New Roman" w:hAnsi="Times New Roman" w:cs="Times New Roman"/>
                <w:sz w:val="24"/>
                <w:szCs w:val="24"/>
              </w:rPr>
              <w:t xml:space="preserve"> </w:t>
            </w:r>
            <w:r w:rsidRPr="00065D3F">
              <w:rPr>
                <w:rFonts w:ascii="Times New Roman" w:hAnsi="Times New Roman" w:cs="Times New Roman"/>
                <w:sz w:val="24"/>
                <w:szCs w:val="24"/>
              </w:rPr>
              <w:t>Филиппины, Южная Корея, Турция - до 850 тыс.</w:t>
            </w:r>
            <w:r w:rsidR="004A1BD3" w:rsidRPr="00065D3F">
              <w:rPr>
                <w:rFonts w:ascii="Times New Roman" w:hAnsi="Times New Roman" w:cs="Times New Roman"/>
                <w:sz w:val="24"/>
                <w:szCs w:val="24"/>
              </w:rPr>
              <w:t> </w:t>
            </w:r>
            <w:r w:rsidRPr="00065D3F">
              <w:rPr>
                <w:rFonts w:ascii="Times New Roman" w:hAnsi="Times New Roman" w:cs="Times New Roman"/>
                <w:sz w:val="24"/>
                <w:szCs w:val="24"/>
              </w:rPr>
              <w:t>т, совокупно</w:t>
            </w:r>
          </w:p>
        </w:tc>
        <w:tc>
          <w:tcPr>
            <w:tcW w:w="4678" w:type="dxa"/>
            <w:shd w:val="clear" w:color="auto" w:fill="FFFFFF"/>
          </w:tcPr>
          <w:p w:rsidR="008806CD" w:rsidRPr="00065D3F" w:rsidRDefault="008806CD" w:rsidP="00065D3F">
            <w:pPr>
              <w:ind w:left="113" w:right="113"/>
              <w:jc w:val="both"/>
              <w:rPr>
                <w:rFonts w:ascii="Times New Roman" w:hAnsi="Times New Roman" w:cs="Times New Roman"/>
                <w:sz w:val="24"/>
                <w:szCs w:val="24"/>
              </w:rPr>
            </w:pPr>
            <w:r w:rsidRPr="00065D3F">
              <w:rPr>
                <w:rFonts w:ascii="Times New Roman" w:hAnsi="Times New Roman" w:cs="Times New Roman"/>
                <w:sz w:val="24"/>
                <w:szCs w:val="24"/>
              </w:rPr>
              <w:t>На экспортных рынках существует высокая ценовая конкуренция со стороны США и Бразилии из-за низкой себестоимости производства в данных странах за счет более дешевого сырья (сахарный тростник - Бразилия, кукуруза - США).</w:t>
            </w:r>
          </w:p>
        </w:tc>
      </w:tr>
    </w:tbl>
    <w:p w:rsidR="00AA725C" w:rsidRPr="00B35F70" w:rsidRDefault="00AA725C" w:rsidP="00B35F70">
      <w:pPr>
        <w:widowControl/>
        <w:autoSpaceDE/>
        <w:autoSpaceDN/>
        <w:adjustRightInd/>
        <w:spacing w:line="360" w:lineRule="auto"/>
        <w:jc w:val="both"/>
        <w:rPr>
          <w:rFonts w:ascii="Times New Roman" w:hAnsi="Times New Roman" w:cs="Times New Roman"/>
          <w:sz w:val="28"/>
          <w:szCs w:val="28"/>
        </w:rPr>
      </w:pPr>
      <w:bookmarkStart w:id="14" w:name="bookmark21"/>
      <w:bookmarkStart w:id="15" w:name="bookmark22"/>
    </w:p>
    <w:p w:rsidR="008806CD" w:rsidRPr="00B35F70" w:rsidRDefault="00B33CD3" w:rsidP="00E722DA">
      <w:pPr>
        <w:widowControl/>
        <w:autoSpaceDE/>
        <w:autoSpaceDN/>
        <w:adjustRightInd/>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Конкуренция на рынке б</w:t>
      </w:r>
      <w:r w:rsidR="008806CD" w:rsidRPr="00B35F70">
        <w:rPr>
          <w:rFonts w:ascii="Times New Roman" w:hAnsi="Times New Roman" w:cs="Times New Roman"/>
          <w:sz w:val="28"/>
          <w:szCs w:val="28"/>
        </w:rPr>
        <w:t>иоэтанол</w:t>
      </w:r>
      <w:bookmarkEnd w:id="14"/>
      <w:bookmarkEnd w:id="15"/>
      <w:r>
        <w:rPr>
          <w:rFonts w:ascii="Times New Roman" w:hAnsi="Times New Roman" w:cs="Times New Roman"/>
          <w:sz w:val="28"/>
          <w:szCs w:val="28"/>
        </w:rPr>
        <w:t>а</w:t>
      </w:r>
      <w:r w:rsidR="008044DE">
        <w:rPr>
          <w:rFonts w:ascii="Times New Roman" w:hAnsi="Times New Roman" w:cs="Times New Roman"/>
          <w:sz w:val="28"/>
          <w:szCs w:val="28"/>
        </w:rPr>
        <w:t xml:space="preserve"> по сути дела отсутствует. </w:t>
      </w:r>
      <w:r w:rsidR="008806CD" w:rsidRPr="00B35F70">
        <w:rPr>
          <w:rFonts w:ascii="Times New Roman" w:hAnsi="Times New Roman" w:cs="Times New Roman"/>
          <w:sz w:val="28"/>
          <w:szCs w:val="28"/>
        </w:rPr>
        <w:t>В настоящее время на территории РФ существует одно действующее предприятие по производству биоэтанола - ООО «Миранда» (г.Владикавказ, Северная Осетия). Проектная мощность завода - 200 тонн продукта в сутки, реальное же производство биоэтанола ограничено неб</w:t>
      </w:r>
      <w:r w:rsidR="008806CD" w:rsidRPr="008044DE">
        <w:rPr>
          <w:rFonts w:ascii="Times New Roman" w:hAnsi="Times New Roman" w:cs="Times New Roman"/>
          <w:sz w:val="28"/>
          <w:szCs w:val="28"/>
        </w:rPr>
        <w:t>ольшим</w:t>
      </w:r>
      <w:r w:rsidR="008806CD" w:rsidRPr="00B35F70">
        <w:rPr>
          <w:rFonts w:ascii="Times New Roman" w:hAnsi="Times New Roman" w:cs="Times New Roman"/>
          <w:sz w:val="28"/>
          <w:szCs w:val="28"/>
        </w:rPr>
        <w:t xml:space="preserve"> объемом, который реализуется на собственной демонстрационной заправке, расположенной рядом с предприятием.</w:t>
      </w:r>
    </w:p>
    <w:p w:rsidR="008806CD" w:rsidRPr="00B35F70" w:rsidRDefault="008806CD" w:rsidP="00E722DA">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Имеет возможность выпускать биоэтанол ООО «Кировский БиоХимЗавод» (г.</w:t>
      </w:r>
      <w:r w:rsidR="008D49A7">
        <w:rPr>
          <w:rFonts w:ascii="Times New Roman" w:hAnsi="Times New Roman" w:cs="Times New Roman"/>
          <w:sz w:val="28"/>
          <w:szCs w:val="28"/>
        </w:rPr>
        <w:t xml:space="preserve"> </w:t>
      </w:r>
      <w:r w:rsidRPr="00B35F70">
        <w:rPr>
          <w:rFonts w:ascii="Times New Roman" w:hAnsi="Times New Roman" w:cs="Times New Roman"/>
          <w:sz w:val="28"/>
          <w:szCs w:val="28"/>
        </w:rPr>
        <w:t>Киров, Кировская область). Данное предприятие использует технологию производства топливного этанола на основе химической переработки низкосортной хвойной и лиственной древесины, а также некондиционного зерна путем их гидролиза. По мнению экспертов, применяемая технология производства является более дорогостоящей. Кроме того, существующие мощности предприятия</w:t>
      </w:r>
      <w:r w:rsidR="00AA725C" w:rsidRPr="00B35F70">
        <w:rPr>
          <w:rFonts w:ascii="Times New Roman" w:hAnsi="Times New Roman" w:cs="Times New Roman"/>
          <w:sz w:val="28"/>
          <w:szCs w:val="28"/>
        </w:rPr>
        <w:t xml:space="preserve"> относительно</w:t>
      </w:r>
      <w:r w:rsidRPr="00B35F70">
        <w:rPr>
          <w:rFonts w:ascii="Times New Roman" w:hAnsi="Times New Roman" w:cs="Times New Roman"/>
          <w:sz w:val="28"/>
          <w:szCs w:val="28"/>
        </w:rPr>
        <w:t xml:space="preserve"> небольшие.</w:t>
      </w:r>
    </w:p>
    <w:p w:rsidR="008806CD" w:rsidRPr="00B35F70" w:rsidRDefault="008806CD" w:rsidP="00E722DA">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Таким образом, на сегод</w:t>
      </w:r>
      <w:r w:rsidRPr="008044DE">
        <w:rPr>
          <w:rFonts w:ascii="Times New Roman" w:hAnsi="Times New Roman" w:cs="Times New Roman"/>
          <w:sz w:val="28"/>
          <w:szCs w:val="28"/>
        </w:rPr>
        <w:t>няшни</w:t>
      </w:r>
      <w:r w:rsidRPr="00B35F70">
        <w:rPr>
          <w:rFonts w:ascii="Times New Roman" w:hAnsi="Times New Roman" w:cs="Times New Roman"/>
          <w:sz w:val="28"/>
          <w:szCs w:val="28"/>
        </w:rPr>
        <w:t>й день объем производства биоэтанола в России весьма незначительный, однако, в случае изменения законодательства, возможно оживление в отрасл</w:t>
      </w:r>
      <w:r w:rsidR="008044DE">
        <w:rPr>
          <w:rFonts w:ascii="Times New Roman" w:hAnsi="Times New Roman" w:cs="Times New Roman"/>
          <w:sz w:val="28"/>
          <w:szCs w:val="28"/>
        </w:rPr>
        <w:t>и и увеличение его производства (таблица 3).</w:t>
      </w:r>
    </w:p>
    <w:p w:rsidR="008806CD" w:rsidRPr="00B35F70" w:rsidRDefault="008806CD" w:rsidP="00B35F70">
      <w:pPr>
        <w:spacing w:line="360" w:lineRule="auto"/>
        <w:jc w:val="both"/>
        <w:rPr>
          <w:rFonts w:ascii="Times New Roman" w:hAnsi="Times New Roman" w:cs="Times New Roman"/>
          <w:sz w:val="28"/>
          <w:szCs w:val="28"/>
        </w:rPr>
      </w:pPr>
    </w:p>
    <w:p w:rsidR="00A83463" w:rsidRPr="008044DE" w:rsidRDefault="008806CD" w:rsidP="00A83463">
      <w:pPr>
        <w:spacing w:after="120" w:line="360" w:lineRule="auto"/>
        <w:rPr>
          <w:rFonts w:ascii="Times New Roman" w:hAnsi="Times New Roman" w:cs="Times New Roman"/>
          <w:sz w:val="28"/>
          <w:szCs w:val="28"/>
        </w:rPr>
      </w:pPr>
      <w:r w:rsidRPr="008044DE">
        <w:rPr>
          <w:rFonts w:ascii="Times New Roman" w:hAnsi="Times New Roman" w:cs="Times New Roman"/>
          <w:bCs/>
          <w:sz w:val="28"/>
          <w:szCs w:val="28"/>
        </w:rPr>
        <w:t>Таблица</w:t>
      </w:r>
      <w:r w:rsidR="008044DE" w:rsidRPr="008044DE">
        <w:rPr>
          <w:rFonts w:ascii="Times New Roman" w:hAnsi="Times New Roman" w:cs="Times New Roman"/>
          <w:bCs/>
          <w:sz w:val="28"/>
          <w:szCs w:val="28"/>
        </w:rPr>
        <w:t xml:space="preserve"> 3. </w:t>
      </w:r>
      <w:r w:rsidRPr="008044DE">
        <w:rPr>
          <w:rFonts w:ascii="Times New Roman" w:hAnsi="Times New Roman" w:cs="Times New Roman"/>
          <w:bCs/>
          <w:sz w:val="28"/>
          <w:szCs w:val="28"/>
        </w:rPr>
        <w:t xml:space="preserve"> Оценка текущих и потенциальных мощностей, которые могут быть использованы для производства биоэтанола</w:t>
      </w:r>
      <w:r w:rsidR="00B758B8">
        <w:rPr>
          <w:rFonts w:ascii="Times New Roman" w:hAnsi="Times New Roman" w:cs="Times New Roman"/>
          <w:bCs/>
          <w:sz w:val="28"/>
          <w:szCs w:val="28"/>
        </w:rPr>
        <w:t xml:space="preserve"> </w:t>
      </w:r>
      <w:r w:rsidR="00AA725C" w:rsidRPr="008044DE">
        <w:rPr>
          <w:rFonts w:ascii="Times New Roman" w:hAnsi="Times New Roman" w:cs="Times New Roman"/>
          <w:sz w:val="28"/>
          <w:szCs w:val="28"/>
        </w:rPr>
        <w:t>(</w:t>
      </w:r>
      <w:r w:rsidRPr="008044DE">
        <w:rPr>
          <w:rFonts w:ascii="Times New Roman" w:hAnsi="Times New Roman" w:cs="Times New Roman"/>
          <w:sz w:val="28"/>
          <w:szCs w:val="28"/>
        </w:rPr>
        <w:t>тыс.</w:t>
      </w:r>
      <w:r w:rsidR="00B758B8">
        <w:rPr>
          <w:rFonts w:ascii="Times New Roman" w:hAnsi="Times New Roman" w:cs="Times New Roman"/>
          <w:sz w:val="28"/>
          <w:szCs w:val="28"/>
        </w:rPr>
        <w:t xml:space="preserve"> </w:t>
      </w:r>
      <w:r w:rsidRPr="008044DE">
        <w:rPr>
          <w:rFonts w:ascii="Times New Roman" w:hAnsi="Times New Roman" w:cs="Times New Roman"/>
          <w:sz w:val="28"/>
          <w:szCs w:val="28"/>
        </w:rPr>
        <w:t>тонн</w:t>
      </w:r>
      <w:r w:rsidR="00AA725C" w:rsidRPr="008044DE">
        <w:rPr>
          <w:rFonts w:ascii="Times New Roman" w:hAnsi="Times New Roman" w:cs="Times New Roman"/>
          <w:sz w:val="28"/>
          <w:szCs w:val="28"/>
        </w:rPr>
        <w:t>)</w:t>
      </w:r>
    </w:p>
    <w:tbl>
      <w:tblPr>
        <w:tblOverlap w:val="never"/>
        <w:tblW w:w="9265" w:type="dxa"/>
        <w:tblInd w:w="10" w:type="dxa"/>
        <w:tblLayout w:type="fixed"/>
        <w:tblCellMar>
          <w:left w:w="10" w:type="dxa"/>
          <w:right w:w="10" w:type="dxa"/>
        </w:tblCellMar>
        <w:tblLook w:val="04A0" w:firstRow="1" w:lastRow="0" w:firstColumn="1" w:lastColumn="0" w:noHBand="0" w:noVBand="1"/>
      </w:tblPr>
      <w:tblGrid>
        <w:gridCol w:w="3686"/>
        <w:gridCol w:w="1984"/>
        <w:gridCol w:w="1715"/>
        <w:gridCol w:w="1880"/>
      </w:tblGrid>
      <w:tr w:rsidR="004A1BD3" w:rsidRPr="00B35F70" w:rsidTr="00254C9B">
        <w:trPr>
          <w:trHeight w:val="864"/>
        </w:trPr>
        <w:tc>
          <w:tcPr>
            <w:tcW w:w="3686" w:type="dxa"/>
            <w:tcBorders>
              <w:top w:val="single" w:sz="4" w:space="0" w:color="auto"/>
              <w:left w:val="single" w:sz="4" w:space="0" w:color="auto"/>
            </w:tcBorders>
            <w:shd w:val="clear" w:color="auto" w:fill="FFFFFF"/>
          </w:tcPr>
          <w:p w:rsidR="004A1BD3" w:rsidRPr="00065D3F" w:rsidRDefault="004A1BD3" w:rsidP="00A83463">
            <w:pPr>
              <w:ind w:left="113" w:right="113"/>
              <w:jc w:val="both"/>
              <w:rPr>
                <w:rFonts w:ascii="Times New Roman" w:hAnsi="Times New Roman" w:cs="Times New Roman"/>
                <w:sz w:val="24"/>
                <w:szCs w:val="24"/>
              </w:rPr>
            </w:pPr>
            <w:r w:rsidRPr="00065D3F">
              <w:rPr>
                <w:rFonts w:ascii="Times New Roman" w:hAnsi="Times New Roman" w:cs="Times New Roman"/>
                <w:sz w:val="24"/>
                <w:szCs w:val="24"/>
              </w:rPr>
              <w:t>Наименование</w:t>
            </w:r>
          </w:p>
        </w:tc>
        <w:tc>
          <w:tcPr>
            <w:tcW w:w="1984" w:type="dxa"/>
            <w:tcBorders>
              <w:top w:val="single" w:sz="4" w:space="0" w:color="auto"/>
              <w:left w:val="single" w:sz="4" w:space="0" w:color="auto"/>
              <w:bottom w:val="single" w:sz="4" w:space="0" w:color="auto"/>
            </w:tcBorders>
            <w:shd w:val="clear" w:color="auto" w:fill="FFFFFF"/>
          </w:tcPr>
          <w:p w:rsidR="004A1BD3" w:rsidRPr="00065D3F" w:rsidRDefault="004A1BD3" w:rsidP="00A83463">
            <w:pPr>
              <w:ind w:left="113" w:right="113"/>
              <w:jc w:val="both"/>
              <w:rPr>
                <w:rFonts w:ascii="Times New Roman" w:hAnsi="Times New Roman" w:cs="Times New Roman"/>
                <w:sz w:val="24"/>
                <w:szCs w:val="24"/>
              </w:rPr>
            </w:pPr>
            <w:r w:rsidRPr="00065D3F">
              <w:rPr>
                <w:rFonts w:ascii="Times New Roman" w:hAnsi="Times New Roman" w:cs="Times New Roman"/>
                <w:sz w:val="24"/>
                <w:szCs w:val="24"/>
              </w:rPr>
              <w:t>Существующ</w:t>
            </w:r>
            <w:r w:rsidR="00A83463" w:rsidRPr="00065D3F">
              <w:rPr>
                <w:rFonts w:ascii="Times New Roman" w:hAnsi="Times New Roman" w:cs="Times New Roman"/>
                <w:sz w:val="24"/>
                <w:szCs w:val="24"/>
              </w:rPr>
              <w:t>ие</w:t>
            </w:r>
          </w:p>
          <w:p w:rsidR="004A1BD3" w:rsidRPr="00065D3F" w:rsidRDefault="004A1BD3" w:rsidP="00A83463">
            <w:pPr>
              <w:ind w:left="113" w:right="113"/>
              <w:jc w:val="both"/>
              <w:rPr>
                <w:rFonts w:ascii="Times New Roman" w:hAnsi="Times New Roman" w:cs="Times New Roman"/>
                <w:sz w:val="24"/>
                <w:szCs w:val="24"/>
              </w:rPr>
            </w:pPr>
            <w:r w:rsidRPr="00065D3F">
              <w:rPr>
                <w:rFonts w:ascii="Times New Roman" w:hAnsi="Times New Roman" w:cs="Times New Roman"/>
                <w:sz w:val="24"/>
                <w:szCs w:val="24"/>
              </w:rPr>
              <w:t>мощности</w:t>
            </w:r>
          </w:p>
        </w:tc>
        <w:tc>
          <w:tcPr>
            <w:tcW w:w="1715" w:type="dxa"/>
            <w:tcBorders>
              <w:top w:val="single" w:sz="4" w:space="0" w:color="auto"/>
              <w:left w:val="single" w:sz="4" w:space="0" w:color="auto"/>
            </w:tcBorders>
            <w:shd w:val="clear" w:color="auto" w:fill="FFFFFF"/>
          </w:tcPr>
          <w:p w:rsidR="004A1BD3" w:rsidRPr="00065D3F" w:rsidRDefault="004A1BD3" w:rsidP="00A83463">
            <w:pPr>
              <w:ind w:left="113" w:right="113"/>
              <w:jc w:val="both"/>
              <w:rPr>
                <w:rFonts w:ascii="Times New Roman" w:hAnsi="Times New Roman" w:cs="Times New Roman"/>
                <w:sz w:val="24"/>
                <w:szCs w:val="24"/>
              </w:rPr>
            </w:pPr>
            <w:r w:rsidRPr="00065D3F">
              <w:rPr>
                <w:rFonts w:ascii="Times New Roman" w:hAnsi="Times New Roman" w:cs="Times New Roman"/>
                <w:sz w:val="24"/>
                <w:szCs w:val="24"/>
              </w:rPr>
              <w:t>Потенциал</w:t>
            </w:r>
          </w:p>
          <w:p w:rsidR="004A1BD3" w:rsidRPr="00065D3F" w:rsidRDefault="004A1BD3" w:rsidP="00A83463">
            <w:pPr>
              <w:ind w:left="113" w:right="113"/>
              <w:jc w:val="both"/>
              <w:rPr>
                <w:rFonts w:ascii="Times New Roman" w:hAnsi="Times New Roman" w:cs="Times New Roman"/>
                <w:sz w:val="24"/>
                <w:szCs w:val="24"/>
              </w:rPr>
            </w:pPr>
            <w:r w:rsidRPr="00065D3F">
              <w:rPr>
                <w:rFonts w:ascii="Times New Roman" w:hAnsi="Times New Roman" w:cs="Times New Roman"/>
                <w:sz w:val="24"/>
                <w:szCs w:val="24"/>
              </w:rPr>
              <w:t>расширения</w:t>
            </w:r>
          </w:p>
          <w:p w:rsidR="004A1BD3" w:rsidRPr="00065D3F" w:rsidRDefault="008D49A7" w:rsidP="00A83463">
            <w:pPr>
              <w:ind w:left="113" w:right="113"/>
              <w:jc w:val="both"/>
              <w:rPr>
                <w:rFonts w:ascii="Times New Roman" w:hAnsi="Times New Roman" w:cs="Times New Roman"/>
                <w:sz w:val="24"/>
                <w:szCs w:val="24"/>
              </w:rPr>
            </w:pPr>
            <w:r w:rsidRPr="00065D3F">
              <w:rPr>
                <w:rFonts w:ascii="Times New Roman" w:hAnsi="Times New Roman" w:cs="Times New Roman"/>
                <w:sz w:val="24"/>
                <w:szCs w:val="24"/>
              </w:rPr>
              <w:t>производст</w:t>
            </w:r>
            <w:r w:rsidR="00A83463" w:rsidRPr="00065D3F">
              <w:rPr>
                <w:rFonts w:ascii="Times New Roman" w:hAnsi="Times New Roman" w:cs="Times New Roman"/>
                <w:sz w:val="24"/>
                <w:szCs w:val="24"/>
              </w:rPr>
              <w:t>ва</w:t>
            </w:r>
          </w:p>
        </w:tc>
        <w:tc>
          <w:tcPr>
            <w:tcW w:w="1880" w:type="dxa"/>
            <w:tcBorders>
              <w:top w:val="single" w:sz="4" w:space="0" w:color="auto"/>
              <w:left w:val="single" w:sz="4" w:space="0" w:color="auto"/>
              <w:right w:val="single" w:sz="4" w:space="0" w:color="auto"/>
            </w:tcBorders>
            <w:shd w:val="clear" w:color="auto" w:fill="FFFFFF"/>
          </w:tcPr>
          <w:p w:rsidR="004A1BD3" w:rsidRPr="00065D3F" w:rsidRDefault="004A1BD3" w:rsidP="00A83463">
            <w:pPr>
              <w:ind w:left="113" w:right="113"/>
              <w:jc w:val="both"/>
              <w:rPr>
                <w:rFonts w:ascii="Times New Roman" w:hAnsi="Times New Roman" w:cs="Times New Roman"/>
                <w:sz w:val="24"/>
                <w:szCs w:val="24"/>
              </w:rPr>
            </w:pPr>
            <w:r w:rsidRPr="00065D3F">
              <w:rPr>
                <w:rFonts w:ascii="Times New Roman" w:hAnsi="Times New Roman" w:cs="Times New Roman"/>
                <w:sz w:val="24"/>
                <w:szCs w:val="24"/>
              </w:rPr>
              <w:t>Всего</w:t>
            </w:r>
            <w:r w:rsidR="00A83463" w:rsidRPr="00065D3F">
              <w:rPr>
                <w:rFonts w:ascii="Times New Roman" w:hAnsi="Times New Roman" w:cs="Times New Roman"/>
                <w:sz w:val="24"/>
                <w:szCs w:val="24"/>
              </w:rPr>
              <w:t>.</w:t>
            </w:r>
          </w:p>
          <w:p w:rsidR="004A1BD3" w:rsidRPr="00065D3F" w:rsidRDefault="008D49A7" w:rsidP="00A83463">
            <w:pPr>
              <w:ind w:left="113" w:right="113"/>
              <w:jc w:val="both"/>
              <w:rPr>
                <w:rFonts w:ascii="Times New Roman" w:hAnsi="Times New Roman" w:cs="Times New Roman"/>
                <w:sz w:val="24"/>
                <w:szCs w:val="24"/>
              </w:rPr>
            </w:pPr>
            <w:r w:rsidRPr="00065D3F">
              <w:rPr>
                <w:rFonts w:ascii="Times New Roman" w:hAnsi="Times New Roman" w:cs="Times New Roman"/>
                <w:sz w:val="24"/>
                <w:szCs w:val="24"/>
              </w:rPr>
              <w:t>п</w:t>
            </w:r>
            <w:r w:rsidR="004A1BD3" w:rsidRPr="00065D3F">
              <w:rPr>
                <w:rFonts w:ascii="Times New Roman" w:hAnsi="Times New Roman" w:cs="Times New Roman"/>
                <w:sz w:val="24"/>
                <w:szCs w:val="24"/>
              </w:rPr>
              <w:t>отенциальная</w:t>
            </w:r>
          </w:p>
          <w:p w:rsidR="004A1BD3" w:rsidRPr="00065D3F" w:rsidRDefault="004A1BD3" w:rsidP="00A83463">
            <w:pPr>
              <w:ind w:left="113" w:right="113"/>
              <w:jc w:val="both"/>
              <w:rPr>
                <w:rFonts w:ascii="Times New Roman" w:hAnsi="Times New Roman" w:cs="Times New Roman"/>
                <w:sz w:val="24"/>
                <w:szCs w:val="24"/>
              </w:rPr>
            </w:pPr>
            <w:r w:rsidRPr="00065D3F">
              <w:rPr>
                <w:rFonts w:ascii="Times New Roman" w:hAnsi="Times New Roman" w:cs="Times New Roman"/>
                <w:sz w:val="24"/>
                <w:szCs w:val="24"/>
              </w:rPr>
              <w:t>мощность</w:t>
            </w:r>
          </w:p>
        </w:tc>
      </w:tr>
      <w:tr w:rsidR="008806CD" w:rsidRPr="00B35F70" w:rsidTr="00254C9B">
        <w:trPr>
          <w:trHeight w:hRule="exact" w:val="475"/>
        </w:trPr>
        <w:tc>
          <w:tcPr>
            <w:tcW w:w="3686" w:type="dxa"/>
            <w:tcBorders>
              <w:top w:val="single" w:sz="4" w:space="0" w:color="auto"/>
              <w:left w:val="single" w:sz="4" w:space="0" w:color="auto"/>
              <w:bottom w:val="single" w:sz="4" w:space="0" w:color="auto"/>
            </w:tcBorders>
            <w:shd w:val="clear" w:color="auto" w:fill="FFFFFF"/>
          </w:tcPr>
          <w:p w:rsidR="008806CD" w:rsidRPr="00065D3F" w:rsidRDefault="008806CD" w:rsidP="00A83463">
            <w:pPr>
              <w:ind w:left="113" w:right="113"/>
              <w:rPr>
                <w:rFonts w:ascii="Times New Roman" w:hAnsi="Times New Roman" w:cs="Times New Roman"/>
                <w:sz w:val="24"/>
                <w:szCs w:val="24"/>
              </w:rPr>
            </w:pPr>
            <w:r w:rsidRPr="00065D3F">
              <w:rPr>
                <w:rFonts w:ascii="Times New Roman" w:hAnsi="Times New Roman" w:cs="Times New Roman"/>
                <w:sz w:val="24"/>
                <w:szCs w:val="24"/>
              </w:rPr>
              <w:t>ООО «Миранда»</w:t>
            </w:r>
          </w:p>
        </w:tc>
        <w:tc>
          <w:tcPr>
            <w:tcW w:w="1984" w:type="dxa"/>
            <w:tcBorders>
              <w:top w:val="single" w:sz="4" w:space="0" w:color="auto"/>
              <w:left w:val="single" w:sz="4" w:space="0" w:color="auto"/>
              <w:bottom w:val="single" w:sz="4" w:space="0" w:color="auto"/>
            </w:tcBorders>
            <w:shd w:val="clear" w:color="auto" w:fill="FFFFFF"/>
          </w:tcPr>
          <w:p w:rsidR="008806CD" w:rsidRPr="00065D3F" w:rsidRDefault="008806CD" w:rsidP="00A83463">
            <w:pPr>
              <w:ind w:left="113" w:right="113"/>
              <w:jc w:val="center"/>
              <w:rPr>
                <w:rFonts w:ascii="Times New Roman" w:hAnsi="Times New Roman" w:cs="Times New Roman"/>
                <w:sz w:val="24"/>
                <w:szCs w:val="24"/>
              </w:rPr>
            </w:pPr>
            <w:r w:rsidRPr="00065D3F">
              <w:rPr>
                <w:rFonts w:ascii="Times New Roman" w:hAnsi="Times New Roman" w:cs="Times New Roman"/>
                <w:sz w:val="24"/>
                <w:szCs w:val="24"/>
              </w:rPr>
              <w:t>73</w:t>
            </w:r>
          </w:p>
        </w:tc>
        <w:tc>
          <w:tcPr>
            <w:tcW w:w="1715" w:type="dxa"/>
            <w:tcBorders>
              <w:top w:val="single" w:sz="4" w:space="0" w:color="auto"/>
              <w:left w:val="single" w:sz="4" w:space="0" w:color="auto"/>
              <w:bottom w:val="single" w:sz="4" w:space="0" w:color="auto"/>
            </w:tcBorders>
            <w:shd w:val="clear" w:color="auto" w:fill="FFFFFF"/>
          </w:tcPr>
          <w:p w:rsidR="008806CD" w:rsidRPr="00065D3F" w:rsidRDefault="008806CD" w:rsidP="00A83463">
            <w:pPr>
              <w:ind w:left="113" w:right="113"/>
              <w:jc w:val="center"/>
              <w:rPr>
                <w:rFonts w:ascii="Times New Roman" w:hAnsi="Times New Roman" w:cs="Times New Roman"/>
                <w:sz w:val="24"/>
                <w:szCs w:val="24"/>
              </w:rPr>
            </w:pPr>
            <w:r w:rsidRPr="00065D3F">
              <w:rPr>
                <w:rFonts w:ascii="Times New Roman" w:hAnsi="Times New Roman" w:cs="Times New Roman"/>
                <w:sz w:val="24"/>
                <w:szCs w:val="24"/>
              </w:rPr>
              <w:t>35</w:t>
            </w:r>
          </w:p>
        </w:tc>
        <w:tc>
          <w:tcPr>
            <w:tcW w:w="1880" w:type="dxa"/>
            <w:tcBorders>
              <w:top w:val="single" w:sz="4" w:space="0" w:color="auto"/>
              <w:left w:val="single" w:sz="4" w:space="0" w:color="auto"/>
              <w:bottom w:val="single" w:sz="4" w:space="0" w:color="auto"/>
              <w:right w:val="single" w:sz="4" w:space="0" w:color="auto"/>
            </w:tcBorders>
            <w:shd w:val="clear" w:color="auto" w:fill="FFFFFF"/>
          </w:tcPr>
          <w:p w:rsidR="008806CD" w:rsidRPr="00065D3F" w:rsidRDefault="008806CD" w:rsidP="00A83463">
            <w:pPr>
              <w:ind w:left="113" w:right="113"/>
              <w:jc w:val="center"/>
              <w:rPr>
                <w:rFonts w:ascii="Times New Roman" w:hAnsi="Times New Roman" w:cs="Times New Roman"/>
                <w:sz w:val="24"/>
                <w:szCs w:val="24"/>
              </w:rPr>
            </w:pPr>
            <w:r w:rsidRPr="00065D3F">
              <w:rPr>
                <w:rFonts w:ascii="Times New Roman" w:hAnsi="Times New Roman" w:cs="Times New Roman"/>
                <w:sz w:val="24"/>
                <w:szCs w:val="24"/>
              </w:rPr>
              <w:t>108</w:t>
            </w:r>
          </w:p>
        </w:tc>
      </w:tr>
      <w:tr w:rsidR="008806CD" w:rsidRPr="00B35F70" w:rsidTr="00254C9B">
        <w:trPr>
          <w:trHeight w:hRule="exact" w:val="525"/>
        </w:trPr>
        <w:tc>
          <w:tcPr>
            <w:tcW w:w="3686" w:type="dxa"/>
            <w:tcBorders>
              <w:top w:val="single" w:sz="4" w:space="0" w:color="auto"/>
              <w:left w:val="single" w:sz="4" w:space="0" w:color="auto"/>
              <w:bottom w:val="single" w:sz="4" w:space="0" w:color="auto"/>
            </w:tcBorders>
            <w:shd w:val="clear" w:color="auto" w:fill="FFFFFF"/>
          </w:tcPr>
          <w:p w:rsidR="008806CD" w:rsidRPr="00065D3F" w:rsidRDefault="008806CD" w:rsidP="00A83463">
            <w:pPr>
              <w:ind w:left="113" w:right="113"/>
              <w:rPr>
                <w:rFonts w:ascii="Times New Roman" w:hAnsi="Times New Roman" w:cs="Times New Roman"/>
                <w:sz w:val="24"/>
                <w:szCs w:val="24"/>
              </w:rPr>
            </w:pPr>
            <w:r w:rsidRPr="00065D3F">
              <w:rPr>
                <w:rFonts w:ascii="Times New Roman" w:hAnsi="Times New Roman" w:cs="Times New Roman"/>
                <w:sz w:val="24"/>
                <w:szCs w:val="24"/>
              </w:rPr>
              <w:t>ООО «Кировский БиоХимЗавод»</w:t>
            </w:r>
          </w:p>
        </w:tc>
        <w:tc>
          <w:tcPr>
            <w:tcW w:w="1984" w:type="dxa"/>
            <w:tcBorders>
              <w:top w:val="single" w:sz="4" w:space="0" w:color="auto"/>
              <w:left w:val="single" w:sz="4" w:space="0" w:color="auto"/>
              <w:bottom w:val="single" w:sz="4" w:space="0" w:color="auto"/>
            </w:tcBorders>
            <w:shd w:val="clear" w:color="auto" w:fill="FFFFFF"/>
          </w:tcPr>
          <w:p w:rsidR="008806CD" w:rsidRPr="00065D3F" w:rsidRDefault="008806CD" w:rsidP="00A83463">
            <w:pPr>
              <w:ind w:left="113" w:right="113"/>
              <w:jc w:val="center"/>
              <w:rPr>
                <w:rFonts w:ascii="Times New Roman" w:hAnsi="Times New Roman" w:cs="Times New Roman"/>
                <w:sz w:val="24"/>
                <w:szCs w:val="24"/>
              </w:rPr>
            </w:pPr>
            <w:r w:rsidRPr="00065D3F">
              <w:rPr>
                <w:rFonts w:ascii="Times New Roman" w:hAnsi="Times New Roman" w:cs="Times New Roman"/>
                <w:sz w:val="24"/>
                <w:szCs w:val="24"/>
              </w:rPr>
              <w:t>8</w:t>
            </w:r>
          </w:p>
        </w:tc>
        <w:tc>
          <w:tcPr>
            <w:tcW w:w="1715" w:type="dxa"/>
            <w:tcBorders>
              <w:top w:val="single" w:sz="4" w:space="0" w:color="auto"/>
              <w:left w:val="single" w:sz="4" w:space="0" w:color="auto"/>
              <w:bottom w:val="single" w:sz="4" w:space="0" w:color="auto"/>
            </w:tcBorders>
            <w:shd w:val="clear" w:color="auto" w:fill="FFFFFF"/>
          </w:tcPr>
          <w:p w:rsidR="008806CD" w:rsidRPr="00065D3F" w:rsidRDefault="008806CD" w:rsidP="00A83463">
            <w:pPr>
              <w:ind w:left="113" w:right="113"/>
              <w:jc w:val="center"/>
              <w:rPr>
                <w:rFonts w:ascii="Times New Roman" w:hAnsi="Times New Roman" w:cs="Times New Roman"/>
                <w:sz w:val="24"/>
                <w:szCs w:val="24"/>
              </w:rPr>
            </w:pPr>
            <w:r w:rsidRPr="00065D3F">
              <w:rPr>
                <w:rFonts w:ascii="Times New Roman" w:hAnsi="Times New Roman" w:cs="Times New Roman"/>
                <w:sz w:val="24"/>
                <w:szCs w:val="24"/>
              </w:rPr>
              <w:t>24</w:t>
            </w:r>
          </w:p>
        </w:tc>
        <w:tc>
          <w:tcPr>
            <w:tcW w:w="1880" w:type="dxa"/>
            <w:tcBorders>
              <w:top w:val="single" w:sz="4" w:space="0" w:color="auto"/>
              <w:left w:val="single" w:sz="4" w:space="0" w:color="auto"/>
              <w:bottom w:val="single" w:sz="4" w:space="0" w:color="auto"/>
              <w:right w:val="single" w:sz="4" w:space="0" w:color="auto"/>
            </w:tcBorders>
            <w:shd w:val="clear" w:color="auto" w:fill="FFFFFF"/>
          </w:tcPr>
          <w:p w:rsidR="008806CD" w:rsidRPr="00065D3F" w:rsidRDefault="008806CD" w:rsidP="00A83463">
            <w:pPr>
              <w:ind w:left="113" w:right="113"/>
              <w:jc w:val="center"/>
              <w:rPr>
                <w:rFonts w:ascii="Times New Roman" w:hAnsi="Times New Roman" w:cs="Times New Roman"/>
                <w:sz w:val="24"/>
                <w:szCs w:val="24"/>
              </w:rPr>
            </w:pPr>
            <w:r w:rsidRPr="00065D3F">
              <w:rPr>
                <w:rFonts w:ascii="Times New Roman" w:hAnsi="Times New Roman" w:cs="Times New Roman"/>
                <w:sz w:val="24"/>
                <w:szCs w:val="24"/>
              </w:rPr>
              <w:t>32</w:t>
            </w:r>
          </w:p>
        </w:tc>
      </w:tr>
      <w:tr w:rsidR="008806CD" w:rsidRPr="00B35F70" w:rsidTr="00254C9B">
        <w:trPr>
          <w:trHeight w:hRule="exact" w:val="1341"/>
        </w:trPr>
        <w:tc>
          <w:tcPr>
            <w:tcW w:w="3686" w:type="dxa"/>
            <w:tcBorders>
              <w:top w:val="single" w:sz="4" w:space="0" w:color="auto"/>
              <w:left w:val="single" w:sz="4" w:space="0" w:color="auto"/>
              <w:bottom w:val="single" w:sz="4" w:space="0" w:color="auto"/>
            </w:tcBorders>
            <w:shd w:val="clear" w:color="auto" w:fill="FFFFFF"/>
          </w:tcPr>
          <w:p w:rsidR="008806CD" w:rsidRPr="00065D3F" w:rsidRDefault="008806CD" w:rsidP="00A83463">
            <w:pPr>
              <w:ind w:left="113" w:right="113"/>
              <w:rPr>
                <w:rFonts w:ascii="Times New Roman" w:hAnsi="Times New Roman" w:cs="Times New Roman"/>
                <w:sz w:val="24"/>
                <w:szCs w:val="24"/>
              </w:rPr>
            </w:pPr>
            <w:r w:rsidRPr="00065D3F">
              <w:rPr>
                <w:rFonts w:ascii="Times New Roman" w:hAnsi="Times New Roman" w:cs="Times New Roman"/>
                <w:sz w:val="24"/>
                <w:szCs w:val="24"/>
              </w:rPr>
              <w:t>Незадействованные мощности спиртовых заводов, которые могут быть переориентированы для производства биоэтанола</w:t>
            </w:r>
          </w:p>
        </w:tc>
        <w:tc>
          <w:tcPr>
            <w:tcW w:w="1984" w:type="dxa"/>
            <w:tcBorders>
              <w:top w:val="single" w:sz="4" w:space="0" w:color="auto"/>
              <w:left w:val="single" w:sz="4" w:space="0" w:color="auto"/>
              <w:bottom w:val="single" w:sz="4" w:space="0" w:color="auto"/>
            </w:tcBorders>
            <w:shd w:val="clear" w:color="auto" w:fill="FFFFFF"/>
          </w:tcPr>
          <w:p w:rsidR="008806CD" w:rsidRPr="00065D3F" w:rsidRDefault="008806CD" w:rsidP="00A83463">
            <w:pPr>
              <w:ind w:left="113" w:right="113"/>
              <w:jc w:val="center"/>
              <w:rPr>
                <w:rFonts w:ascii="Times New Roman" w:hAnsi="Times New Roman" w:cs="Times New Roman"/>
                <w:sz w:val="24"/>
                <w:szCs w:val="24"/>
              </w:rPr>
            </w:pPr>
            <w:r w:rsidRPr="00065D3F">
              <w:rPr>
                <w:rFonts w:ascii="Times New Roman" w:hAnsi="Times New Roman" w:cs="Times New Roman"/>
                <w:sz w:val="24"/>
                <w:szCs w:val="24"/>
              </w:rPr>
              <w:t>-</w:t>
            </w:r>
          </w:p>
        </w:tc>
        <w:tc>
          <w:tcPr>
            <w:tcW w:w="1715" w:type="dxa"/>
            <w:tcBorders>
              <w:top w:val="single" w:sz="4" w:space="0" w:color="auto"/>
              <w:left w:val="single" w:sz="4" w:space="0" w:color="auto"/>
              <w:bottom w:val="single" w:sz="4" w:space="0" w:color="auto"/>
            </w:tcBorders>
            <w:shd w:val="clear" w:color="auto" w:fill="FFFFFF"/>
          </w:tcPr>
          <w:p w:rsidR="008806CD" w:rsidRPr="00065D3F" w:rsidRDefault="008806CD" w:rsidP="00A83463">
            <w:pPr>
              <w:ind w:left="113" w:right="113"/>
              <w:jc w:val="center"/>
              <w:rPr>
                <w:rFonts w:ascii="Times New Roman" w:hAnsi="Times New Roman" w:cs="Times New Roman"/>
                <w:sz w:val="24"/>
                <w:szCs w:val="24"/>
              </w:rPr>
            </w:pPr>
            <w:r w:rsidRPr="00065D3F">
              <w:rPr>
                <w:rFonts w:ascii="Times New Roman" w:hAnsi="Times New Roman" w:cs="Times New Roman"/>
                <w:sz w:val="24"/>
                <w:szCs w:val="24"/>
              </w:rPr>
              <w:t>110</w:t>
            </w:r>
          </w:p>
        </w:tc>
        <w:tc>
          <w:tcPr>
            <w:tcW w:w="1880" w:type="dxa"/>
            <w:tcBorders>
              <w:top w:val="single" w:sz="4" w:space="0" w:color="auto"/>
              <w:left w:val="single" w:sz="4" w:space="0" w:color="auto"/>
              <w:bottom w:val="single" w:sz="4" w:space="0" w:color="auto"/>
              <w:right w:val="single" w:sz="4" w:space="0" w:color="auto"/>
            </w:tcBorders>
            <w:shd w:val="clear" w:color="auto" w:fill="FFFFFF"/>
          </w:tcPr>
          <w:p w:rsidR="008806CD" w:rsidRPr="00065D3F" w:rsidRDefault="008806CD" w:rsidP="00A83463">
            <w:pPr>
              <w:ind w:left="113" w:right="113"/>
              <w:jc w:val="center"/>
              <w:rPr>
                <w:rFonts w:ascii="Times New Roman" w:hAnsi="Times New Roman" w:cs="Times New Roman"/>
                <w:sz w:val="24"/>
                <w:szCs w:val="24"/>
              </w:rPr>
            </w:pPr>
            <w:r w:rsidRPr="00065D3F">
              <w:rPr>
                <w:rFonts w:ascii="Times New Roman" w:hAnsi="Times New Roman" w:cs="Times New Roman"/>
                <w:sz w:val="24"/>
                <w:szCs w:val="24"/>
              </w:rPr>
              <w:t>110</w:t>
            </w:r>
          </w:p>
        </w:tc>
      </w:tr>
      <w:tr w:rsidR="008806CD" w:rsidRPr="00B35F70" w:rsidTr="00254C9B">
        <w:trPr>
          <w:trHeight w:hRule="exact" w:val="436"/>
        </w:trPr>
        <w:tc>
          <w:tcPr>
            <w:tcW w:w="3686" w:type="dxa"/>
            <w:tcBorders>
              <w:top w:val="single" w:sz="4" w:space="0" w:color="auto"/>
              <w:left w:val="single" w:sz="4" w:space="0" w:color="auto"/>
              <w:bottom w:val="single" w:sz="4" w:space="0" w:color="auto"/>
            </w:tcBorders>
            <w:shd w:val="clear" w:color="auto" w:fill="FFFFFF"/>
          </w:tcPr>
          <w:p w:rsidR="008806CD" w:rsidRPr="00065D3F" w:rsidRDefault="008806CD" w:rsidP="00A83463">
            <w:pPr>
              <w:ind w:left="113" w:right="113"/>
              <w:jc w:val="both"/>
              <w:rPr>
                <w:rFonts w:ascii="Times New Roman" w:hAnsi="Times New Roman" w:cs="Times New Roman"/>
                <w:sz w:val="24"/>
                <w:szCs w:val="24"/>
              </w:rPr>
            </w:pPr>
            <w:r w:rsidRPr="00065D3F">
              <w:rPr>
                <w:rFonts w:ascii="Times New Roman" w:hAnsi="Times New Roman" w:cs="Times New Roman"/>
                <w:bCs/>
                <w:sz w:val="24"/>
                <w:szCs w:val="24"/>
              </w:rPr>
              <w:t>Всего</w:t>
            </w:r>
          </w:p>
        </w:tc>
        <w:tc>
          <w:tcPr>
            <w:tcW w:w="1984" w:type="dxa"/>
            <w:tcBorders>
              <w:top w:val="single" w:sz="4" w:space="0" w:color="auto"/>
              <w:left w:val="single" w:sz="4" w:space="0" w:color="auto"/>
              <w:bottom w:val="single" w:sz="4" w:space="0" w:color="auto"/>
            </w:tcBorders>
            <w:shd w:val="clear" w:color="auto" w:fill="FFFFFF"/>
          </w:tcPr>
          <w:p w:rsidR="008806CD" w:rsidRPr="00065D3F" w:rsidRDefault="008806CD" w:rsidP="00A83463">
            <w:pPr>
              <w:ind w:left="113" w:right="113"/>
              <w:jc w:val="center"/>
              <w:rPr>
                <w:rFonts w:ascii="Times New Roman" w:hAnsi="Times New Roman" w:cs="Times New Roman"/>
                <w:sz w:val="24"/>
                <w:szCs w:val="24"/>
              </w:rPr>
            </w:pPr>
            <w:r w:rsidRPr="00065D3F">
              <w:rPr>
                <w:rFonts w:ascii="Times New Roman" w:hAnsi="Times New Roman" w:cs="Times New Roman"/>
                <w:bCs/>
                <w:sz w:val="24"/>
                <w:szCs w:val="24"/>
              </w:rPr>
              <w:t>81</w:t>
            </w:r>
          </w:p>
        </w:tc>
        <w:tc>
          <w:tcPr>
            <w:tcW w:w="1715" w:type="dxa"/>
            <w:tcBorders>
              <w:top w:val="single" w:sz="4" w:space="0" w:color="auto"/>
              <w:left w:val="single" w:sz="4" w:space="0" w:color="auto"/>
              <w:bottom w:val="single" w:sz="4" w:space="0" w:color="auto"/>
            </w:tcBorders>
            <w:shd w:val="clear" w:color="auto" w:fill="FFFFFF"/>
          </w:tcPr>
          <w:p w:rsidR="008806CD" w:rsidRPr="00065D3F" w:rsidRDefault="008806CD" w:rsidP="00A83463">
            <w:pPr>
              <w:ind w:left="113" w:right="113"/>
              <w:jc w:val="center"/>
              <w:rPr>
                <w:rFonts w:ascii="Times New Roman" w:hAnsi="Times New Roman" w:cs="Times New Roman"/>
                <w:sz w:val="24"/>
                <w:szCs w:val="24"/>
              </w:rPr>
            </w:pPr>
            <w:r w:rsidRPr="00065D3F">
              <w:rPr>
                <w:rFonts w:ascii="Times New Roman" w:hAnsi="Times New Roman" w:cs="Times New Roman"/>
                <w:bCs/>
                <w:sz w:val="24"/>
                <w:szCs w:val="24"/>
              </w:rPr>
              <w:t>169</w:t>
            </w:r>
          </w:p>
        </w:tc>
        <w:tc>
          <w:tcPr>
            <w:tcW w:w="1880" w:type="dxa"/>
            <w:tcBorders>
              <w:top w:val="single" w:sz="4" w:space="0" w:color="auto"/>
              <w:left w:val="single" w:sz="4" w:space="0" w:color="auto"/>
              <w:bottom w:val="single" w:sz="4" w:space="0" w:color="auto"/>
              <w:right w:val="single" w:sz="4" w:space="0" w:color="auto"/>
            </w:tcBorders>
            <w:shd w:val="clear" w:color="auto" w:fill="FFFFFF"/>
          </w:tcPr>
          <w:p w:rsidR="008806CD" w:rsidRPr="00065D3F" w:rsidRDefault="008806CD" w:rsidP="00A83463">
            <w:pPr>
              <w:ind w:left="113" w:right="113"/>
              <w:jc w:val="center"/>
              <w:rPr>
                <w:rFonts w:ascii="Times New Roman" w:hAnsi="Times New Roman" w:cs="Times New Roman"/>
                <w:sz w:val="24"/>
                <w:szCs w:val="24"/>
              </w:rPr>
            </w:pPr>
            <w:r w:rsidRPr="00065D3F">
              <w:rPr>
                <w:rFonts w:ascii="Times New Roman" w:hAnsi="Times New Roman" w:cs="Times New Roman"/>
                <w:bCs/>
                <w:sz w:val="24"/>
                <w:szCs w:val="24"/>
              </w:rPr>
              <w:t>250</w:t>
            </w:r>
          </w:p>
        </w:tc>
      </w:tr>
    </w:tbl>
    <w:p w:rsidR="005F5CFD" w:rsidRPr="008044DE" w:rsidRDefault="00017E64" w:rsidP="00AD6B13">
      <w:pPr>
        <w:pStyle w:val="3"/>
        <w:spacing w:line="360" w:lineRule="auto"/>
        <w:ind w:firstLine="709"/>
        <w:jc w:val="center"/>
        <w:rPr>
          <w:szCs w:val="28"/>
        </w:rPr>
      </w:pPr>
      <w:bookmarkStart w:id="16" w:name="_Toc531698702"/>
      <w:r>
        <w:rPr>
          <w:bCs/>
          <w:szCs w:val="28"/>
        </w:rPr>
        <w:t>1.2</w:t>
      </w:r>
      <w:r w:rsidR="008044DE" w:rsidRPr="008044DE">
        <w:rPr>
          <w:bCs/>
          <w:szCs w:val="28"/>
        </w:rPr>
        <w:t>.2</w:t>
      </w:r>
      <w:r w:rsidR="00065D3F">
        <w:rPr>
          <w:bCs/>
          <w:szCs w:val="28"/>
        </w:rPr>
        <w:t>.</w:t>
      </w:r>
      <w:r w:rsidR="008044DE" w:rsidRPr="008044DE">
        <w:rPr>
          <w:bCs/>
          <w:szCs w:val="28"/>
        </w:rPr>
        <w:t xml:space="preserve">  </w:t>
      </w:r>
      <w:r w:rsidR="005F5CFD" w:rsidRPr="008044DE">
        <w:rPr>
          <w:bCs/>
          <w:szCs w:val="28"/>
        </w:rPr>
        <w:t>Крахмал пшеничный</w:t>
      </w:r>
      <w:bookmarkEnd w:id="16"/>
    </w:p>
    <w:p w:rsidR="00AA725C" w:rsidRPr="00B35F70" w:rsidRDefault="005F5CFD" w:rsidP="00E722DA">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По своей сути крахмал - это сложный углевод, входящий в состав многих растений. Он отлично переваривается человеческим организмом. Именно это свойство позволяет использовать крахмал в пищевой промышленности и других отраслях производства. По экспертным данным на сегодняшний день существует более 200 видов модифицированных крахмалов.</w:t>
      </w:r>
    </w:p>
    <w:p w:rsidR="005F5CFD" w:rsidRPr="00B35F70" w:rsidRDefault="005F5CFD" w:rsidP="00E722DA">
      <w:pPr>
        <w:spacing w:line="360" w:lineRule="auto"/>
        <w:ind w:firstLine="709"/>
        <w:jc w:val="both"/>
        <w:rPr>
          <w:rFonts w:ascii="Times New Roman" w:hAnsi="Times New Roman" w:cs="Times New Roman"/>
          <w:sz w:val="28"/>
          <w:szCs w:val="28"/>
        </w:rPr>
      </w:pPr>
      <w:r w:rsidRPr="008044DE">
        <w:rPr>
          <w:rFonts w:ascii="Times New Roman" w:hAnsi="Times New Roman" w:cs="Times New Roman"/>
          <w:sz w:val="28"/>
          <w:szCs w:val="28"/>
        </w:rPr>
        <w:t>Пше</w:t>
      </w:r>
      <w:r w:rsidRPr="00B35F70">
        <w:rPr>
          <w:rFonts w:ascii="Times New Roman" w:hAnsi="Times New Roman" w:cs="Times New Roman"/>
          <w:sz w:val="28"/>
          <w:szCs w:val="28"/>
        </w:rPr>
        <w:t xml:space="preserve">ничный крахмал (ГОСТ 503512009) в готовом виде похож на своеобразный белый порошок с желтоватым оттенком, состоящий из мелких вытянутых крупинок. По составу эта смесь относится к категории белков и углеводов растительного происхождения. Из-за своих уникальных качеств и свойств пшеничный крахмал используется в хлебопекарной, мясоперерабатывающей промышленности, при производстве безалкогольных напитков, соусов, пива и другой продукции. </w:t>
      </w:r>
      <w:r w:rsidR="008D49A7">
        <w:rPr>
          <w:rFonts w:ascii="Times New Roman" w:hAnsi="Times New Roman" w:cs="Times New Roman"/>
          <w:sz w:val="28"/>
          <w:szCs w:val="28"/>
        </w:rPr>
        <w:t>Также о</w:t>
      </w:r>
      <w:r w:rsidRPr="00B35F70">
        <w:rPr>
          <w:rFonts w:ascii="Times New Roman" w:hAnsi="Times New Roman" w:cs="Times New Roman"/>
          <w:sz w:val="28"/>
          <w:szCs w:val="28"/>
        </w:rPr>
        <w:t>н широко применяется при целлюлозно-бумажном производстве</w:t>
      </w:r>
      <w:r w:rsidR="008D49A7">
        <w:rPr>
          <w:rFonts w:ascii="Times New Roman" w:hAnsi="Times New Roman" w:cs="Times New Roman"/>
          <w:sz w:val="28"/>
          <w:szCs w:val="28"/>
        </w:rPr>
        <w:t xml:space="preserve"> (рисунок </w:t>
      </w:r>
      <w:r w:rsidR="0077226E">
        <w:rPr>
          <w:rFonts w:ascii="Times New Roman" w:hAnsi="Times New Roman" w:cs="Times New Roman"/>
          <w:sz w:val="28"/>
          <w:szCs w:val="28"/>
        </w:rPr>
        <w:t>7</w:t>
      </w:r>
      <w:r w:rsidR="008D49A7">
        <w:rPr>
          <w:rFonts w:ascii="Times New Roman" w:hAnsi="Times New Roman" w:cs="Times New Roman"/>
          <w:sz w:val="28"/>
          <w:szCs w:val="28"/>
        </w:rPr>
        <w:t>).</w:t>
      </w:r>
      <w:r w:rsidR="0077226E">
        <w:rPr>
          <w:rFonts w:ascii="Times New Roman" w:hAnsi="Times New Roman" w:cs="Times New Roman"/>
          <w:sz w:val="28"/>
          <w:szCs w:val="28"/>
        </w:rPr>
        <w:t xml:space="preserve"> Схема производства крахмала из зерна показана на рисунке 8. </w:t>
      </w:r>
    </w:p>
    <w:p w:rsidR="00154989" w:rsidRPr="008044DE" w:rsidRDefault="00154989" w:rsidP="00B35F70">
      <w:pPr>
        <w:pStyle w:val="a3"/>
        <w:spacing w:line="360" w:lineRule="auto"/>
        <w:jc w:val="both"/>
        <w:rPr>
          <w:rFonts w:ascii="Times New Roman" w:hAnsi="Times New Roman" w:cs="Times New Roman"/>
          <w:sz w:val="28"/>
          <w:szCs w:val="28"/>
        </w:rPr>
      </w:pPr>
    </w:p>
    <w:p w:rsidR="00154989" w:rsidRPr="00B35F70" w:rsidRDefault="00E722DA" w:rsidP="00065D3F">
      <w:pPr>
        <w:pStyle w:val="a3"/>
        <w:spacing w:line="360" w:lineRule="auto"/>
        <w:ind w:left="0"/>
        <w:jc w:val="both"/>
        <w:rPr>
          <w:rFonts w:ascii="Times New Roman" w:hAnsi="Times New Roman" w:cs="Times New Roman"/>
          <w:sz w:val="28"/>
          <w:szCs w:val="28"/>
        </w:rPr>
      </w:pPr>
      <w:r w:rsidRPr="00B35F70">
        <w:rPr>
          <w:rFonts w:ascii="Times New Roman" w:hAnsi="Times New Roman" w:cs="Times New Roman"/>
          <w:noProof/>
          <w:sz w:val="28"/>
          <w:szCs w:val="28"/>
        </w:rPr>
        <w:drawing>
          <wp:inline distT="0" distB="0" distL="0" distR="0" wp14:anchorId="61915EBC" wp14:editId="20EC3907">
            <wp:extent cx="6031140" cy="2857500"/>
            <wp:effectExtent l="0" t="0" r="8255" b="0"/>
            <wp:docPr id="3" name="Рисунок 3" descr="C:\Users\mukhin\AppData\Local\Temp\FineReader11\media\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ukhin\AppData\Local\Temp\FineReader11\media\image5.jpe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56716" cy="2869618"/>
                    </a:xfrm>
                    <a:prstGeom prst="rect">
                      <a:avLst/>
                    </a:prstGeom>
                    <a:noFill/>
                    <a:ln>
                      <a:noFill/>
                    </a:ln>
                  </pic:spPr>
                </pic:pic>
              </a:graphicData>
            </a:graphic>
          </wp:inline>
        </w:drawing>
      </w:r>
    </w:p>
    <w:p w:rsidR="005F5CFD" w:rsidRPr="00B35F70" w:rsidRDefault="005F5CFD" w:rsidP="00B35F70">
      <w:pPr>
        <w:pStyle w:val="a3"/>
        <w:spacing w:line="360" w:lineRule="auto"/>
        <w:jc w:val="both"/>
        <w:rPr>
          <w:rFonts w:ascii="Times New Roman" w:hAnsi="Times New Roman" w:cs="Times New Roman"/>
          <w:sz w:val="28"/>
          <w:szCs w:val="28"/>
        </w:rPr>
      </w:pPr>
    </w:p>
    <w:p w:rsidR="00A83463" w:rsidRDefault="00A83463" w:rsidP="00A83463">
      <w:pPr>
        <w:spacing w:line="360" w:lineRule="auto"/>
        <w:jc w:val="center"/>
        <w:rPr>
          <w:rFonts w:ascii="Times New Roman" w:hAnsi="Times New Roman" w:cs="Times New Roman"/>
          <w:bCs/>
          <w:sz w:val="28"/>
          <w:szCs w:val="28"/>
        </w:rPr>
      </w:pPr>
      <w:r w:rsidRPr="008044DE">
        <w:rPr>
          <w:rFonts w:ascii="Times New Roman" w:hAnsi="Times New Roman" w:cs="Times New Roman"/>
          <w:bCs/>
          <w:sz w:val="28"/>
          <w:szCs w:val="28"/>
        </w:rPr>
        <w:t xml:space="preserve">Рисунок </w:t>
      </w:r>
      <w:r w:rsidR="0077226E">
        <w:rPr>
          <w:rFonts w:ascii="Times New Roman" w:hAnsi="Times New Roman" w:cs="Times New Roman"/>
          <w:bCs/>
          <w:sz w:val="28"/>
          <w:szCs w:val="28"/>
        </w:rPr>
        <w:t>7</w:t>
      </w:r>
      <w:r w:rsidRPr="008044DE">
        <w:rPr>
          <w:rFonts w:ascii="Times New Roman" w:hAnsi="Times New Roman" w:cs="Times New Roman"/>
          <w:bCs/>
          <w:sz w:val="28"/>
          <w:szCs w:val="28"/>
        </w:rPr>
        <w:t>. Основные направления использования крахмалов</w:t>
      </w:r>
    </w:p>
    <w:p w:rsidR="0077226E" w:rsidRDefault="0077226E" w:rsidP="00A83463">
      <w:pPr>
        <w:spacing w:line="360" w:lineRule="auto"/>
        <w:jc w:val="center"/>
        <w:rPr>
          <w:rFonts w:ascii="Times New Roman" w:hAnsi="Times New Roman" w:cs="Times New Roman"/>
          <w:bCs/>
          <w:sz w:val="28"/>
          <w:szCs w:val="28"/>
        </w:rPr>
      </w:pPr>
    </w:p>
    <w:p w:rsidR="0077226E" w:rsidRPr="008044DE" w:rsidRDefault="0077226E" w:rsidP="00A83463">
      <w:pPr>
        <w:spacing w:line="360" w:lineRule="auto"/>
        <w:jc w:val="center"/>
        <w:rPr>
          <w:rFonts w:ascii="Times New Roman" w:hAnsi="Times New Roman" w:cs="Times New Roman"/>
          <w:bCs/>
          <w:sz w:val="28"/>
          <w:szCs w:val="28"/>
        </w:rPr>
      </w:pPr>
      <w:r w:rsidRPr="00436905">
        <w:rPr>
          <w:rFonts w:ascii="Times New Roman" w:hAnsi="Times New Roman" w:cs="Times New Roman"/>
          <w:noProof/>
          <w:color w:val="97C918"/>
          <w:sz w:val="24"/>
          <w:szCs w:val="24"/>
          <w:bdr w:val="none" w:sz="0" w:space="0" w:color="auto" w:frame="1"/>
        </w:rPr>
        <w:drawing>
          <wp:inline distT="0" distB="0" distL="0" distR="0" wp14:anchorId="21547625" wp14:editId="4045308C">
            <wp:extent cx="4826000" cy="5905500"/>
            <wp:effectExtent l="0" t="0" r="0" b="0"/>
            <wp:docPr id="8" name="Рисунок 8" descr="Изготовление крахмала">
              <a:hlinkClick xmlns:a="http://schemas.openxmlformats.org/drawingml/2006/main" r:id="rId17" tooltip="&quot;Изготовление крахмала&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Изготовление крахмала">
                      <a:hlinkClick r:id="rId17" tooltip="&quot;Изготовление крахмала&quo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26000" cy="5905500"/>
                    </a:xfrm>
                    <a:prstGeom prst="rect">
                      <a:avLst/>
                    </a:prstGeom>
                    <a:noFill/>
                    <a:ln>
                      <a:noFill/>
                    </a:ln>
                  </pic:spPr>
                </pic:pic>
              </a:graphicData>
            </a:graphic>
          </wp:inline>
        </w:drawing>
      </w:r>
    </w:p>
    <w:p w:rsidR="00A83463" w:rsidRDefault="00A83463" w:rsidP="00B35F70">
      <w:pPr>
        <w:spacing w:line="360" w:lineRule="auto"/>
        <w:jc w:val="both"/>
        <w:rPr>
          <w:rFonts w:ascii="Times New Roman" w:hAnsi="Times New Roman" w:cs="Times New Roman"/>
          <w:sz w:val="28"/>
          <w:szCs w:val="28"/>
        </w:rPr>
      </w:pPr>
    </w:p>
    <w:p w:rsidR="0077226E" w:rsidRDefault="0077226E" w:rsidP="00065D3F">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Рисунок 8.  Схема производства крахмала</w:t>
      </w:r>
    </w:p>
    <w:p w:rsidR="00017E64" w:rsidRDefault="00017E64" w:rsidP="00E722DA">
      <w:pPr>
        <w:spacing w:line="360" w:lineRule="auto"/>
        <w:ind w:firstLine="709"/>
        <w:jc w:val="both"/>
        <w:rPr>
          <w:rFonts w:ascii="Times New Roman" w:hAnsi="Times New Roman" w:cs="Times New Roman"/>
          <w:sz w:val="28"/>
          <w:szCs w:val="28"/>
        </w:rPr>
      </w:pPr>
    </w:p>
    <w:p w:rsidR="00154989" w:rsidRPr="00B35F70" w:rsidRDefault="00154989" w:rsidP="00E722DA">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Основная масса всего произведенного в России крахмала используется в промышленном производстве (порядка 80%). При этом более 50 процентов приходится на целлюлозно-бумажную промышленность, около 15 процентов - на пищевую промышленность. В дальнейшем прогнозируется увеличение доли пищевой промышленности.</w:t>
      </w:r>
      <w:r w:rsidR="008044DE">
        <w:rPr>
          <w:rFonts w:ascii="Times New Roman" w:hAnsi="Times New Roman" w:cs="Times New Roman"/>
          <w:sz w:val="28"/>
          <w:szCs w:val="28"/>
        </w:rPr>
        <w:t xml:space="preserve"> </w:t>
      </w:r>
      <w:r w:rsidRPr="00B35F70">
        <w:rPr>
          <w:rFonts w:ascii="Times New Roman" w:hAnsi="Times New Roman" w:cs="Times New Roman"/>
          <w:sz w:val="28"/>
          <w:szCs w:val="28"/>
        </w:rPr>
        <w:t>На розничную продажу приходится около 20 процентов крахмала.</w:t>
      </w:r>
    </w:p>
    <w:p w:rsidR="00154989" w:rsidRPr="002D3B43" w:rsidRDefault="00154989" w:rsidP="00E722DA">
      <w:pPr>
        <w:spacing w:line="360" w:lineRule="auto"/>
        <w:ind w:firstLine="709"/>
        <w:jc w:val="both"/>
        <w:rPr>
          <w:rFonts w:ascii="Times New Roman" w:hAnsi="Times New Roman" w:cs="Times New Roman"/>
          <w:spacing w:val="-4"/>
          <w:sz w:val="28"/>
          <w:szCs w:val="28"/>
        </w:rPr>
      </w:pPr>
      <w:r w:rsidRPr="002D3B43">
        <w:rPr>
          <w:rFonts w:ascii="Times New Roman" w:hAnsi="Times New Roman" w:cs="Times New Roman"/>
          <w:spacing w:val="-4"/>
          <w:sz w:val="28"/>
          <w:szCs w:val="28"/>
        </w:rPr>
        <w:t>В Российской Федерации объем импорта модифицированных крах</w:t>
      </w:r>
      <w:r w:rsidR="00254C9B" w:rsidRPr="00254C9B">
        <w:rPr>
          <w:rFonts w:ascii="Times New Roman" w:hAnsi="Times New Roman" w:cs="Times New Roman"/>
          <w:spacing w:val="-4"/>
          <w:sz w:val="28"/>
          <w:szCs w:val="28"/>
        </w:rPr>
        <w:t>-</w:t>
      </w:r>
      <w:r w:rsidRPr="002D3B43">
        <w:rPr>
          <w:rFonts w:ascii="Times New Roman" w:hAnsi="Times New Roman" w:cs="Times New Roman"/>
          <w:spacing w:val="-4"/>
          <w:sz w:val="28"/>
          <w:szCs w:val="28"/>
        </w:rPr>
        <w:t>малов значительно превышает объем внутреннего производства</w:t>
      </w:r>
      <w:r w:rsidR="00883011" w:rsidRPr="002D3B43">
        <w:rPr>
          <w:rFonts w:ascii="Times New Roman" w:hAnsi="Times New Roman" w:cs="Times New Roman"/>
          <w:spacing w:val="-4"/>
          <w:sz w:val="28"/>
          <w:szCs w:val="28"/>
        </w:rPr>
        <w:t xml:space="preserve"> (таблица 4)</w:t>
      </w:r>
      <w:r w:rsidRPr="002D3B43">
        <w:rPr>
          <w:rFonts w:ascii="Times New Roman" w:hAnsi="Times New Roman" w:cs="Times New Roman"/>
          <w:spacing w:val="-4"/>
          <w:sz w:val="28"/>
          <w:szCs w:val="28"/>
        </w:rPr>
        <w:t>:</w:t>
      </w:r>
    </w:p>
    <w:p w:rsidR="00017E64" w:rsidRDefault="00017E64" w:rsidP="002D3B43">
      <w:pPr>
        <w:spacing w:line="360" w:lineRule="auto"/>
        <w:rPr>
          <w:rFonts w:ascii="Times New Roman" w:hAnsi="Times New Roman" w:cs="Times New Roman"/>
          <w:bCs/>
          <w:sz w:val="28"/>
          <w:szCs w:val="28"/>
        </w:rPr>
      </w:pPr>
    </w:p>
    <w:p w:rsidR="00154989" w:rsidRPr="008044DE" w:rsidRDefault="00154989" w:rsidP="002D3B43">
      <w:pPr>
        <w:spacing w:line="360" w:lineRule="auto"/>
        <w:rPr>
          <w:rFonts w:ascii="Times New Roman" w:hAnsi="Times New Roman" w:cs="Times New Roman"/>
          <w:sz w:val="28"/>
          <w:szCs w:val="28"/>
        </w:rPr>
      </w:pPr>
      <w:r w:rsidRPr="008044DE">
        <w:rPr>
          <w:rFonts w:ascii="Times New Roman" w:hAnsi="Times New Roman" w:cs="Times New Roman"/>
          <w:bCs/>
          <w:sz w:val="28"/>
          <w:szCs w:val="28"/>
        </w:rPr>
        <w:t xml:space="preserve">Таблица </w:t>
      </w:r>
      <w:r w:rsidR="008044DE" w:rsidRPr="008044DE">
        <w:rPr>
          <w:rFonts w:ascii="Times New Roman" w:hAnsi="Times New Roman" w:cs="Times New Roman"/>
          <w:bCs/>
          <w:sz w:val="28"/>
          <w:szCs w:val="28"/>
        </w:rPr>
        <w:t>4</w:t>
      </w:r>
      <w:r w:rsidRPr="008044DE">
        <w:rPr>
          <w:rFonts w:ascii="Times New Roman" w:hAnsi="Times New Roman" w:cs="Times New Roman"/>
          <w:bCs/>
          <w:sz w:val="28"/>
          <w:szCs w:val="28"/>
        </w:rPr>
        <w:t>. Баланс рынка модифицированных крахмалов в Российской Федерации</w:t>
      </w:r>
      <w:r w:rsidR="00AA725C" w:rsidRPr="008044DE">
        <w:rPr>
          <w:rFonts w:ascii="Times New Roman" w:hAnsi="Times New Roman" w:cs="Times New Roman"/>
          <w:bCs/>
          <w:sz w:val="28"/>
          <w:szCs w:val="28"/>
        </w:rPr>
        <w:t xml:space="preserve"> (</w:t>
      </w:r>
      <w:r w:rsidRPr="008044DE">
        <w:rPr>
          <w:rFonts w:ascii="Times New Roman" w:hAnsi="Times New Roman" w:cs="Times New Roman"/>
          <w:sz w:val="28"/>
          <w:szCs w:val="28"/>
        </w:rPr>
        <w:t>тыс.</w:t>
      </w:r>
      <w:r w:rsidR="002D3B43">
        <w:rPr>
          <w:rFonts w:ascii="Times New Roman" w:hAnsi="Times New Roman" w:cs="Times New Roman"/>
          <w:sz w:val="28"/>
          <w:szCs w:val="28"/>
        </w:rPr>
        <w:t xml:space="preserve"> </w:t>
      </w:r>
      <w:r w:rsidRPr="008044DE">
        <w:rPr>
          <w:rFonts w:ascii="Times New Roman" w:hAnsi="Times New Roman" w:cs="Times New Roman"/>
          <w:sz w:val="28"/>
          <w:szCs w:val="28"/>
        </w:rPr>
        <w:t>тонн</w:t>
      </w:r>
      <w:r w:rsidR="00AA725C" w:rsidRPr="008044DE">
        <w:rPr>
          <w:rFonts w:ascii="Times New Roman" w:hAnsi="Times New Roman" w:cs="Times New Roman"/>
          <w:sz w:val="28"/>
          <w:szCs w:val="28"/>
        </w:rPr>
        <w:t>)</w:t>
      </w:r>
      <w:r w:rsidR="00421196">
        <w:rPr>
          <w:rFonts w:ascii="Times New Roman" w:hAnsi="Times New Roman" w:cs="Times New Roman"/>
          <w:sz w:val="28"/>
          <w:szCs w:val="28"/>
        </w:rPr>
        <w:t>.</w:t>
      </w:r>
    </w:p>
    <w:tbl>
      <w:tblPr>
        <w:tblOverlap w:val="never"/>
        <w:tblW w:w="0" w:type="auto"/>
        <w:tblInd w:w="10" w:type="dxa"/>
        <w:tblLayout w:type="fixed"/>
        <w:tblCellMar>
          <w:left w:w="10" w:type="dxa"/>
          <w:right w:w="10" w:type="dxa"/>
        </w:tblCellMar>
        <w:tblLook w:val="04A0" w:firstRow="1" w:lastRow="0" w:firstColumn="1" w:lastColumn="0" w:noHBand="0" w:noVBand="1"/>
      </w:tblPr>
      <w:tblGrid>
        <w:gridCol w:w="2122"/>
        <w:gridCol w:w="1392"/>
        <w:gridCol w:w="1382"/>
        <w:gridCol w:w="1387"/>
        <w:gridCol w:w="1387"/>
        <w:gridCol w:w="1397"/>
      </w:tblGrid>
      <w:tr w:rsidR="00154989" w:rsidRPr="00B35F70" w:rsidTr="006968F0">
        <w:trPr>
          <w:trHeight w:hRule="exact" w:val="456"/>
        </w:trPr>
        <w:tc>
          <w:tcPr>
            <w:tcW w:w="2122" w:type="dxa"/>
            <w:tcBorders>
              <w:top w:val="single" w:sz="4" w:space="0" w:color="auto"/>
              <w:left w:val="single" w:sz="4" w:space="0" w:color="auto"/>
            </w:tcBorders>
            <w:shd w:val="clear" w:color="auto" w:fill="FFFFFF"/>
          </w:tcPr>
          <w:p w:rsidR="00154989" w:rsidRPr="00421196" w:rsidRDefault="00154989" w:rsidP="00B35F70">
            <w:pPr>
              <w:spacing w:line="360" w:lineRule="auto"/>
              <w:jc w:val="both"/>
              <w:rPr>
                <w:rFonts w:ascii="Times New Roman" w:hAnsi="Times New Roman" w:cs="Times New Roman"/>
                <w:sz w:val="24"/>
                <w:szCs w:val="24"/>
              </w:rPr>
            </w:pPr>
            <w:r w:rsidRPr="00421196">
              <w:rPr>
                <w:rFonts w:ascii="Times New Roman" w:hAnsi="Times New Roman" w:cs="Times New Roman"/>
                <w:sz w:val="24"/>
                <w:szCs w:val="24"/>
              </w:rPr>
              <w:t>Наименование</w:t>
            </w:r>
          </w:p>
        </w:tc>
        <w:tc>
          <w:tcPr>
            <w:tcW w:w="1392" w:type="dxa"/>
            <w:tcBorders>
              <w:top w:val="single" w:sz="4" w:space="0" w:color="auto"/>
              <w:left w:val="single" w:sz="4" w:space="0" w:color="auto"/>
            </w:tcBorders>
            <w:shd w:val="clear" w:color="auto" w:fill="FFFFFF"/>
          </w:tcPr>
          <w:p w:rsidR="00154989" w:rsidRPr="00421196" w:rsidRDefault="00154989" w:rsidP="00421196">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2010 г.</w:t>
            </w:r>
          </w:p>
        </w:tc>
        <w:tc>
          <w:tcPr>
            <w:tcW w:w="1382" w:type="dxa"/>
            <w:tcBorders>
              <w:top w:val="single" w:sz="4" w:space="0" w:color="auto"/>
              <w:left w:val="single" w:sz="4" w:space="0" w:color="auto"/>
            </w:tcBorders>
            <w:shd w:val="clear" w:color="auto" w:fill="FFFFFF"/>
          </w:tcPr>
          <w:p w:rsidR="00154989" w:rsidRPr="00421196" w:rsidRDefault="00154989" w:rsidP="00421196">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2011 г.</w:t>
            </w:r>
          </w:p>
        </w:tc>
        <w:tc>
          <w:tcPr>
            <w:tcW w:w="1387" w:type="dxa"/>
            <w:tcBorders>
              <w:top w:val="single" w:sz="4" w:space="0" w:color="auto"/>
              <w:left w:val="single" w:sz="4" w:space="0" w:color="auto"/>
            </w:tcBorders>
            <w:shd w:val="clear" w:color="auto" w:fill="FFFFFF"/>
          </w:tcPr>
          <w:p w:rsidR="00154989" w:rsidRPr="00421196" w:rsidRDefault="00154989" w:rsidP="00421196">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2012 г.</w:t>
            </w:r>
          </w:p>
        </w:tc>
        <w:tc>
          <w:tcPr>
            <w:tcW w:w="1387" w:type="dxa"/>
            <w:tcBorders>
              <w:top w:val="single" w:sz="4" w:space="0" w:color="auto"/>
              <w:left w:val="single" w:sz="4" w:space="0" w:color="auto"/>
            </w:tcBorders>
            <w:shd w:val="clear" w:color="auto" w:fill="FFFFFF"/>
          </w:tcPr>
          <w:p w:rsidR="00154989" w:rsidRPr="00421196" w:rsidRDefault="00154989" w:rsidP="00421196">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2013 г.</w:t>
            </w:r>
          </w:p>
        </w:tc>
        <w:tc>
          <w:tcPr>
            <w:tcW w:w="1397" w:type="dxa"/>
            <w:tcBorders>
              <w:top w:val="single" w:sz="4" w:space="0" w:color="auto"/>
              <w:left w:val="single" w:sz="4" w:space="0" w:color="auto"/>
              <w:right w:val="single" w:sz="4" w:space="0" w:color="auto"/>
            </w:tcBorders>
            <w:shd w:val="clear" w:color="auto" w:fill="FFFFFF"/>
          </w:tcPr>
          <w:p w:rsidR="00154989" w:rsidRPr="00421196" w:rsidRDefault="00154989" w:rsidP="00421196">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2014 г.</w:t>
            </w:r>
          </w:p>
        </w:tc>
      </w:tr>
      <w:tr w:rsidR="00154989" w:rsidRPr="00B35F70" w:rsidTr="00421196">
        <w:trPr>
          <w:trHeight w:hRule="exact" w:val="370"/>
        </w:trPr>
        <w:tc>
          <w:tcPr>
            <w:tcW w:w="2122" w:type="dxa"/>
            <w:tcBorders>
              <w:top w:val="single" w:sz="4" w:space="0" w:color="auto"/>
              <w:left w:val="single" w:sz="4" w:space="0" w:color="auto"/>
            </w:tcBorders>
            <w:shd w:val="clear" w:color="auto" w:fill="FFFFFF"/>
          </w:tcPr>
          <w:p w:rsidR="00154989" w:rsidRPr="00421196" w:rsidRDefault="00154989" w:rsidP="00B35F70">
            <w:pPr>
              <w:spacing w:line="360" w:lineRule="auto"/>
              <w:jc w:val="both"/>
              <w:rPr>
                <w:rFonts w:ascii="Times New Roman" w:hAnsi="Times New Roman" w:cs="Times New Roman"/>
                <w:sz w:val="24"/>
                <w:szCs w:val="24"/>
              </w:rPr>
            </w:pPr>
            <w:r w:rsidRPr="00421196">
              <w:rPr>
                <w:rFonts w:ascii="Times New Roman" w:hAnsi="Times New Roman" w:cs="Times New Roman"/>
                <w:sz w:val="24"/>
                <w:szCs w:val="24"/>
              </w:rPr>
              <w:t>Производство</w:t>
            </w:r>
          </w:p>
        </w:tc>
        <w:tc>
          <w:tcPr>
            <w:tcW w:w="1392" w:type="dxa"/>
            <w:tcBorders>
              <w:top w:val="single" w:sz="4" w:space="0" w:color="auto"/>
              <w:left w:val="single" w:sz="4" w:space="0" w:color="auto"/>
            </w:tcBorders>
            <w:shd w:val="clear" w:color="auto" w:fill="FFFFFF"/>
            <w:vAlign w:val="center"/>
          </w:tcPr>
          <w:p w:rsidR="00154989" w:rsidRPr="00421196" w:rsidRDefault="00154989" w:rsidP="00421196">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12,2</w:t>
            </w:r>
          </w:p>
        </w:tc>
        <w:tc>
          <w:tcPr>
            <w:tcW w:w="1382" w:type="dxa"/>
            <w:tcBorders>
              <w:top w:val="single" w:sz="4" w:space="0" w:color="auto"/>
              <w:left w:val="single" w:sz="4" w:space="0" w:color="auto"/>
            </w:tcBorders>
            <w:shd w:val="clear" w:color="auto" w:fill="FFFFFF"/>
            <w:vAlign w:val="center"/>
          </w:tcPr>
          <w:p w:rsidR="00154989" w:rsidRPr="00421196" w:rsidRDefault="00154989" w:rsidP="00421196">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13,2</w:t>
            </w:r>
          </w:p>
        </w:tc>
        <w:tc>
          <w:tcPr>
            <w:tcW w:w="1387" w:type="dxa"/>
            <w:tcBorders>
              <w:top w:val="single" w:sz="4" w:space="0" w:color="auto"/>
              <w:left w:val="single" w:sz="4" w:space="0" w:color="auto"/>
            </w:tcBorders>
            <w:shd w:val="clear" w:color="auto" w:fill="FFFFFF"/>
            <w:vAlign w:val="center"/>
          </w:tcPr>
          <w:p w:rsidR="00154989" w:rsidRPr="00421196" w:rsidRDefault="00154989" w:rsidP="00421196">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13,8</w:t>
            </w:r>
          </w:p>
        </w:tc>
        <w:tc>
          <w:tcPr>
            <w:tcW w:w="1387" w:type="dxa"/>
            <w:tcBorders>
              <w:top w:val="single" w:sz="4" w:space="0" w:color="auto"/>
              <w:left w:val="single" w:sz="4" w:space="0" w:color="auto"/>
            </w:tcBorders>
            <w:shd w:val="clear" w:color="auto" w:fill="FFFFFF"/>
            <w:vAlign w:val="center"/>
          </w:tcPr>
          <w:p w:rsidR="00154989" w:rsidRPr="00421196" w:rsidRDefault="00154989" w:rsidP="00421196">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13,9</w:t>
            </w:r>
          </w:p>
        </w:tc>
        <w:tc>
          <w:tcPr>
            <w:tcW w:w="1397" w:type="dxa"/>
            <w:tcBorders>
              <w:top w:val="single" w:sz="4" w:space="0" w:color="auto"/>
              <w:left w:val="single" w:sz="4" w:space="0" w:color="auto"/>
              <w:right w:val="single" w:sz="4" w:space="0" w:color="auto"/>
            </w:tcBorders>
            <w:shd w:val="clear" w:color="auto" w:fill="FFFFFF"/>
            <w:vAlign w:val="center"/>
          </w:tcPr>
          <w:p w:rsidR="00154989" w:rsidRPr="00421196" w:rsidRDefault="00154989" w:rsidP="00421196">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17,0</w:t>
            </w:r>
          </w:p>
        </w:tc>
      </w:tr>
      <w:tr w:rsidR="00154989" w:rsidRPr="00B35F70" w:rsidTr="00421196">
        <w:trPr>
          <w:trHeight w:hRule="exact" w:val="350"/>
        </w:trPr>
        <w:tc>
          <w:tcPr>
            <w:tcW w:w="2122" w:type="dxa"/>
            <w:tcBorders>
              <w:top w:val="single" w:sz="4" w:space="0" w:color="auto"/>
              <w:left w:val="single" w:sz="4" w:space="0" w:color="auto"/>
            </w:tcBorders>
            <w:shd w:val="clear" w:color="auto" w:fill="FFFFFF"/>
          </w:tcPr>
          <w:p w:rsidR="00154989" w:rsidRPr="00421196" w:rsidRDefault="00154989" w:rsidP="00B35F70">
            <w:pPr>
              <w:spacing w:line="360" w:lineRule="auto"/>
              <w:jc w:val="both"/>
              <w:rPr>
                <w:rFonts w:ascii="Times New Roman" w:hAnsi="Times New Roman" w:cs="Times New Roman"/>
                <w:sz w:val="24"/>
                <w:szCs w:val="24"/>
              </w:rPr>
            </w:pPr>
            <w:r w:rsidRPr="00421196">
              <w:rPr>
                <w:rFonts w:ascii="Times New Roman" w:hAnsi="Times New Roman" w:cs="Times New Roman"/>
                <w:sz w:val="24"/>
                <w:szCs w:val="24"/>
              </w:rPr>
              <w:t>Импорт</w:t>
            </w:r>
          </w:p>
        </w:tc>
        <w:tc>
          <w:tcPr>
            <w:tcW w:w="1392" w:type="dxa"/>
            <w:tcBorders>
              <w:top w:val="single" w:sz="4" w:space="0" w:color="auto"/>
              <w:left w:val="single" w:sz="4" w:space="0" w:color="auto"/>
            </w:tcBorders>
            <w:shd w:val="clear" w:color="auto" w:fill="FFFFFF"/>
            <w:vAlign w:val="center"/>
          </w:tcPr>
          <w:p w:rsidR="00154989" w:rsidRPr="00421196" w:rsidRDefault="00154989" w:rsidP="00421196">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68,0</w:t>
            </w:r>
          </w:p>
        </w:tc>
        <w:tc>
          <w:tcPr>
            <w:tcW w:w="1382" w:type="dxa"/>
            <w:tcBorders>
              <w:top w:val="single" w:sz="4" w:space="0" w:color="auto"/>
              <w:left w:val="single" w:sz="4" w:space="0" w:color="auto"/>
            </w:tcBorders>
            <w:shd w:val="clear" w:color="auto" w:fill="FFFFFF"/>
            <w:vAlign w:val="center"/>
          </w:tcPr>
          <w:p w:rsidR="00154989" w:rsidRPr="00421196" w:rsidRDefault="00154989" w:rsidP="00421196">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82,5</w:t>
            </w:r>
          </w:p>
        </w:tc>
        <w:tc>
          <w:tcPr>
            <w:tcW w:w="1387" w:type="dxa"/>
            <w:tcBorders>
              <w:top w:val="single" w:sz="4" w:space="0" w:color="auto"/>
              <w:left w:val="single" w:sz="4" w:space="0" w:color="auto"/>
            </w:tcBorders>
            <w:shd w:val="clear" w:color="auto" w:fill="FFFFFF"/>
            <w:vAlign w:val="center"/>
          </w:tcPr>
          <w:p w:rsidR="00154989" w:rsidRPr="00421196" w:rsidRDefault="00154989" w:rsidP="00421196">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83,4</w:t>
            </w:r>
          </w:p>
        </w:tc>
        <w:tc>
          <w:tcPr>
            <w:tcW w:w="1387" w:type="dxa"/>
            <w:tcBorders>
              <w:top w:val="single" w:sz="4" w:space="0" w:color="auto"/>
              <w:left w:val="single" w:sz="4" w:space="0" w:color="auto"/>
            </w:tcBorders>
            <w:shd w:val="clear" w:color="auto" w:fill="FFFFFF"/>
            <w:vAlign w:val="center"/>
          </w:tcPr>
          <w:p w:rsidR="00154989" w:rsidRPr="00421196" w:rsidRDefault="00154989" w:rsidP="00421196">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91,1</w:t>
            </w:r>
          </w:p>
        </w:tc>
        <w:tc>
          <w:tcPr>
            <w:tcW w:w="1397" w:type="dxa"/>
            <w:tcBorders>
              <w:top w:val="single" w:sz="4" w:space="0" w:color="auto"/>
              <w:left w:val="single" w:sz="4" w:space="0" w:color="auto"/>
              <w:right w:val="single" w:sz="4" w:space="0" w:color="auto"/>
            </w:tcBorders>
            <w:shd w:val="clear" w:color="auto" w:fill="FFFFFF"/>
            <w:vAlign w:val="center"/>
          </w:tcPr>
          <w:p w:rsidR="00154989" w:rsidRPr="00421196" w:rsidRDefault="00154989" w:rsidP="00421196">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96,6</w:t>
            </w:r>
          </w:p>
        </w:tc>
      </w:tr>
      <w:tr w:rsidR="00154989" w:rsidRPr="00B35F70" w:rsidTr="00421196">
        <w:trPr>
          <w:trHeight w:hRule="exact" w:val="350"/>
        </w:trPr>
        <w:tc>
          <w:tcPr>
            <w:tcW w:w="2122" w:type="dxa"/>
            <w:tcBorders>
              <w:top w:val="single" w:sz="4" w:space="0" w:color="auto"/>
              <w:left w:val="single" w:sz="4" w:space="0" w:color="auto"/>
            </w:tcBorders>
            <w:shd w:val="clear" w:color="auto" w:fill="FFFFFF"/>
          </w:tcPr>
          <w:p w:rsidR="00154989" w:rsidRPr="00421196" w:rsidRDefault="00154989" w:rsidP="00B35F70">
            <w:pPr>
              <w:spacing w:line="360" w:lineRule="auto"/>
              <w:jc w:val="both"/>
              <w:rPr>
                <w:rFonts w:ascii="Times New Roman" w:hAnsi="Times New Roman" w:cs="Times New Roman"/>
                <w:sz w:val="24"/>
                <w:szCs w:val="24"/>
              </w:rPr>
            </w:pPr>
            <w:r w:rsidRPr="00421196">
              <w:rPr>
                <w:rFonts w:ascii="Times New Roman" w:hAnsi="Times New Roman" w:cs="Times New Roman"/>
                <w:sz w:val="24"/>
                <w:szCs w:val="24"/>
              </w:rPr>
              <w:t>Экспорт</w:t>
            </w:r>
          </w:p>
        </w:tc>
        <w:tc>
          <w:tcPr>
            <w:tcW w:w="1392" w:type="dxa"/>
            <w:tcBorders>
              <w:top w:val="single" w:sz="4" w:space="0" w:color="auto"/>
              <w:left w:val="single" w:sz="4" w:space="0" w:color="auto"/>
            </w:tcBorders>
            <w:shd w:val="clear" w:color="auto" w:fill="FFFFFF"/>
            <w:vAlign w:val="center"/>
          </w:tcPr>
          <w:p w:rsidR="00154989" w:rsidRPr="00421196" w:rsidRDefault="00154989" w:rsidP="00421196">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0,06</w:t>
            </w:r>
          </w:p>
        </w:tc>
        <w:tc>
          <w:tcPr>
            <w:tcW w:w="1382" w:type="dxa"/>
            <w:tcBorders>
              <w:top w:val="single" w:sz="4" w:space="0" w:color="auto"/>
              <w:left w:val="single" w:sz="4" w:space="0" w:color="auto"/>
            </w:tcBorders>
            <w:shd w:val="clear" w:color="auto" w:fill="FFFFFF"/>
            <w:vAlign w:val="center"/>
          </w:tcPr>
          <w:p w:rsidR="00154989" w:rsidRPr="00421196" w:rsidRDefault="00154989" w:rsidP="00421196">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0,5</w:t>
            </w:r>
          </w:p>
        </w:tc>
        <w:tc>
          <w:tcPr>
            <w:tcW w:w="1387" w:type="dxa"/>
            <w:tcBorders>
              <w:top w:val="single" w:sz="4" w:space="0" w:color="auto"/>
              <w:left w:val="single" w:sz="4" w:space="0" w:color="auto"/>
            </w:tcBorders>
            <w:shd w:val="clear" w:color="auto" w:fill="FFFFFF"/>
            <w:vAlign w:val="center"/>
          </w:tcPr>
          <w:p w:rsidR="00154989" w:rsidRPr="00421196" w:rsidRDefault="00154989" w:rsidP="00421196">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3,2</w:t>
            </w:r>
          </w:p>
        </w:tc>
        <w:tc>
          <w:tcPr>
            <w:tcW w:w="1387" w:type="dxa"/>
            <w:tcBorders>
              <w:top w:val="single" w:sz="4" w:space="0" w:color="auto"/>
              <w:left w:val="single" w:sz="4" w:space="0" w:color="auto"/>
            </w:tcBorders>
            <w:shd w:val="clear" w:color="auto" w:fill="FFFFFF"/>
            <w:vAlign w:val="center"/>
          </w:tcPr>
          <w:p w:rsidR="00154989" w:rsidRPr="00421196" w:rsidRDefault="00154989" w:rsidP="00421196">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2,5</w:t>
            </w:r>
          </w:p>
        </w:tc>
        <w:tc>
          <w:tcPr>
            <w:tcW w:w="1397" w:type="dxa"/>
            <w:tcBorders>
              <w:top w:val="single" w:sz="4" w:space="0" w:color="auto"/>
              <w:left w:val="single" w:sz="4" w:space="0" w:color="auto"/>
              <w:right w:val="single" w:sz="4" w:space="0" w:color="auto"/>
            </w:tcBorders>
            <w:shd w:val="clear" w:color="auto" w:fill="FFFFFF"/>
            <w:vAlign w:val="center"/>
          </w:tcPr>
          <w:p w:rsidR="00154989" w:rsidRPr="00421196" w:rsidRDefault="00154989" w:rsidP="00421196">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3,2</w:t>
            </w:r>
          </w:p>
        </w:tc>
      </w:tr>
      <w:tr w:rsidR="00154989" w:rsidRPr="00B35F70" w:rsidTr="00421196">
        <w:trPr>
          <w:trHeight w:hRule="exact" w:val="360"/>
        </w:trPr>
        <w:tc>
          <w:tcPr>
            <w:tcW w:w="2122" w:type="dxa"/>
            <w:tcBorders>
              <w:top w:val="single" w:sz="4" w:space="0" w:color="auto"/>
              <w:left w:val="single" w:sz="4" w:space="0" w:color="auto"/>
              <w:bottom w:val="single" w:sz="4" w:space="0" w:color="auto"/>
            </w:tcBorders>
            <w:shd w:val="clear" w:color="auto" w:fill="FFFFFF"/>
          </w:tcPr>
          <w:p w:rsidR="00154989" w:rsidRPr="00421196" w:rsidRDefault="00154989" w:rsidP="00B35F70">
            <w:pPr>
              <w:spacing w:line="360" w:lineRule="auto"/>
              <w:jc w:val="both"/>
              <w:rPr>
                <w:rFonts w:ascii="Times New Roman" w:hAnsi="Times New Roman" w:cs="Times New Roman"/>
                <w:sz w:val="24"/>
                <w:szCs w:val="24"/>
              </w:rPr>
            </w:pPr>
            <w:r w:rsidRPr="00421196">
              <w:rPr>
                <w:rFonts w:ascii="Times New Roman" w:hAnsi="Times New Roman" w:cs="Times New Roman"/>
                <w:sz w:val="24"/>
                <w:szCs w:val="24"/>
              </w:rPr>
              <w:t>Объем рынка</w:t>
            </w:r>
          </w:p>
        </w:tc>
        <w:tc>
          <w:tcPr>
            <w:tcW w:w="1392" w:type="dxa"/>
            <w:tcBorders>
              <w:top w:val="single" w:sz="4" w:space="0" w:color="auto"/>
              <w:left w:val="single" w:sz="4" w:space="0" w:color="auto"/>
              <w:bottom w:val="single" w:sz="4" w:space="0" w:color="auto"/>
            </w:tcBorders>
            <w:shd w:val="clear" w:color="auto" w:fill="FFFFFF"/>
            <w:vAlign w:val="center"/>
          </w:tcPr>
          <w:p w:rsidR="00154989" w:rsidRPr="00421196" w:rsidRDefault="00154989" w:rsidP="00421196">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80,14</w:t>
            </w:r>
          </w:p>
        </w:tc>
        <w:tc>
          <w:tcPr>
            <w:tcW w:w="1382" w:type="dxa"/>
            <w:tcBorders>
              <w:top w:val="single" w:sz="4" w:space="0" w:color="auto"/>
              <w:left w:val="single" w:sz="4" w:space="0" w:color="auto"/>
              <w:bottom w:val="single" w:sz="4" w:space="0" w:color="auto"/>
            </w:tcBorders>
            <w:shd w:val="clear" w:color="auto" w:fill="FFFFFF"/>
            <w:vAlign w:val="center"/>
          </w:tcPr>
          <w:p w:rsidR="00154989" w:rsidRPr="00421196" w:rsidRDefault="00154989" w:rsidP="00421196">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95,2</w:t>
            </w:r>
          </w:p>
        </w:tc>
        <w:tc>
          <w:tcPr>
            <w:tcW w:w="1387" w:type="dxa"/>
            <w:tcBorders>
              <w:top w:val="single" w:sz="4" w:space="0" w:color="auto"/>
              <w:left w:val="single" w:sz="4" w:space="0" w:color="auto"/>
              <w:bottom w:val="single" w:sz="4" w:space="0" w:color="auto"/>
            </w:tcBorders>
            <w:shd w:val="clear" w:color="auto" w:fill="FFFFFF"/>
            <w:vAlign w:val="center"/>
          </w:tcPr>
          <w:p w:rsidR="00154989" w:rsidRPr="00421196" w:rsidRDefault="00154989" w:rsidP="00421196">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94,0</w:t>
            </w:r>
          </w:p>
        </w:tc>
        <w:tc>
          <w:tcPr>
            <w:tcW w:w="1387" w:type="dxa"/>
            <w:tcBorders>
              <w:top w:val="single" w:sz="4" w:space="0" w:color="auto"/>
              <w:left w:val="single" w:sz="4" w:space="0" w:color="auto"/>
              <w:bottom w:val="single" w:sz="4" w:space="0" w:color="auto"/>
            </w:tcBorders>
            <w:shd w:val="clear" w:color="auto" w:fill="FFFFFF"/>
            <w:vAlign w:val="center"/>
          </w:tcPr>
          <w:p w:rsidR="00154989" w:rsidRPr="00421196" w:rsidRDefault="00154989" w:rsidP="00421196">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102,5</w:t>
            </w:r>
          </w:p>
        </w:tc>
        <w:tc>
          <w:tcPr>
            <w:tcW w:w="1397" w:type="dxa"/>
            <w:tcBorders>
              <w:top w:val="single" w:sz="4" w:space="0" w:color="auto"/>
              <w:left w:val="single" w:sz="4" w:space="0" w:color="auto"/>
              <w:bottom w:val="single" w:sz="4" w:space="0" w:color="auto"/>
              <w:right w:val="single" w:sz="4" w:space="0" w:color="auto"/>
            </w:tcBorders>
            <w:shd w:val="clear" w:color="auto" w:fill="FFFFFF"/>
            <w:vAlign w:val="center"/>
          </w:tcPr>
          <w:p w:rsidR="00154989" w:rsidRPr="00421196" w:rsidRDefault="00154989" w:rsidP="00421196">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110,4</w:t>
            </w:r>
          </w:p>
        </w:tc>
      </w:tr>
    </w:tbl>
    <w:p w:rsidR="00154989" w:rsidRPr="00B35F70" w:rsidRDefault="00154989" w:rsidP="00B35F70">
      <w:pPr>
        <w:spacing w:line="360" w:lineRule="auto"/>
        <w:jc w:val="both"/>
        <w:rPr>
          <w:rFonts w:ascii="Times New Roman" w:hAnsi="Times New Roman" w:cs="Times New Roman"/>
          <w:sz w:val="28"/>
          <w:szCs w:val="28"/>
        </w:rPr>
      </w:pPr>
    </w:p>
    <w:p w:rsidR="00154989" w:rsidRPr="00B35F70" w:rsidRDefault="00154989" w:rsidP="002D3B43">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В дальнейшем прогнозируется рост объемов внутреннего рынка, который преимущественно будет обеспечиваться за счет импорта</w:t>
      </w:r>
      <w:r w:rsidR="001E168F">
        <w:rPr>
          <w:rFonts w:ascii="Times New Roman" w:hAnsi="Times New Roman" w:cs="Times New Roman"/>
          <w:sz w:val="28"/>
          <w:szCs w:val="28"/>
        </w:rPr>
        <w:t xml:space="preserve"> (таблица 5)</w:t>
      </w:r>
      <w:r w:rsidRPr="00B35F70">
        <w:rPr>
          <w:rFonts w:ascii="Times New Roman" w:hAnsi="Times New Roman" w:cs="Times New Roman"/>
          <w:sz w:val="28"/>
          <w:szCs w:val="28"/>
        </w:rPr>
        <w:t>:</w:t>
      </w:r>
    </w:p>
    <w:p w:rsidR="00154989" w:rsidRPr="00B35F70" w:rsidRDefault="00154989" w:rsidP="00254C9B">
      <w:pPr>
        <w:jc w:val="both"/>
        <w:rPr>
          <w:rFonts w:ascii="Times New Roman" w:hAnsi="Times New Roman" w:cs="Times New Roman"/>
          <w:b/>
          <w:bCs/>
          <w:sz w:val="28"/>
          <w:szCs w:val="28"/>
        </w:rPr>
      </w:pPr>
    </w:p>
    <w:p w:rsidR="00154989" w:rsidRPr="00B35F70" w:rsidRDefault="00154989" w:rsidP="002D3B43">
      <w:pPr>
        <w:spacing w:line="360" w:lineRule="auto"/>
        <w:rPr>
          <w:rFonts w:ascii="Times New Roman" w:hAnsi="Times New Roman" w:cs="Times New Roman"/>
          <w:sz w:val="28"/>
          <w:szCs w:val="28"/>
        </w:rPr>
      </w:pPr>
      <w:r w:rsidRPr="008044DE">
        <w:rPr>
          <w:rFonts w:ascii="Times New Roman" w:hAnsi="Times New Roman" w:cs="Times New Roman"/>
          <w:bCs/>
          <w:sz w:val="28"/>
          <w:szCs w:val="28"/>
        </w:rPr>
        <w:t>Таблица</w:t>
      </w:r>
      <w:r w:rsidR="008044DE" w:rsidRPr="008044DE">
        <w:rPr>
          <w:rFonts w:ascii="Times New Roman" w:hAnsi="Times New Roman" w:cs="Times New Roman"/>
          <w:bCs/>
          <w:sz w:val="28"/>
          <w:szCs w:val="28"/>
        </w:rPr>
        <w:t xml:space="preserve"> 5</w:t>
      </w:r>
      <w:r w:rsidRPr="008044DE">
        <w:rPr>
          <w:rFonts w:ascii="Times New Roman" w:hAnsi="Times New Roman" w:cs="Times New Roman"/>
          <w:bCs/>
          <w:sz w:val="28"/>
          <w:szCs w:val="28"/>
        </w:rPr>
        <w:t>. Прогноз объемов внутреннего спроса на модифицированные крахмалы</w:t>
      </w:r>
      <w:r w:rsidR="008044DE">
        <w:rPr>
          <w:rFonts w:ascii="Times New Roman" w:hAnsi="Times New Roman" w:cs="Times New Roman"/>
          <w:bCs/>
          <w:sz w:val="28"/>
          <w:szCs w:val="28"/>
        </w:rPr>
        <w:t xml:space="preserve"> </w:t>
      </w:r>
      <w:r w:rsidRPr="008044DE">
        <w:rPr>
          <w:rFonts w:ascii="Times New Roman" w:hAnsi="Times New Roman" w:cs="Times New Roman"/>
          <w:sz w:val="28"/>
          <w:szCs w:val="28"/>
        </w:rPr>
        <w:t>(тыс.</w:t>
      </w:r>
      <w:r w:rsidR="002D3B43">
        <w:rPr>
          <w:rFonts w:ascii="Times New Roman" w:hAnsi="Times New Roman" w:cs="Times New Roman"/>
          <w:sz w:val="28"/>
          <w:szCs w:val="28"/>
        </w:rPr>
        <w:t xml:space="preserve"> </w:t>
      </w:r>
      <w:r w:rsidRPr="008044DE">
        <w:rPr>
          <w:rFonts w:ascii="Times New Roman" w:hAnsi="Times New Roman" w:cs="Times New Roman"/>
          <w:sz w:val="28"/>
          <w:szCs w:val="28"/>
        </w:rPr>
        <w:t>тонн)</w:t>
      </w:r>
    </w:p>
    <w:tbl>
      <w:tblPr>
        <w:tblOverlap w:val="never"/>
        <w:tblW w:w="0" w:type="auto"/>
        <w:tblInd w:w="10" w:type="dxa"/>
        <w:tblLayout w:type="fixed"/>
        <w:tblCellMar>
          <w:left w:w="10" w:type="dxa"/>
          <w:right w:w="10" w:type="dxa"/>
        </w:tblCellMar>
        <w:tblLook w:val="04A0" w:firstRow="1" w:lastRow="0" w:firstColumn="1" w:lastColumn="0" w:noHBand="0" w:noVBand="1"/>
      </w:tblPr>
      <w:tblGrid>
        <w:gridCol w:w="1138"/>
        <w:gridCol w:w="1133"/>
        <w:gridCol w:w="1133"/>
        <w:gridCol w:w="1133"/>
        <w:gridCol w:w="1138"/>
        <w:gridCol w:w="1133"/>
        <w:gridCol w:w="1142"/>
      </w:tblGrid>
      <w:tr w:rsidR="00154989" w:rsidRPr="00B35F70" w:rsidTr="00254C9B">
        <w:trPr>
          <w:trHeight w:hRule="exact" w:val="323"/>
        </w:trPr>
        <w:tc>
          <w:tcPr>
            <w:tcW w:w="1138" w:type="dxa"/>
            <w:tcBorders>
              <w:top w:val="single" w:sz="4" w:space="0" w:color="auto"/>
              <w:left w:val="single" w:sz="4" w:space="0" w:color="auto"/>
            </w:tcBorders>
            <w:shd w:val="clear" w:color="auto" w:fill="FFFFFF"/>
          </w:tcPr>
          <w:p w:rsidR="00154989" w:rsidRPr="00421196" w:rsidRDefault="00883011" w:rsidP="002D3B43">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Год</w:t>
            </w:r>
          </w:p>
        </w:tc>
        <w:tc>
          <w:tcPr>
            <w:tcW w:w="1133" w:type="dxa"/>
            <w:tcBorders>
              <w:top w:val="single" w:sz="4" w:space="0" w:color="auto"/>
              <w:left w:val="single" w:sz="4" w:space="0" w:color="auto"/>
            </w:tcBorders>
            <w:shd w:val="clear" w:color="auto" w:fill="FFFFFF"/>
          </w:tcPr>
          <w:p w:rsidR="00154989" w:rsidRPr="00421196" w:rsidRDefault="00154989" w:rsidP="002D3B43">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2018 г.</w:t>
            </w:r>
          </w:p>
        </w:tc>
        <w:tc>
          <w:tcPr>
            <w:tcW w:w="1133" w:type="dxa"/>
            <w:tcBorders>
              <w:top w:val="single" w:sz="4" w:space="0" w:color="auto"/>
              <w:left w:val="single" w:sz="4" w:space="0" w:color="auto"/>
            </w:tcBorders>
            <w:shd w:val="clear" w:color="auto" w:fill="FFFFFF"/>
          </w:tcPr>
          <w:p w:rsidR="00154989" w:rsidRPr="00421196" w:rsidRDefault="00154989" w:rsidP="002D3B43">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2019 г.</w:t>
            </w:r>
          </w:p>
        </w:tc>
        <w:tc>
          <w:tcPr>
            <w:tcW w:w="1133" w:type="dxa"/>
            <w:tcBorders>
              <w:top w:val="single" w:sz="4" w:space="0" w:color="auto"/>
              <w:left w:val="single" w:sz="4" w:space="0" w:color="auto"/>
            </w:tcBorders>
            <w:shd w:val="clear" w:color="auto" w:fill="FFFFFF"/>
          </w:tcPr>
          <w:p w:rsidR="00154989" w:rsidRPr="00421196" w:rsidRDefault="00154989" w:rsidP="002D3B43">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2020 г.</w:t>
            </w:r>
          </w:p>
        </w:tc>
        <w:tc>
          <w:tcPr>
            <w:tcW w:w="1138" w:type="dxa"/>
            <w:tcBorders>
              <w:top w:val="single" w:sz="4" w:space="0" w:color="auto"/>
              <w:left w:val="single" w:sz="4" w:space="0" w:color="auto"/>
            </w:tcBorders>
            <w:shd w:val="clear" w:color="auto" w:fill="FFFFFF"/>
          </w:tcPr>
          <w:p w:rsidR="00154989" w:rsidRPr="00421196" w:rsidRDefault="00154989" w:rsidP="002D3B43">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2021 г.</w:t>
            </w:r>
          </w:p>
        </w:tc>
        <w:tc>
          <w:tcPr>
            <w:tcW w:w="1133" w:type="dxa"/>
            <w:tcBorders>
              <w:top w:val="single" w:sz="4" w:space="0" w:color="auto"/>
              <w:left w:val="single" w:sz="4" w:space="0" w:color="auto"/>
            </w:tcBorders>
            <w:shd w:val="clear" w:color="auto" w:fill="FFFFFF"/>
          </w:tcPr>
          <w:p w:rsidR="00154989" w:rsidRPr="00421196" w:rsidRDefault="00154989" w:rsidP="002D3B43">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2022 г.</w:t>
            </w:r>
          </w:p>
        </w:tc>
        <w:tc>
          <w:tcPr>
            <w:tcW w:w="1142" w:type="dxa"/>
            <w:tcBorders>
              <w:top w:val="single" w:sz="4" w:space="0" w:color="auto"/>
              <w:left w:val="single" w:sz="4" w:space="0" w:color="auto"/>
              <w:right w:val="single" w:sz="4" w:space="0" w:color="auto"/>
            </w:tcBorders>
            <w:shd w:val="clear" w:color="auto" w:fill="FFFFFF"/>
          </w:tcPr>
          <w:p w:rsidR="00154989" w:rsidRPr="00421196" w:rsidRDefault="00154989" w:rsidP="002D3B43">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2023 г.</w:t>
            </w:r>
          </w:p>
        </w:tc>
      </w:tr>
      <w:tr w:rsidR="00154989" w:rsidRPr="00B35F70" w:rsidTr="00254C9B">
        <w:trPr>
          <w:trHeight w:hRule="exact" w:val="557"/>
        </w:trPr>
        <w:tc>
          <w:tcPr>
            <w:tcW w:w="1138" w:type="dxa"/>
            <w:tcBorders>
              <w:top w:val="single" w:sz="4" w:space="0" w:color="auto"/>
              <w:left w:val="single" w:sz="4" w:space="0" w:color="auto"/>
              <w:bottom w:val="single" w:sz="4" w:space="0" w:color="auto"/>
            </w:tcBorders>
            <w:shd w:val="clear" w:color="auto" w:fill="FFFFFF"/>
            <w:vAlign w:val="center"/>
          </w:tcPr>
          <w:p w:rsidR="00154989" w:rsidRPr="00421196" w:rsidRDefault="00883011" w:rsidP="00421196">
            <w:pPr>
              <w:jc w:val="center"/>
              <w:rPr>
                <w:rFonts w:ascii="Times New Roman" w:hAnsi="Times New Roman" w:cs="Times New Roman"/>
                <w:sz w:val="24"/>
                <w:szCs w:val="24"/>
              </w:rPr>
            </w:pPr>
            <w:r w:rsidRPr="00421196">
              <w:rPr>
                <w:rFonts w:ascii="Times New Roman" w:hAnsi="Times New Roman" w:cs="Times New Roman"/>
                <w:sz w:val="24"/>
                <w:szCs w:val="24"/>
              </w:rPr>
              <w:t>Объем спроса</w:t>
            </w:r>
          </w:p>
        </w:tc>
        <w:tc>
          <w:tcPr>
            <w:tcW w:w="1133" w:type="dxa"/>
            <w:tcBorders>
              <w:top w:val="single" w:sz="4" w:space="0" w:color="auto"/>
              <w:left w:val="single" w:sz="4" w:space="0" w:color="auto"/>
              <w:bottom w:val="single" w:sz="4" w:space="0" w:color="auto"/>
            </w:tcBorders>
            <w:shd w:val="clear" w:color="auto" w:fill="FFFFFF"/>
            <w:vAlign w:val="center"/>
          </w:tcPr>
          <w:p w:rsidR="00154989" w:rsidRPr="00421196" w:rsidRDefault="00154989" w:rsidP="00421196">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147</w:t>
            </w:r>
          </w:p>
        </w:tc>
        <w:tc>
          <w:tcPr>
            <w:tcW w:w="1133" w:type="dxa"/>
            <w:tcBorders>
              <w:top w:val="single" w:sz="4" w:space="0" w:color="auto"/>
              <w:left w:val="single" w:sz="4" w:space="0" w:color="auto"/>
              <w:bottom w:val="single" w:sz="4" w:space="0" w:color="auto"/>
            </w:tcBorders>
            <w:shd w:val="clear" w:color="auto" w:fill="FFFFFF"/>
            <w:vAlign w:val="center"/>
          </w:tcPr>
          <w:p w:rsidR="00154989" w:rsidRPr="00421196" w:rsidRDefault="00154989" w:rsidP="00421196">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158</w:t>
            </w:r>
          </w:p>
        </w:tc>
        <w:tc>
          <w:tcPr>
            <w:tcW w:w="1133" w:type="dxa"/>
            <w:tcBorders>
              <w:top w:val="single" w:sz="4" w:space="0" w:color="auto"/>
              <w:left w:val="single" w:sz="4" w:space="0" w:color="auto"/>
              <w:bottom w:val="single" w:sz="4" w:space="0" w:color="auto"/>
            </w:tcBorders>
            <w:shd w:val="clear" w:color="auto" w:fill="FFFFFF"/>
            <w:vAlign w:val="center"/>
          </w:tcPr>
          <w:p w:rsidR="00154989" w:rsidRPr="00421196" w:rsidRDefault="00154989" w:rsidP="00421196">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169</w:t>
            </w:r>
          </w:p>
        </w:tc>
        <w:tc>
          <w:tcPr>
            <w:tcW w:w="1138" w:type="dxa"/>
            <w:tcBorders>
              <w:top w:val="single" w:sz="4" w:space="0" w:color="auto"/>
              <w:left w:val="single" w:sz="4" w:space="0" w:color="auto"/>
              <w:bottom w:val="single" w:sz="4" w:space="0" w:color="auto"/>
            </w:tcBorders>
            <w:shd w:val="clear" w:color="auto" w:fill="FFFFFF"/>
            <w:vAlign w:val="center"/>
          </w:tcPr>
          <w:p w:rsidR="00154989" w:rsidRPr="00421196" w:rsidRDefault="00154989" w:rsidP="00421196">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180</w:t>
            </w:r>
          </w:p>
        </w:tc>
        <w:tc>
          <w:tcPr>
            <w:tcW w:w="1133" w:type="dxa"/>
            <w:tcBorders>
              <w:top w:val="single" w:sz="4" w:space="0" w:color="auto"/>
              <w:left w:val="single" w:sz="4" w:space="0" w:color="auto"/>
              <w:bottom w:val="single" w:sz="4" w:space="0" w:color="auto"/>
            </w:tcBorders>
            <w:shd w:val="clear" w:color="auto" w:fill="FFFFFF"/>
            <w:vAlign w:val="center"/>
          </w:tcPr>
          <w:p w:rsidR="00154989" w:rsidRPr="00421196" w:rsidRDefault="00154989" w:rsidP="00421196">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193</w:t>
            </w:r>
          </w:p>
        </w:tc>
        <w:tc>
          <w:tcPr>
            <w:tcW w:w="1142" w:type="dxa"/>
            <w:tcBorders>
              <w:top w:val="single" w:sz="4" w:space="0" w:color="auto"/>
              <w:left w:val="single" w:sz="4" w:space="0" w:color="auto"/>
              <w:bottom w:val="single" w:sz="4" w:space="0" w:color="auto"/>
              <w:right w:val="single" w:sz="4" w:space="0" w:color="auto"/>
            </w:tcBorders>
            <w:shd w:val="clear" w:color="auto" w:fill="FFFFFF"/>
            <w:vAlign w:val="center"/>
          </w:tcPr>
          <w:p w:rsidR="00154989" w:rsidRPr="00421196" w:rsidRDefault="00154989" w:rsidP="00421196">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207</w:t>
            </w:r>
          </w:p>
        </w:tc>
      </w:tr>
    </w:tbl>
    <w:p w:rsidR="008044DE" w:rsidRDefault="008044DE" w:rsidP="00B35F7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154989" w:rsidRPr="00B35F70" w:rsidRDefault="00154989" w:rsidP="002D3B43">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Кроме внутреннего рынка возможна ориентация производства на внешний рынок, потенциальн</w:t>
      </w:r>
      <w:r w:rsidR="00421196">
        <w:rPr>
          <w:rFonts w:ascii="Times New Roman" w:hAnsi="Times New Roman" w:cs="Times New Roman"/>
          <w:sz w:val="28"/>
          <w:szCs w:val="28"/>
        </w:rPr>
        <w:t>ый</w:t>
      </w:r>
      <w:r w:rsidRPr="00B35F70">
        <w:rPr>
          <w:rFonts w:ascii="Times New Roman" w:hAnsi="Times New Roman" w:cs="Times New Roman"/>
          <w:sz w:val="28"/>
          <w:szCs w:val="28"/>
        </w:rPr>
        <w:t xml:space="preserve"> </w:t>
      </w:r>
      <w:r w:rsidR="00421196">
        <w:rPr>
          <w:rFonts w:ascii="Times New Roman" w:hAnsi="Times New Roman" w:cs="Times New Roman"/>
          <w:sz w:val="28"/>
          <w:szCs w:val="28"/>
        </w:rPr>
        <w:t xml:space="preserve">объем которого </w:t>
      </w:r>
      <w:r w:rsidR="008044DE">
        <w:rPr>
          <w:rFonts w:ascii="Times New Roman" w:hAnsi="Times New Roman" w:cs="Times New Roman"/>
          <w:sz w:val="28"/>
          <w:szCs w:val="28"/>
        </w:rPr>
        <w:t>свыше 1 млн.</w:t>
      </w:r>
      <w:r w:rsidR="002D3B43">
        <w:rPr>
          <w:rFonts w:ascii="Times New Roman" w:hAnsi="Times New Roman" w:cs="Times New Roman"/>
          <w:sz w:val="28"/>
          <w:szCs w:val="28"/>
        </w:rPr>
        <w:t xml:space="preserve"> </w:t>
      </w:r>
      <w:r w:rsidR="008044DE">
        <w:rPr>
          <w:rFonts w:ascii="Times New Roman" w:hAnsi="Times New Roman" w:cs="Times New Roman"/>
          <w:sz w:val="28"/>
          <w:szCs w:val="28"/>
        </w:rPr>
        <w:t>тонн (таблица 6</w:t>
      </w:r>
      <w:r w:rsidRPr="00B35F70">
        <w:rPr>
          <w:rFonts w:ascii="Times New Roman" w:hAnsi="Times New Roman" w:cs="Times New Roman"/>
          <w:sz w:val="28"/>
          <w:szCs w:val="28"/>
        </w:rPr>
        <w:t>).</w:t>
      </w:r>
    </w:p>
    <w:p w:rsidR="00154989" w:rsidRPr="00883011" w:rsidRDefault="00154989" w:rsidP="00254C9B">
      <w:pPr>
        <w:jc w:val="center"/>
        <w:rPr>
          <w:rFonts w:ascii="Times New Roman" w:hAnsi="Times New Roman" w:cs="Times New Roman"/>
          <w:sz w:val="28"/>
          <w:szCs w:val="28"/>
        </w:rPr>
      </w:pPr>
    </w:p>
    <w:p w:rsidR="00883011" w:rsidRPr="00883011" w:rsidRDefault="00154989" w:rsidP="002D3B43">
      <w:pPr>
        <w:spacing w:line="360" w:lineRule="auto"/>
        <w:rPr>
          <w:rFonts w:ascii="Times New Roman" w:hAnsi="Times New Roman" w:cs="Times New Roman"/>
          <w:sz w:val="28"/>
          <w:szCs w:val="28"/>
        </w:rPr>
      </w:pPr>
      <w:r w:rsidRPr="00883011">
        <w:rPr>
          <w:rFonts w:ascii="Times New Roman" w:hAnsi="Times New Roman" w:cs="Times New Roman"/>
          <w:bCs/>
          <w:sz w:val="28"/>
          <w:szCs w:val="28"/>
        </w:rPr>
        <w:t xml:space="preserve">Таблица </w:t>
      </w:r>
      <w:r w:rsidR="00883011" w:rsidRPr="00883011">
        <w:rPr>
          <w:rFonts w:ascii="Times New Roman" w:hAnsi="Times New Roman" w:cs="Times New Roman"/>
          <w:bCs/>
          <w:sz w:val="28"/>
          <w:szCs w:val="28"/>
        </w:rPr>
        <w:t>6</w:t>
      </w:r>
      <w:r w:rsidRPr="00883011">
        <w:rPr>
          <w:rFonts w:ascii="Times New Roman" w:hAnsi="Times New Roman" w:cs="Times New Roman"/>
          <w:bCs/>
          <w:sz w:val="28"/>
          <w:szCs w:val="28"/>
        </w:rPr>
        <w:t>. Потенциальная емкость внешнего рынка модифицированных крахмалов</w:t>
      </w:r>
      <w:r w:rsidR="00883011" w:rsidRPr="00883011">
        <w:rPr>
          <w:rFonts w:ascii="Times New Roman" w:hAnsi="Times New Roman" w:cs="Times New Roman"/>
          <w:bCs/>
          <w:sz w:val="28"/>
          <w:szCs w:val="28"/>
        </w:rPr>
        <w:t xml:space="preserve"> (</w:t>
      </w:r>
      <w:r w:rsidRPr="00883011">
        <w:rPr>
          <w:rFonts w:ascii="Times New Roman" w:hAnsi="Times New Roman" w:cs="Times New Roman"/>
          <w:sz w:val="28"/>
          <w:szCs w:val="28"/>
        </w:rPr>
        <w:t>тыс.</w:t>
      </w:r>
      <w:r w:rsidR="002D3B43">
        <w:rPr>
          <w:rFonts w:ascii="Times New Roman" w:hAnsi="Times New Roman" w:cs="Times New Roman"/>
          <w:sz w:val="28"/>
          <w:szCs w:val="28"/>
        </w:rPr>
        <w:t xml:space="preserve"> </w:t>
      </w:r>
      <w:r w:rsidRPr="00883011">
        <w:rPr>
          <w:rFonts w:ascii="Times New Roman" w:hAnsi="Times New Roman" w:cs="Times New Roman"/>
          <w:sz w:val="28"/>
          <w:szCs w:val="28"/>
        </w:rPr>
        <w:t>тонн</w:t>
      </w:r>
      <w:r w:rsidR="00883011" w:rsidRPr="00883011">
        <w:rPr>
          <w:rFonts w:ascii="Times New Roman" w:hAnsi="Times New Roman" w:cs="Times New Roman"/>
          <w:sz w:val="28"/>
          <w:szCs w:val="28"/>
        </w:rPr>
        <w:t>)</w:t>
      </w:r>
    </w:p>
    <w:tbl>
      <w:tblPr>
        <w:tblOverlap w:val="never"/>
        <w:tblW w:w="0" w:type="auto"/>
        <w:tblInd w:w="10" w:type="dxa"/>
        <w:tblLayout w:type="fixed"/>
        <w:tblCellMar>
          <w:left w:w="10" w:type="dxa"/>
          <w:right w:w="10" w:type="dxa"/>
        </w:tblCellMar>
        <w:tblLook w:val="04A0" w:firstRow="1" w:lastRow="0" w:firstColumn="1" w:lastColumn="0" w:noHBand="0" w:noVBand="1"/>
      </w:tblPr>
      <w:tblGrid>
        <w:gridCol w:w="3979"/>
        <w:gridCol w:w="4243"/>
      </w:tblGrid>
      <w:tr w:rsidR="002D3B43" w:rsidRPr="00B35F70" w:rsidTr="00254C9B">
        <w:trPr>
          <w:trHeight w:val="421"/>
        </w:trPr>
        <w:tc>
          <w:tcPr>
            <w:tcW w:w="3979" w:type="dxa"/>
            <w:tcBorders>
              <w:top w:val="single" w:sz="4" w:space="0" w:color="auto"/>
              <w:left w:val="single" w:sz="4" w:space="0" w:color="auto"/>
            </w:tcBorders>
            <w:shd w:val="clear" w:color="auto" w:fill="FFFFFF"/>
            <w:vAlign w:val="center"/>
          </w:tcPr>
          <w:p w:rsidR="002D3B43" w:rsidRPr="00254C9B" w:rsidRDefault="002D3B43" w:rsidP="00254C9B">
            <w:pPr>
              <w:jc w:val="center"/>
              <w:rPr>
                <w:rFonts w:ascii="Times New Roman" w:hAnsi="Times New Roman" w:cs="Times New Roman"/>
                <w:sz w:val="24"/>
                <w:szCs w:val="24"/>
              </w:rPr>
            </w:pPr>
            <w:r w:rsidRPr="00254C9B">
              <w:rPr>
                <w:rFonts w:ascii="Times New Roman" w:hAnsi="Times New Roman" w:cs="Times New Roman"/>
                <w:sz w:val="24"/>
                <w:szCs w:val="24"/>
              </w:rPr>
              <w:t>Страна</w:t>
            </w:r>
          </w:p>
        </w:tc>
        <w:tc>
          <w:tcPr>
            <w:tcW w:w="4243" w:type="dxa"/>
            <w:tcBorders>
              <w:top w:val="single" w:sz="4" w:space="0" w:color="auto"/>
              <w:left w:val="single" w:sz="4" w:space="0" w:color="auto"/>
              <w:right w:val="single" w:sz="4" w:space="0" w:color="auto"/>
            </w:tcBorders>
            <w:shd w:val="clear" w:color="auto" w:fill="FFFFFF"/>
            <w:vAlign w:val="center"/>
          </w:tcPr>
          <w:p w:rsidR="002D3B43" w:rsidRPr="00254C9B" w:rsidRDefault="002D3B43" w:rsidP="00254C9B">
            <w:pPr>
              <w:jc w:val="center"/>
              <w:rPr>
                <w:rFonts w:ascii="Times New Roman" w:hAnsi="Times New Roman" w:cs="Times New Roman"/>
                <w:sz w:val="24"/>
                <w:szCs w:val="24"/>
              </w:rPr>
            </w:pPr>
            <w:r w:rsidRPr="00254C9B">
              <w:rPr>
                <w:rFonts w:ascii="Times New Roman" w:hAnsi="Times New Roman" w:cs="Times New Roman"/>
                <w:sz w:val="24"/>
                <w:szCs w:val="24"/>
              </w:rPr>
              <w:t>Объем ввозимой продукции (2013 г.)</w:t>
            </w:r>
          </w:p>
        </w:tc>
      </w:tr>
      <w:tr w:rsidR="00154989" w:rsidRPr="00B35F70" w:rsidTr="00254C9B">
        <w:trPr>
          <w:trHeight w:hRule="exact" w:val="436"/>
        </w:trPr>
        <w:tc>
          <w:tcPr>
            <w:tcW w:w="3979" w:type="dxa"/>
            <w:tcBorders>
              <w:top w:val="single" w:sz="4" w:space="0" w:color="auto"/>
              <w:left w:val="single" w:sz="4" w:space="0" w:color="auto"/>
            </w:tcBorders>
            <w:shd w:val="clear" w:color="auto" w:fill="FFFFFF"/>
          </w:tcPr>
          <w:p w:rsidR="00154989" w:rsidRPr="00254C9B" w:rsidRDefault="00154989" w:rsidP="002D3B43">
            <w:pPr>
              <w:spacing w:line="360" w:lineRule="auto"/>
              <w:jc w:val="center"/>
              <w:rPr>
                <w:rFonts w:ascii="Times New Roman" w:hAnsi="Times New Roman" w:cs="Times New Roman"/>
                <w:sz w:val="24"/>
                <w:szCs w:val="24"/>
              </w:rPr>
            </w:pPr>
            <w:r w:rsidRPr="00254C9B">
              <w:rPr>
                <w:rFonts w:ascii="Times New Roman" w:hAnsi="Times New Roman" w:cs="Times New Roman"/>
                <w:sz w:val="24"/>
                <w:szCs w:val="24"/>
              </w:rPr>
              <w:t>Япония</w:t>
            </w:r>
          </w:p>
        </w:tc>
        <w:tc>
          <w:tcPr>
            <w:tcW w:w="4243" w:type="dxa"/>
            <w:tcBorders>
              <w:top w:val="single" w:sz="4" w:space="0" w:color="auto"/>
              <w:left w:val="single" w:sz="4" w:space="0" w:color="auto"/>
              <w:right w:val="single" w:sz="4" w:space="0" w:color="auto"/>
            </w:tcBorders>
            <w:shd w:val="clear" w:color="auto" w:fill="FFFFFF"/>
          </w:tcPr>
          <w:p w:rsidR="00154989" w:rsidRPr="00254C9B" w:rsidRDefault="00154989" w:rsidP="002D3B43">
            <w:pPr>
              <w:spacing w:line="360" w:lineRule="auto"/>
              <w:jc w:val="center"/>
              <w:rPr>
                <w:rFonts w:ascii="Times New Roman" w:hAnsi="Times New Roman" w:cs="Times New Roman"/>
                <w:sz w:val="24"/>
                <w:szCs w:val="24"/>
              </w:rPr>
            </w:pPr>
            <w:r w:rsidRPr="00254C9B">
              <w:rPr>
                <w:rFonts w:ascii="Times New Roman" w:hAnsi="Times New Roman" w:cs="Times New Roman"/>
                <w:sz w:val="24"/>
                <w:szCs w:val="24"/>
              </w:rPr>
              <w:t>514</w:t>
            </w:r>
          </w:p>
        </w:tc>
      </w:tr>
      <w:tr w:rsidR="00154989" w:rsidRPr="00B35F70" w:rsidTr="00254C9B">
        <w:trPr>
          <w:trHeight w:hRule="exact" w:val="411"/>
        </w:trPr>
        <w:tc>
          <w:tcPr>
            <w:tcW w:w="3979" w:type="dxa"/>
            <w:tcBorders>
              <w:top w:val="single" w:sz="4" w:space="0" w:color="auto"/>
              <w:left w:val="single" w:sz="4" w:space="0" w:color="auto"/>
            </w:tcBorders>
            <w:shd w:val="clear" w:color="auto" w:fill="FFFFFF"/>
          </w:tcPr>
          <w:p w:rsidR="00154989" w:rsidRPr="00254C9B" w:rsidRDefault="00154989" w:rsidP="002D3B43">
            <w:pPr>
              <w:spacing w:line="360" w:lineRule="auto"/>
              <w:jc w:val="center"/>
              <w:rPr>
                <w:rFonts w:ascii="Times New Roman" w:hAnsi="Times New Roman" w:cs="Times New Roman"/>
                <w:sz w:val="24"/>
                <w:szCs w:val="24"/>
              </w:rPr>
            </w:pPr>
            <w:r w:rsidRPr="00254C9B">
              <w:rPr>
                <w:rFonts w:ascii="Times New Roman" w:hAnsi="Times New Roman" w:cs="Times New Roman"/>
                <w:sz w:val="24"/>
                <w:szCs w:val="24"/>
              </w:rPr>
              <w:t>Китай</w:t>
            </w:r>
          </w:p>
        </w:tc>
        <w:tc>
          <w:tcPr>
            <w:tcW w:w="4243" w:type="dxa"/>
            <w:tcBorders>
              <w:top w:val="single" w:sz="4" w:space="0" w:color="auto"/>
              <w:left w:val="single" w:sz="4" w:space="0" w:color="auto"/>
              <w:right w:val="single" w:sz="4" w:space="0" w:color="auto"/>
            </w:tcBorders>
            <w:shd w:val="clear" w:color="auto" w:fill="FFFFFF"/>
          </w:tcPr>
          <w:p w:rsidR="00154989" w:rsidRPr="00254C9B" w:rsidRDefault="00154989" w:rsidP="002D3B43">
            <w:pPr>
              <w:spacing w:line="360" w:lineRule="auto"/>
              <w:jc w:val="center"/>
              <w:rPr>
                <w:rFonts w:ascii="Times New Roman" w:hAnsi="Times New Roman" w:cs="Times New Roman"/>
                <w:sz w:val="24"/>
                <w:szCs w:val="24"/>
              </w:rPr>
            </w:pPr>
            <w:r w:rsidRPr="00254C9B">
              <w:rPr>
                <w:rFonts w:ascii="Times New Roman" w:hAnsi="Times New Roman" w:cs="Times New Roman"/>
                <w:sz w:val="24"/>
                <w:szCs w:val="24"/>
              </w:rPr>
              <w:t>320</w:t>
            </w:r>
          </w:p>
        </w:tc>
      </w:tr>
      <w:tr w:rsidR="00154989" w:rsidRPr="00B35F70" w:rsidTr="00254C9B">
        <w:trPr>
          <w:trHeight w:hRule="exact" w:val="427"/>
        </w:trPr>
        <w:tc>
          <w:tcPr>
            <w:tcW w:w="3979" w:type="dxa"/>
            <w:tcBorders>
              <w:top w:val="single" w:sz="4" w:space="0" w:color="auto"/>
              <w:left w:val="single" w:sz="4" w:space="0" w:color="auto"/>
            </w:tcBorders>
            <w:shd w:val="clear" w:color="auto" w:fill="FFFFFF"/>
          </w:tcPr>
          <w:p w:rsidR="00154989" w:rsidRPr="00254C9B" w:rsidRDefault="00154989" w:rsidP="002D3B43">
            <w:pPr>
              <w:spacing w:line="360" w:lineRule="auto"/>
              <w:jc w:val="center"/>
              <w:rPr>
                <w:rFonts w:ascii="Times New Roman" w:hAnsi="Times New Roman" w:cs="Times New Roman"/>
                <w:sz w:val="24"/>
                <w:szCs w:val="24"/>
              </w:rPr>
            </w:pPr>
            <w:r w:rsidRPr="00254C9B">
              <w:rPr>
                <w:rFonts w:ascii="Times New Roman" w:hAnsi="Times New Roman" w:cs="Times New Roman"/>
                <w:sz w:val="24"/>
                <w:szCs w:val="24"/>
              </w:rPr>
              <w:t>Индонезия</w:t>
            </w:r>
          </w:p>
        </w:tc>
        <w:tc>
          <w:tcPr>
            <w:tcW w:w="4243" w:type="dxa"/>
            <w:tcBorders>
              <w:top w:val="single" w:sz="4" w:space="0" w:color="auto"/>
              <w:left w:val="single" w:sz="4" w:space="0" w:color="auto"/>
              <w:right w:val="single" w:sz="4" w:space="0" w:color="auto"/>
            </w:tcBorders>
            <w:shd w:val="clear" w:color="auto" w:fill="FFFFFF"/>
          </w:tcPr>
          <w:p w:rsidR="00154989" w:rsidRPr="00254C9B" w:rsidRDefault="00154989" w:rsidP="002D3B43">
            <w:pPr>
              <w:spacing w:line="360" w:lineRule="auto"/>
              <w:jc w:val="center"/>
              <w:rPr>
                <w:rFonts w:ascii="Times New Roman" w:hAnsi="Times New Roman" w:cs="Times New Roman"/>
                <w:sz w:val="24"/>
                <w:szCs w:val="24"/>
              </w:rPr>
            </w:pPr>
            <w:r w:rsidRPr="00254C9B">
              <w:rPr>
                <w:rFonts w:ascii="Times New Roman" w:hAnsi="Times New Roman" w:cs="Times New Roman"/>
                <w:sz w:val="24"/>
                <w:szCs w:val="24"/>
              </w:rPr>
              <w:t>130</w:t>
            </w:r>
          </w:p>
        </w:tc>
      </w:tr>
      <w:tr w:rsidR="00154989" w:rsidRPr="00B35F70" w:rsidTr="00254C9B">
        <w:trPr>
          <w:trHeight w:hRule="exact" w:val="432"/>
        </w:trPr>
        <w:tc>
          <w:tcPr>
            <w:tcW w:w="3979" w:type="dxa"/>
            <w:tcBorders>
              <w:top w:val="single" w:sz="4" w:space="0" w:color="auto"/>
              <w:left w:val="single" w:sz="4" w:space="0" w:color="auto"/>
            </w:tcBorders>
            <w:shd w:val="clear" w:color="auto" w:fill="FFFFFF"/>
          </w:tcPr>
          <w:p w:rsidR="00154989" w:rsidRPr="00254C9B" w:rsidRDefault="00154989" w:rsidP="002D3B43">
            <w:pPr>
              <w:spacing w:line="360" w:lineRule="auto"/>
              <w:jc w:val="center"/>
              <w:rPr>
                <w:rFonts w:ascii="Times New Roman" w:hAnsi="Times New Roman" w:cs="Times New Roman"/>
                <w:sz w:val="24"/>
                <w:szCs w:val="24"/>
              </w:rPr>
            </w:pPr>
            <w:r w:rsidRPr="00254C9B">
              <w:rPr>
                <w:rFonts w:ascii="Times New Roman" w:hAnsi="Times New Roman" w:cs="Times New Roman"/>
                <w:sz w:val="24"/>
                <w:szCs w:val="24"/>
              </w:rPr>
              <w:t>Южная Корея</w:t>
            </w:r>
          </w:p>
        </w:tc>
        <w:tc>
          <w:tcPr>
            <w:tcW w:w="4243" w:type="dxa"/>
            <w:tcBorders>
              <w:top w:val="single" w:sz="4" w:space="0" w:color="auto"/>
              <w:left w:val="single" w:sz="4" w:space="0" w:color="auto"/>
              <w:right w:val="single" w:sz="4" w:space="0" w:color="auto"/>
            </w:tcBorders>
            <w:shd w:val="clear" w:color="auto" w:fill="FFFFFF"/>
          </w:tcPr>
          <w:p w:rsidR="00154989" w:rsidRPr="00254C9B" w:rsidRDefault="00154989" w:rsidP="002D3B43">
            <w:pPr>
              <w:spacing w:line="360" w:lineRule="auto"/>
              <w:jc w:val="center"/>
              <w:rPr>
                <w:rFonts w:ascii="Times New Roman" w:hAnsi="Times New Roman" w:cs="Times New Roman"/>
                <w:sz w:val="24"/>
                <w:szCs w:val="24"/>
              </w:rPr>
            </w:pPr>
            <w:r w:rsidRPr="00254C9B">
              <w:rPr>
                <w:rFonts w:ascii="Times New Roman" w:hAnsi="Times New Roman" w:cs="Times New Roman"/>
                <w:sz w:val="24"/>
                <w:szCs w:val="24"/>
              </w:rPr>
              <w:t>129</w:t>
            </w:r>
          </w:p>
        </w:tc>
      </w:tr>
      <w:tr w:rsidR="00154989" w:rsidRPr="00B35F70" w:rsidTr="00254C9B">
        <w:trPr>
          <w:trHeight w:hRule="exact" w:val="427"/>
        </w:trPr>
        <w:tc>
          <w:tcPr>
            <w:tcW w:w="3979" w:type="dxa"/>
            <w:tcBorders>
              <w:top w:val="single" w:sz="4" w:space="0" w:color="auto"/>
              <w:left w:val="single" w:sz="4" w:space="0" w:color="auto"/>
            </w:tcBorders>
            <w:shd w:val="clear" w:color="auto" w:fill="FFFFFF"/>
          </w:tcPr>
          <w:p w:rsidR="00154989" w:rsidRPr="00254C9B" w:rsidRDefault="00154989" w:rsidP="002D3B43">
            <w:pPr>
              <w:spacing w:line="360" w:lineRule="auto"/>
              <w:jc w:val="center"/>
              <w:rPr>
                <w:rFonts w:ascii="Times New Roman" w:hAnsi="Times New Roman" w:cs="Times New Roman"/>
                <w:sz w:val="24"/>
                <w:szCs w:val="24"/>
              </w:rPr>
            </w:pPr>
            <w:r w:rsidRPr="00254C9B">
              <w:rPr>
                <w:rFonts w:ascii="Times New Roman" w:hAnsi="Times New Roman" w:cs="Times New Roman"/>
                <w:sz w:val="24"/>
                <w:szCs w:val="24"/>
              </w:rPr>
              <w:t>Турция</w:t>
            </w:r>
          </w:p>
        </w:tc>
        <w:tc>
          <w:tcPr>
            <w:tcW w:w="4243" w:type="dxa"/>
            <w:tcBorders>
              <w:top w:val="single" w:sz="4" w:space="0" w:color="auto"/>
              <w:left w:val="single" w:sz="4" w:space="0" w:color="auto"/>
              <w:right w:val="single" w:sz="4" w:space="0" w:color="auto"/>
            </w:tcBorders>
            <w:shd w:val="clear" w:color="auto" w:fill="FFFFFF"/>
          </w:tcPr>
          <w:p w:rsidR="00154989" w:rsidRPr="00254C9B" w:rsidRDefault="00154989" w:rsidP="002D3B43">
            <w:pPr>
              <w:spacing w:line="360" w:lineRule="auto"/>
              <w:jc w:val="center"/>
              <w:rPr>
                <w:rFonts w:ascii="Times New Roman" w:hAnsi="Times New Roman" w:cs="Times New Roman"/>
                <w:sz w:val="24"/>
                <w:szCs w:val="24"/>
              </w:rPr>
            </w:pPr>
            <w:r w:rsidRPr="00254C9B">
              <w:rPr>
                <w:rFonts w:ascii="Times New Roman" w:hAnsi="Times New Roman" w:cs="Times New Roman"/>
                <w:sz w:val="24"/>
                <w:szCs w:val="24"/>
              </w:rPr>
              <w:t>119</w:t>
            </w:r>
          </w:p>
        </w:tc>
      </w:tr>
      <w:tr w:rsidR="00154989" w:rsidRPr="00B35F70" w:rsidTr="00254C9B">
        <w:trPr>
          <w:trHeight w:hRule="exact" w:val="437"/>
        </w:trPr>
        <w:tc>
          <w:tcPr>
            <w:tcW w:w="3979" w:type="dxa"/>
            <w:tcBorders>
              <w:top w:val="single" w:sz="4" w:space="0" w:color="auto"/>
              <w:left w:val="single" w:sz="4" w:space="0" w:color="auto"/>
              <w:bottom w:val="single" w:sz="4" w:space="0" w:color="auto"/>
            </w:tcBorders>
            <w:shd w:val="clear" w:color="auto" w:fill="FFFFFF"/>
          </w:tcPr>
          <w:p w:rsidR="00154989" w:rsidRPr="00254C9B" w:rsidRDefault="00154989" w:rsidP="002D3B43">
            <w:pPr>
              <w:spacing w:line="360" w:lineRule="auto"/>
              <w:jc w:val="center"/>
              <w:rPr>
                <w:rFonts w:ascii="Times New Roman" w:hAnsi="Times New Roman" w:cs="Times New Roman"/>
                <w:sz w:val="24"/>
                <w:szCs w:val="24"/>
              </w:rPr>
            </w:pPr>
            <w:r w:rsidRPr="00254C9B">
              <w:rPr>
                <w:rFonts w:ascii="Times New Roman" w:hAnsi="Times New Roman" w:cs="Times New Roman"/>
                <w:sz w:val="24"/>
                <w:szCs w:val="24"/>
              </w:rPr>
              <w:t>Индия</w:t>
            </w:r>
          </w:p>
        </w:tc>
        <w:tc>
          <w:tcPr>
            <w:tcW w:w="4243" w:type="dxa"/>
            <w:tcBorders>
              <w:top w:val="single" w:sz="4" w:space="0" w:color="auto"/>
              <w:left w:val="single" w:sz="4" w:space="0" w:color="auto"/>
              <w:bottom w:val="single" w:sz="4" w:space="0" w:color="auto"/>
              <w:right w:val="single" w:sz="4" w:space="0" w:color="auto"/>
            </w:tcBorders>
            <w:shd w:val="clear" w:color="auto" w:fill="FFFFFF"/>
          </w:tcPr>
          <w:p w:rsidR="00154989" w:rsidRPr="00254C9B" w:rsidRDefault="00154989" w:rsidP="002D3B43">
            <w:pPr>
              <w:spacing w:line="360" w:lineRule="auto"/>
              <w:jc w:val="center"/>
              <w:rPr>
                <w:rFonts w:ascii="Times New Roman" w:hAnsi="Times New Roman" w:cs="Times New Roman"/>
                <w:sz w:val="24"/>
                <w:szCs w:val="24"/>
              </w:rPr>
            </w:pPr>
            <w:r w:rsidRPr="00254C9B">
              <w:rPr>
                <w:rFonts w:ascii="Times New Roman" w:hAnsi="Times New Roman" w:cs="Times New Roman"/>
                <w:sz w:val="24"/>
                <w:szCs w:val="24"/>
              </w:rPr>
              <w:t>31</w:t>
            </w:r>
          </w:p>
        </w:tc>
      </w:tr>
    </w:tbl>
    <w:p w:rsidR="00254C9B" w:rsidRDefault="00883011" w:rsidP="00254C9B">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rPr>
        <w:t xml:space="preserve">         </w:t>
      </w:r>
    </w:p>
    <w:p w:rsidR="00154989" w:rsidRPr="00B35F70" w:rsidRDefault="00154989" w:rsidP="00254C9B">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Производство модифицированных крахмалов является перспективным направлением глубокой переработки зерна, что обуславливается следующим:</w:t>
      </w:r>
    </w:p>
    <w:p w:rsidR="00154989" w:rsidRPr="00B35F70" w:rsidRDefault="00254C9B" w:rsidP="00254C9B">
      <w:pPr>
        <w:widowControl/>
        <w:autoSpaceDE/>
        <w:autoSpaceDN/>
        <w:adjustRightInd/>
        <w:spacing w:line="360" w:lineRule="auto"/>
        <w:ind w:firstLine="709"/>
        <w:jc w:val="both"/>
        <w:rPr>
          <w:rFonts w:ascii="Times New Roman" w:hAnsi="Times New Roman" w:cs="Times New Roman"/>
          <w:sz w:val="28"/>
          <w:szCs w:val="28"/>
        </w:rPr>
      </w:pPr>
      <w:r w:rsidRPr="00254C9B">
        <w:rPr>
          <w:rFonts w:ascii="Times New Roman" w:hAnsi="Times New Roman" w:cs="Times New Roman"/>
          <w:sz w:val="28"/>
          <w:szCs w:val="28"/>
        </w:rPr>
        <w:t xml:space="preserve">- </w:t>
      </w:r>
      <w:r w:rsidR="00154989" w:rsidRPr="00B35F70">
        <w:rPr>
          <w:rFonts w:ascii="Times New Roman" w:hAnsi="Times New Roman" w:cs="Times New Roman"/>
          <w:sz w:val="28"/>
          <w:szCs w:val="28"/>
        </w:rPr>
        <w:t>практически полное отсутствие конкуренции на внутреннем рынке;</w:t>
      </w:r>
    </w:p>
    <w:p w:rsidR="00154989" w:rsidRPr="00B35F70" w:rsidRDefault="00254C9B" w:rsidP="00254C9B">
      <w:pPr>
        <w:widowControl/>
        <w:autoSpaceDE/>
        <w:autoSpaceDN/>
        <w:adjustRightInd/>
        <w:spacing w:line="360" w:lineRule="auto"/>
        <w:ind w:firstLine="709"/>
        <w:jc w:val="both"/>
        <w:rPr>
          <w:rFonts w:ascii="Times New Roman" w:hAnsi="Times New Roman" w:cs="Times New Roman"/>
          <w:sz w:val="28"/>
          <w:szCs w:val="28"/>
        </w:rPr>
      </w:pPr>
      <w:r w:rsidRPr="00254C9B">
        <w:rPr>
          <w:rFonts w:ascii="Times New Roman" w:hAnsi="Times New Roman" w:cs="Times New Roman"/>
          <w:sz w:val="28"/>
          <w:szCs w:val="28"/>
        </w:rPr>
        <w:t xml:space="preserve">- </w:t>
      </w:r>
      <w:r w:rsidR="00154989" w:rsidRPr="00B35F70">
        <w:rPr>
          <w:rFonts w:ascii="Times New Roman" w:hAnsi="Times New Roman" w:cs="Times New Roman"/>
          <w:sz w:val="28"/>
          <w:szCs w:val="28"/>
        </w:rPr>
        <w:t>постоянный рост объема рынка;</w:t>
      </w:r>
    </w:p>
    <w:p w:rsidR="00154989" w:rsidRPr="00B35F70" w:rsidRDefault="00254C9B" w:rsidP="00254C9B">
      <w:pPr>
        <w:widowControl/>
        <w:autoSpaceDE/>
        <w:autoSpaceDN/>
        <w:adjustRightInd/>
        <w:spacing w:line="360" w:lineRule="auto"/>
        <w:ind w:firstLine="709"/>
        <w:jc w:val="both"/>
        <w:rPr>
          <w:rFonts w:ascii="Times New Roman" w:hAnsi="Times New Roman" w:cs="Times New Roman"/>
          <w:sz w:val="28"/>
          <w:szCs w:val="28"/>
        </w:rPr>
      </w:pPr>
      <w:r w:rsidRPr="00254C9B">
        <w:rPr>
          <w:rFonts w:ascii="Times New Roman" w:hAnsi="Times New Roman" w:cs="Times New Roman"/>
          <w:sz w:val="28"/>
          <w:szCs w:val="28"/>
        </w:rPr>
        <w:t xml:space="preserve">- </w:t>
      </w:r>
      <w:r w:rsidR="00154989" w:rsidRPr="00B35F70">
        <w:rPr>
          <w:rFonts w:ascii="Times New Roman" w:hAnsi="Times New Roman" w:cs="Times New Roman"/>
          <w:sz w:val="28"/>
          <w:szCs w:val="28"/>
        </w:rPr>
        <w:t>возможность импортозамещения;</w:t>
      </w:r>
    </w:p>
    <w:p w:rsidR="00154989" w:rsidRPr="00B35F70" w:rsidRDefault="00254C9B" w:rsidP="00254C9B">
      <w:pPr>
        <w:widowControl/>
        <w:autoSpaceDE/>
        <w:autoSpaceDN/>
        <w:adjustRightInd/>
        <w:spacing w:line="360" w:lineRule="auto"/>
        <w:ind w:firstLine="709"/>
        <w:jc w:val="both"/>
        <w:rPr>
          <w:rFonts w:ascii="Times New Roman" w:hAnsi="Times New Roman" w:cs="Times New Roman"/>
          <w:sz w:val="28"/>
          <w:szCs w:val="28"/>
        </w:rPr>
      </w:pPr>
      <w:r w:rsidRPr="00254C9B">
        <w:rPr>
          <w:rFonts w:ascii="Times New Roman" w:hAnsi="Times New Roman" w:cs="Times New Roman"/>
          <w:sz w:val="28"/>
          <w:szCs w:val="28"/>
        </w:rPr>
        <w:t xml:space="preserve">- </w:t>
      </w:r>
      <w:r w:rsidR="00154989" w:rsidRPr="00B35F70">
        <w:rPr>
          <w:rFonts w:ascii="Times New Roman" w:hAnsi="Times New Roman" w:cs="Times New Roman"/>
          <w:sz w:val="28"/>
          <w:szCs w:val="28"/>
        </w:rPr>
        <w:t>широкое применение крахмалов в различных отраслях производства.</w:t>
      </w:r>
    </w:p>
    <w:p w:rsidR="00154989" w:rsidRPr="00B35F70" w:rsidRDefault="00154989" w:rsidP="00254C9B">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 xml:space="preserve">Основной объем производства крахмалов в России приходится на Центральный федеральный округ (ЦФО), на втором месте - Южный федеральный округ (ЮФО). Производство крахмалов в Сибирском федеральном округе (СФО) в настоящее время минимально, а в </w:t>
      </w:r>
      <w:r w:rsidR="00883011">
        <w:rPr>
          <w:rFonts w:ascii="Times New Roman" w:hAnsi="Times New Roman" w:cs="Times New Roman"/>
          <w:sz w:val="28"/>
          <w:szCs w:val="28"/>
        </w:rPr>
        <w:t>Томской области – отсутствует</w:t>
      </w:r>
      <w:r w:rsidR="001E168F">
        <w:rPr>
          <w:rFonts w:ascii="Times New Roman" w:hAnsi="Times New Roman" w:cs="Times New Roman"/>
          <w:sz w:val="28"/>
          <w:szCs w:val="28"/>
        </w:rPr>
        <w:t xml:space="preserve"> (таблица 7)</w:t>
      </w:r>
      <w:r w:rsidR="00883011">
        <w:rPr>
          <w:rFonts w:ascii="Times New Roman" w:hAnsi="Times New Roman" w:cs="Times New Roman"/>
          <w:sz w:val="28"/>
          <w:szCs w:val="28"/>
        </w:rPr>
        <w:t>.</w:t>
      </w:r>
    </w:p>
    <w:p w:rsidR="00154989" w:rsidRPr="00B35F70" w:rsidRDefault="00154989" w:rsidP="00254C9B">
      <w:pPr>
        <w:jc w:val="both"/>
        <w:rPr>
          <w:rFonts w:ascii="Times New Roman" w:hAnsi="Times New Roman" w:cs="Times New Roman"/>
          <w:sz w:val="28"/>
          <w:szCs w:val="28"/>
        </w:rPr>
      </w:pPr>
    </w:p>
    <w:p w:rsidR="00154989" w:rsidRPr="002D3B43" w:rsidRDefault="00883011" w:rsidP="002D3B43">
      <w:pPr>
        <w:widowControl/>
        <w:autoSpaceDE/>
        <w:autoSpaceDN/>
        <w:adjustRightInd/>
        <w:spacing w:line="360" w:lineRule="auto"/>
        <w:rPr>
          <w:rFonts w:ascii="Times New Roman" w:hAnsi="Times New Roman" w:cs="Times New Roman"/>
          <w:bCs/>
          <w:sz w:val="28"/>
          <w:szCs w:val="28"/>
        </w:rPr>
      </w:pPr>
      <w:bookmarkStart w:id="17" w:name="bookmark23"/>
      <w:r w:rsidRPr="002D3B43">
        <w:rPr>
          <w:rFonts w:ascii="Times New Roman" w:hAnsi="Times New Roman" w:cs="Times New Roman"/>
          <w:bCs/>
          <w:sz w:val="28"/>
          <w:szCs w:val="28"/>
        </w:rPr>
        <w:t>Таблица 7.</w:t>
      </w:r>
      <w:r w:rsidR="00154989" w:rsidRPr="002D3B43">
        <w:rPr>
          <w:rFonts w:ascii="Times New Roman" w:hAnsi="Times New Roman" w:cs="Times New Roman"/>
          <w:bCs/>
          <w:sz w:val="28"/>
          <w:szCs w:val="28"/>
        </w:rPr>
        <w:t xml:space="preserve"> Существующие предприятия по производству крахмала</w:t>
      </w:r>
      <w:bookmarkEnd w:id="17"/>
    </w:p>
    <w:tbl>
      <w:tblPr>
        <w:tblOverlap w:val="never"/>
        <w:tblW w:w="9214" w:type="dxa"/>
        <w:tblInd w:w="10" w:type="dxa"/>
        <w:tblLayout w:type="fixed"/>
        <w:tblCellMar>
          <w:left w:w="10" w:type="dxa"/>
          <w:right w:w="10" w:type="dxa"/>
        </w:tblCellMar>
        <w:tblLook w:val="04A0" w:firstRow="1" w:lastRow="0" w:firstColumn="1" w:lastColumn="0" w:noHBand="0" w:noVBand="1"/>
      </w:tblPr>
      <w:tblGrid>
        <w:gridCol w:w="4253"/>
        <w:gridCol w:w="2268"/>
        <w:gridCol w:w="2693"/>
      </w:tblGrid>
      <w:tr w:rsidR="002D3B43" w:rsidRPr="00B35F70" w:rsidTr="00254C9B">
        <w:trPr>
          <w:trHeight w:val="1388"/>
        </w:trPr>
        <w:tc>
          <w:tcPr>
            <w:tcW w:w="4253" w:type="dxa"/>
            <w:tcBorders>
              <w:top w:val="single" w:sz="4" w:space="0" w:color="auto"/>
              <w:left w:val="single" w:sz="4" w:space="0" w:color="auto"/>
            </w:tcBorders>
            <w:shd w:val="clear" w:color="auto" w:fill="FFFFFF"/>
          </w:tcPr>
          <w:p w:rsidR="002D3B43" w:rsidRPr="00421196" w:rsidRDefault="002D3B43" w:rsidP="002D3B43">
            <w:pPr>
              <w:ind w:left="113" w:right="113"/>
              <w:jc w:val="both"/>
              <w:rPr>
                <w:rFonts w:ascii="Times New Roman" w:hAnsi="Times New Roman" w:cs="Times New Roman"/>
                <w:sz w:val="24"/>
                <w:szCs w:val="24"/>
              </w:rPr>
            </w:pPr>
            <w:r w:rsidRPr="00421196">
              <w:rPr>
                <w:rFonts w:ascii="Times New Roman" w:hAnsi="Times New Roman" w:cs="Times New Roman"/>
                <w:sz w:val="24"/>
                <w:szCs w:val="24"/>
              </w:rPr>
              <w:t>Наименование</w:t>
            </w:r>
          </w:p>
        </w:tc>
        <w:tc>
          <w:tcPr>
            <w:tcW w:w="2268" w:type="dxa"/>
            <w:tcBorders>
              <w:top w:val="single" w:sz="4" w:space="0" w:color="auto"/>
              <w:left w:val="single" w:sz="4" w:space="0" w:color="auto"/>
            </w:tcBorders>
            <w:shd w:val="clear" w:color="auto" w:fill="FFFFFF"/>
          </w:tcPr>
          <w:p w:rsidR="002D3B43" w:rsidRPr="00421196" w:rsidRDefault="002D3B43" w:rsidP="002D3B43">
            <w:pPr>
              <w:ind w:left="113" w:right="113"/>
              <w:jc w:val="both"/>
              <w:rPr>
                <w:rFonts w:ascii="Times New Roman" w:hAnsi="Times New Roman" w:cs="Times New Roman"/>
                <w:sz w:val="24"/>
                <w:szCs w:val="24"/>
              </w:rPr>
            </w:pPr>
            <w:bookmarkStart w:id="18" w:name="bookmark24"/>
            <w:r w:rsidRPr="00421196">
              <w:rPr>
                <w:rFonts w:ascii="Times New Roman" w:hAnsi="Times New Roman" w:cs="Times New Roman"/>
                <w:sz w:val="24"/>
                <w:szCs w:val="24"/>
              </w:rPr>
              <w:t>Существующая</w:t>
            </w:r>
          </w:p>
          <w:p w:rsidR="002D3B43" w:rsidRPr="00421196" w:rsidRDefault="002D3B43" w:rsidP="002D3B43">
            <w:pPr>
              <w:ind w:left="113" w:right="113"/>
              <w:jc w:val="both"/>
              <w:rPr>
                <w:rFonts w:ascii="Times New Roman" w:hAnsi="Times New Roman" w:cs="Times New Roman"/>
                <w:sz w:val="24"/>
                <w:szCs w:val="24"/>
              </w:rPr>
            </w:pPr>
            <w:bookmarkStart w:id="19" w:name="bookmark25"/>
            <w:bookmarkEnd w:id="18"/>
            <w:r w:rsidRPr="00421196">
              <w:rPr>
                <w:rFonts w:ascii="Times New Roman" w:hAnsi="Times New Roman" w:cs="Times New Roman"/>
                <w:sz w:val="24"/>
                <w:szCs w:val="24"/>
              </w:rPr>
              <w:t>мощность производства, тыс. тонн в год</w:t>
            </w:r>
            <w:bookmarkEnd w:id="19"/>
          </w:p>
        </w:tc>
        <w:tc>
          <w:tcPr>
            <w:tcW w:w="2693" w:type="dxa"/>
            <w:tcBorders>
              <w:top w:val="single" w:sz="4" w:space="0" w:color="auto"/>
              <w:left w:val="single" w:sz="4" w:space="0" w:color="auto"/>
              <w:right w:val="single" w:sz="4" w:space="0" w:color="auto"/>
            </w:tcBorders>
            <w:shd w:val="clear" w:color="auto" w:fill="FFFFFF"/>
          </w:tcPr>
          <w:p w:rsidR="002D3B43" w:rsidRPr="00421196" w:rsidRDefault="002D3B43" w:rsidP="002D3B43">
            <w:pPr>
              <w:ind w:left="113" w:right="113"/>
              <w:jc w:val="both"/>
              <w:rPr>
                <w:rFonts w:ascii="Times New Roman" w:hAnsi="Times New Roman" w:cs="Times New Roman"/>
                <w:sz w:val="24"/>
                <w:szCs w:val="24"/>
              </w:rPr>
            </w:pPr>
            <w:r w:rsidRPr="00421196">
              <w:rPr>
                <w:rFonts w:ascii="Times New Roman" w:hAnsi="Times New Roman" w:cs="Times New Roman"/>
                <w:sz w:val="24"/>
                <w:szCs w:val="24"/>
              </w:rPr>
              <w:t>Выпускаемая продукция</w:t>
            </w:r>
          </w:p>
        </w:tc>
      </w:tr>
      <w:tr w:rsidR="00154989" w:rsidRPr="00B35F70" w:rsidTr="00254C9B">
        <w:trPr>
          <w:trHeight w:hRule="exact" w:val="1060"/>
        </w:trPr>
        <w:tc>
          <w:tcPr>
            <w:tcW w:w="4253" w:type="dxa"/>
            <w:tcBorders>
              <w:top w:val="single" w:sz="4" w:space="0" w:color="auto"/>
              <w:left w:val="single" w:sz="4" w:space="0" w:color="auto"/>
            </w:tcBorders>
            <w:shd w:val="clear" w:color="auto" w:fill="FFFFFF"/>
          </w:tcPr>
          <w:p w:rsidR="00421196" w:rsidRDefault="00154989" w:rsidP="002D3B43">
            <w:pPr>
              <w:ind w:left="113" w:right="113"/>
              <w:rPr>
                <w:rFonts w:ascii="Times New Roman" w:hAnsi="Times New Roman" w:cs="Times New Roman"/>
                <w:sz w:val="24"/>
                <w:szCs w:val="24"/>
              </w:rPr>
            </w:pPr>
            <w:r w:rsidRPr="00421196">
              <w:rPr>
                <w:rFonts w:ascii="Times New Roman" w:hAnsi="Times New Roman" w:cs="Times New Roman"/>
                <w:sz w:val="24"/>
                <w:szCs w:val="24"/>
              </w:rPr>
              <w:t>Компания «</w:t>
            </w:r>
            <w:r w:rsidRPr="00421196">
              <w:rPr>
                <w:rFonts w:ascii="Times New Roman" w:hAnsi="Times New Roman" w:cs="Times New Roman"/>
                <w:sz w:val="24"/>
                <w:szCs w:val="24"/>
                <w:lang w:val="en-US"/>
              </w:rPr>
              <w:t>Cargill</w:t>
            </w:r>
            <w:r w:rsidRPr="00421196">
              <w:rPr>
                <w:rFonts w:ascii="Times New Roman" w:hAnsi="Times New Roman" w:cs="Times New Roman"/>
                <w:sz w:val="24"/>
                <w:szCs w:val="24"/>
              </w:rPr>
              <w:t xml:space="preserve">» </w:t>
            </w:r>
          </w:p>
          <w:p w:rsidR="00154989" w:rsidRPr="00421196" w:rsidRDefault="00154989" w:rsidP="002D3B43">
            <w:pPr>
              <w:ind w:left="113" w:right="113"/>
              <w:rPr>
                <w:rFonts w:ascii="Times New Roman" w:hAnsi="Times New Roman" w:cs="Times New Roman"/>
                <w:sz w:val="24"/>
                <w:szCs w:val="24"/>
              </w:rPr>
            </w:pPr>
            <w:r w:rsidRPr="00421196">
              <w:rPr>
                <w:rFonts w:ascii="Times New Roman" w:hAnsi="Times New Roman" w:cs="Times New Roman"/>
                <w:sz w:val="24"/>
                <w:szCs w:val="24"/>
              </w:rPr>
              <w:t>(ГПК «Ефремовский», Тульская область)</w:t>
            </w:r>
          </w:p>
        </w:tc>
        <w:tc>
          <w:tcPr>
            <w:tcW w:w="2268" w:type="dxa"/>
            <w:tcBorders>
              <w:top w:val="single" w:sz="4" w:space="0" w:color="auto"/>
              <w:left w:val="single" w:sz="4" w:space="0" w:color="auto"/>
            </w:tcBorders>
            <w:shd w:val="clear" w:color="auto" w:fill="FFFFFF"/>
          </w:tcPr>
          <w:p w:rsidR="00154989" w:rsidRPr="00421196" w:rsidRDefault="00154989" w:rsidP="002D3B43">
            <w:pPr>
              <w:ind w:left="113" w:right="113"/>
              <w:jc w:val="center"/>
              <w:rPr>
                <w:rFonts w:ascii="Times New Roman" w:hAnsi="Times New Roman" w:cs="Times New Roman"/>
                <w:sz w:val="24"/>
                <w:szCs w:val="24"/>
              </w:rPr>
            </w:pPr>
            <w:r w:rsidRPr="00421196">
              <w:rPr>
                <w:rFonts w:ascii="Times New Roman" w:hAnsi="Times New Roman" w:cs="Times New Roman"/>
                <w:sz w:val="24"/>
                <w:szCs w:val="24"/>
              </w:rPr>
              <w:t>до 40,0</w:t>
            </w:r>
          </w:p>
        </w:tc>
        <w:tc>
          <w:tcPr>
            <w:tcW w:w="2693" w:type="dxa"/>
            <w:tcBorders>
              <w:top w:val="single" w:sz="4" w:space="0" w:color="auto"/>
              <w:left w:val="single" w:sz="4" w:space="0" w:color="auto"/>
              <w:right w:val="single" w:sz="4" w:space="0" w:color="auto"/>
            </w:tcBorders>
            <w:shd w:val="clear" w:color="auto" w:fill="FFFFFF"/>
          </w:tcPr>
          <w:p w:rsidR="00154989" w:rsidRPr="00421196" w:rsidRDefault="00154989" w:rsidP="002D3B43">
            <w:pPr>
              <w:ind w:left="113" w:right="113"/>
              <w:jc w:val="both"/>
              <w:rPr>
                <w:rFonts w:ascii="Times New Roman" w:hAnsi="Times New Roman" w:cs="Times New Roman"/>
                <w:sz w:val="24"/>
                <w:szCs w:val="24"/>
              </w:rPr>
            </w:pPr>
            <w:r w:rsidRPr="00421196">
              <w:rPr>
                <w:rFonts w:ascii="Times New Roman" w:hAnsi="Times New Roman" w:cs="Times New Roman"/>
                <w:sz w:val="24"/>
                <w:szCs w:val="24"/>
              </w:rPr>
              <w:t>Нативный кукурузный крахмал</w:t>
            </w:r>
          </w:p>
        </w:tc>
      </w:tr>
      <w:tr w:rsidR="00154989" w:rsidRPr="00B35F70" w:rsidTr="00254C9B">
        <w:trPr>
          <w:trHeight w:hRule="exact" w:val="702"/>
        </w:trPr>
        <w:tc>
          <w:tcPr>
            <w:tcW w:w="4253" w:type="dxa"/>
            <w:tcBorders>
              <w:top w:val="single" w:sz="4" w:space="0" w:color="auto"/>
              <w:left w:val="single" w:sz="4" w:space="0" w:color="auto"/>
            </w:tcBorders>
            <w:shd w:val="clear" w:color="auto" w:fill="FFFFFF"/>
          </w:tcPr>
          <w:p w:rsidR="00154989" w:rsidRPr="00421196" w:rsidRDefault="00154989" w:rsidP="002D3B43">
            <w:pPr>
              <w:ind w:left="113" w:right="113"/>
              <w:rPr>
                <w:rFonts w:ascii="Times New Roman" w:hAnsi="Times New Roman" w:cs="Times New Roman"/>
                <w:sz w:val="24"/>
                <w:szCs w:val="24"/>
              </w:rPr>
            </w:pPr>
            <w:r w:rsidRPr="00421196">
              <w:rPr>
                <w:rFonts w:ascii="Times New Roman" w:hAnsi="Times New Roman" w:cs="Times New Roman"/>
                <w:sz w:val="24"/>
                <w:szCs w:val="24"/>
              </w:rPr>
              <w:t>ГК «Астон» (Рязанская область)</w:t>
            </w:r>
          </w:p>
        </w:tc>
        <w:tc>
          <w:tcPr>
            <w:tcW w:w="2268" w:type="dxa"/>
            <w:tcBorders>
              <w:top w:val="single" w:sz="4" w:space="0" w:color="auto"/>
              <w:left w:val="single" w:sz="4" w:space="0" w:color="auto"/>
            </w:tcBorders>
            <w:shd w:val="clear" w:color="auto" w:fill="FFFFFF"/>
          </w:tcPr>
          <w:p w:rsidR="00154989" w:rsidRPr="00421196" w:rsidRDefault="00154989" w:rsidP="002D3B43">
            <w:pPr>
              <w:ind w:left="113" w:right="113"/>
              <w:jc w:val="center"/>
              <w:rPr>
                <w:rFonts w:ascii="Times New Roman" w:hAnsi="Times New Roman" w:cs="Times New Roman"/>
                <w:sz w:val="24"/>
                <w:szCs w:val="24"/>
              </w:rPr>
            </w:pPr>
            <w:r w:rsidRPr="00421196">
              <w:rPr>
                <w:rFonts w:ascii="Times New Roman" w:hAnsi="Times New Roman" w:cs="Times New Roman"/>
                <w:sz w:val="24"/>
                <w:szCs w:val="24"/>
              </w:rPr>
              <w:t>до 112,0</w:t>
            </w:r>
          </w:p>
        </w:tc>
        <w:tc>
          <w:tcPr>
            <w:tcW w:w="2693" w:type="dxa"/>
            <w:tcBorders>
              <w:top w:val="single" w:sz="4" w:space="0" w:color="auto"/>
              <w:left w:val="single" w:sz="4" w:space="0" w:color="auto"/>
              <w:right w:val="single" w:sz="4" w:space="0" w:color="auto"/>
            </w:tcBorders>
            <w:shd w:val="clear" w:color="auto" w:fill="FFFFFF"/>
          </w:tcPr>
          <w:p w:rsidR="00154989" w:rsidRPr="00421196" w:rsidRDefault="00154989" w:rsidP="002D3B43">
            <w:pPr>
              <w:ind w:left="113" w:right="113"/>
              <w:jc w:val="both"/>
              <w:rPr>
                <w:rFonts w:ascii="Times New Roman" w:hAnsi="Times New Roman" w:cs="Times New Roman"/>
                <w:sz w:val="24"/>
                <w:szCs w:val="24"/>
              </w:rPr>
            </w:pPr>
            <w:r w:rsidRPr="00421196">
              <w:rPr>
                <w:rFonts w:ascii="Times New Roman" w:hAnsi="Times New Roman" w:cs="Times New Roman"/>
                <w:sz w:val="24"/>
                <w:szCs w:val="24"/>
              </w:rPr>
              <w:t>Модифицированный кукурузный крахмал</w:t>
            </w:r>
          </w:p>
        </w:tc>
      </w:tr>
      <w:tr w:rsidR="00154989" w:rsidRPr="00B35F70" w:rsidTr="00254C9B">
        <w:trPr>
          <w:trHeight w:hRule="exact" w:val="703"/>
        </w:trPr>
        <w:tc>
          <w:tcPr>
            <w:tcW w:w="4253" w:type="dxa"/>
            <w:tcBorders>
              <w:top w:val="single" w:sz="4" w:space="0" w:color="auto"/>
              <w:left w:val="single" w:sz="4" w:space="0" w:color="auto"/>
            </w:tcBorders>
            <w:shd w:val="clear" w:color="auto" w:fill="FFFFFF"/>
          </w:tcPr>
          <w:p w:rsidR="00154989" w:rsidRPr="00421196" w:rsidRDefault="00154989" w:rsidP="002D3B43">
            <w:pPr>
              <w:ind w:left="113" w:right="113"/>
              <w:rPr>
                <w:rFonts w:ascii="Times New Roman" w:hAnsi="Times New Roman" w:cs="Times New Roman"/>
                <w:sz w:val="24"/>
                <w:szCs w:val="24"/>
              </w:rPr>
            </w:pPr>
            <w:r w:rsidRPr="00421196">
              <w:rPr>
                <w:rFonts w:ascii="Times New Roman" w:hAnsi="Times New Roman" w:cs="Times New Roman"/>
                <w:sz w:val="24"/>
                <w:szCs w:val="24"/>
              </w:rPr>
              <w:t>ООО «Амилко» (Ростовская область)</w:t>
            </w:r>
          </w:p>
        </w:tc>
        <w:tc>
          <w:tcPr>
            <w:tcW w:w="2268" w:type="dxa"/>
            <w:tcBorders>
              <w:top w:val="single" w:sz="4" w:space="0" w:color="auto"/>
              <w:left w:val="single" w:sz="4" w:space="0" w:color="auto"/>
            </w:tcBorders>
            <w:shd w:val="clear" w:color="auto" w:fill="FFFFFF"/>
          </w:tcPr>
          <w:p w:rsidR="00154989" w:rsidRPr="00421196" w:rsidRDefault="00154989" w:rsidP="002D3B43">
            <w:pPr>
              <w:ind w:left="113" w:right="113"/>
              <w:jc w:val="center"/>
              <w:rPr>
                <w:rFonts w:ascii="Times New Roman" w:hAnsi="Times New Roman" w:cs="Times New Roman"/>
                <w:sz w:val="24"/>
                <w:szCs w:val="24"/>
              </w:rPr>
            </w:pPr>
            <w:r w:rsidRPr="00421196">
              <w:rPr>
                <w:rFonts w:ascii="Times New Roman" w:hAnsi="Times New Roman" w:cs="Times New Roman"/>
                <w:sz w:val="24"/>
                <w:szCs w:val="24"/>
              </w:rPr>
              <w:t>до 6,0</w:t>
            </w:r>
          </w:p>
        </w:tc>
        <w:tc>
          <w:tcPr>
            <w:tcW w:w="2693" w:type="dxa"/>
            <w:tcBorders>
              <w:top w:val="single" w:sz="4" w:space="0" w:color="auto"/>
              <w:left w:val="single" w:sz="4" w:space="0" w:color="auto"/>
              <w:right w:val="single" w:sz="4" w:space="0" w:color="auto"/>
            </w:tcBorders>
            <w:shd w:val="clear" w:color="auto" w:fill="FFFFFF"/>
          </w:tcPr>
          <w:p w:rsidR="00154989" w:rsidRPr="00421196" w:rsidRDefault="00154989" w:rsidP="002D3B43">
            <w:pPr>
              <w:ind w:left="113" w:right="113"/>
              <w:jc w:val="both"/>
              <w:rPr>
                <w:rFonts w:ascii="Times New Roman" w:hAnsi="Times New Roman" w:cs="Times New Roman"/>
                <w:sz w:val="24"/>
                <w:szCs w:val="24"/>
              </w:rPr>
            </w:pPr>
            <w:r w:rsidRPr="00421196">
              <w:rPr>
                <w:rFonts w:ascii="Times New Roman" w:hAnsi="Times New Roman" w:cs="Times New Roman"/>
                <w:sz w:val="24"/>
                <w:szCs w:val="24"/>
              </w:rPr>
              <w:t>Модифицированный кукурузный крахмал</w:t>
            </w:r>
          </w:p>
        </w:tc>
      </w:tr>
      <w:tr w:rsidR="00154989" w:rsidRPr="00B35F70" w:rsidTr="00254C9B">
        <w:trPr>
          <w:trHeight w:hRule="exact" w:val="555"/>
        </w:trPr>
        <w:tc>
          <w:tcPr>
            <w:tcW w:w="4253" w:type="dxa"/>
            <w:vMerge w:val="restart"/>
            <w:tcBorders>
              <w:top w:val="single" w:sz="4" w:space="0" w:color="auto"/>
              <w:left w:val="single" w:sz="4" w:space="0" w:color="auto"/>
            </w:tcBorders>
            <w:shd w:val="clear" w:color="auto" w:fill="FFFFFF"/>
          </w:tcPr>
          <w:p w:rsidR="00154989" w:rsidRPr="00421196" w:rsidRDefault="00154989" w:rsidP="002D3B43">
            <w:pPr>
              <w:ind w:left="113" w:right="113"/>
              <w:rPr>
                <w:rFonts w:ascii="Times New Roman" w:hAnsi="Times New Roman" w:cs="Times New Roman"/>
                <w:sz w:val="24"/>
                <w:szCs w:val="24"/>
              </w:rPr>
            </w:pPr>
            <w:r w:rsidRPr="00421196">
              <w:rPr>
                <w:rFonts w:ascii="Times New Roman" w:hAnsi="Times New Roman" w:cs="Times New Roman"/>
                <w:sz w:val="24"/>
                <w:szCs w:val="24"/>
              </w:rPr>
              <w:t>Компания «Крахмал</w:t>
            </w:r>
            <w:r w:rsidR="00421196">
              <w:rPr>
                <w:rFonts w:ascii="Times New Roman" w:hAnsi="Times New Roman" w:cs="Times New Roman"/>
                <w:sz w:val="24"/>
                <w:szCs w:val="24"/>
              </w:rPr>
              <w:t xml:space="preserve"> </w:t>
            </w:r>
            <w:r w:rsidRPr="00421196">
              <w:rPr>
                <w:rFonts w:ascii="Times New Roman" w:hAnsi="Times New Roman" w:cs="Times New Roman"/>
                <w:sz w:val="24"/>
                <w:szCs w:val="24"/>
              </w:rPr>
              <w:t>- Центр» (Орловская и Нижегородская область)</w:t>
            </w:r>
          </w:p>
        </w:tc>
        <w:tc>
          <w:tcPr>
            <w:tcW w:w="2268" w:type="dxa"/>
            <w:tcBorders>
              <w:top w:val="single" w:sz="4" w:space="0" w:color="auto"/>
              <w:left w:val="single" w:sz="4" w:space="0" w:color="auto"/>
              <w:bottom w:val="single" w:sz="4" w:space="0" w:color="auto"/>
            </w:tcBorders>
            <w:shd w:val="clear" w:color="auto" w:fill="FFFFFF"/>
          </w:tcPr>
          <w:p w:rsidR="00154989" w:rsidRPr="00421196" w:rsidRDefault="00154989" w:rsidP="002D3B43">
            <w:pPr>
              <w:ind w:left="113" w:right="113"/>
              <w:jc w:val="center"/>
              <w:rPr>
                <w:rFonts w:ascii="Times New Roman" w:hAnsi="Times New Roman" w:cs="Times New Roman"/>
                <w:sz w:val="24"/>
                <w:szCs w:val="24"/>
              </w:rPr>
            </w:pPr>
            <w:r w:rsidRPr="00421196">
              <w:rPr>
                <w:rFonts w:ascii="Times New Roman" w:hAnsi="Times New Roman" w:cs="Times New Roman"/>
                <w:sz w:val="24"/>
                <w:szCs w:val="24"/>
              </w:rPr>
              <w:t>до 5,0</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154989" w:rsidRPr="00421196" w:rsidRDefault="00154989" w:rsidP="002D3B43">
            <w:pPr>
              <w:ind w:left="113" w:right="113"/>
              <w:jc w:val="both"/>
              <w:rPr>
                <w:rFonts w:ascii="Times New Roman" w:hAnsi="Times New Roman" w:cs="Times New Roman"/>
                <w:sz w:val="24"/>
                <w:szCs w:val="24"/>
              </w:rPr>
            </w:pPr>
            <w:r w:rsidRPr="00421196">
              <w:rPr>
                <w:rFonts w:ascii="Times New Roman" w:hAnsi="Times New Roman" w:cs="Times New Roman"/>
                <w:sz w:val="24"/>
                <w:szCs w:val="24"/>
              </w:rPr>
              <w:t>Пшеничный крахмал</w:t>
            </w:r>
          </w:p>
        </w:tc>
      </w:tr>
      <w:tr w:rsidR="00154989" w:rsidRPr="00B35F70" w:rsidTr="00254C9B">
        <w:trPr>
          <w:trHeight w:hRule="exact" w:val="577"/>
        </w:trPr>
        <w:tc>
          <w:tcPr>
            <w:tcW w:w="4253" w:type="dxa"/>
            <w:vMerge/>
            <w:tcBorders>
              <w:left w:val="single" w:sz="4" w:space="0" w:color="auto"/>
            </w:tcBorders>
            <w:shd w:val="clear" w:color="auto" w:fill="FFFFFF"/>
          </w:tcPr>
          <w:p w:rsidR="00154989" w:rsidRPr="00421196" w:rsidRDefault="00154989" w:rsidP="002D3B43">
            <w:pPr>
              <w:ind w:left="113" w:right="113"/>
              <w:rPr>
                <w:rFonts w:ascii="Times New Roman" w:hAnsi="Times New Roman" w:cs="Times New Roman"/>
                <w:sz w:val="24"/>
                <w:szCs w:val="24"/>
              </w:rPr>
            </w:pPr>
          </w:p>
        </w:tc>
        <w:tc>
          <w:tcPr>
            <w:tcW w:w="2268" w:type="dxa"/>
            <w:tcBorders>
              <w:top w:val="single" w:sz="4" w:space="0" w:color="auto"/>
              <w:left w:val="single" w:sz="4" w:space="0" w:color="auto"/>
            </w:tcBorders>
            <w:shd w:val="clear" w:color="auto" w:fill="FFFFFF"/>
          </w:tcPr>
          <w:p w:rsidR="00154989" w:rsidRPr="00421196" w:rsidRDefault="00154989" w:rsidP="002D3B43">
            <w:pPr>
              <w:ind w:left="113" w:right="113"/>
              <w:jc w:val="center"/>
              <w:rPr>
                <w:rFonts w:ascii="Times New Roman" w:hAnsi="Times New Roman" w:cs="Times New Roman"/>
                <w:sz w:val="24"/>
                <w:szCs w:val="24"/>
              </w:rPr>
            </w:pPr>
            <w:r w:rsidRPr="00421196">
              <w:rPr>
                <w:rFonts w:ascii="Times New Roman" w:hAnsi="Times New Roman" w:cs="Times New Roman"/>
                <w:sz w:val="24"/>
                <w:szCs w:val="24"/>
              </w:rPr>
              <w:t>до 11,00</w:t>
            </w:r>
          </w:p>
        </w:tc>
        <w:tc>
          <w:tcPr>
            <w:tcW w:w="2693" w:type="dxa"/>
            <w:tcBorders>
              <w:top w:val="single" w:sz="4" w:space="0" w:color="auto"/>
              <w:left w:val="single" w:sz="4" w:space="0" w:color="auto"/>
              <w:right w:val="single" w:sz="4" w:space="0" w:color="auto"/>
            </w:tcBorders>
            <w:shd w:val="clear" w:color="auto" w:fill="FFFFFF"/>
          </w:tcPr>
          <w:p w:rsidR="00154989" w:rsidRPr="00421196" w:rsidRDefault="00154989" w:rsidP="002D3B43">
            <w:pPr>
              <w:ind w:left="113" w:right="113"/>
              <w:jc w:val="both"/>
              <w:rPr>
                <w:rFonts w:ascii="Times New Roman" w:hAnsi="Times New Roman" w:cs="Times New Roman"/>
                <w:sz w:val="24"/>
                <w:szCs w:val="24"/>
              </w:rPr>
            </w:pPr>
            <w:r w:rsidRPr="00421196">
              <w:rPr>
                <w:rFonts w:ascii="Times New Roman" w:hAnsi="Times New Roman" w:cs="Times New Roman"/>
                <w:sz w:val="24"/>
                <w:szCs w:val="24"/>
              </w:rPr>
              <w:t>Кукурузный крахмал</w:t>
            </w:r>
          </w:p>
        </w:tc>
      </w:tr>
      <w:tr w:rsidR="00154989" w:rsidRPr="00B35F70" w:rsidTr="00254C9B">
        <w:trPr>
          <w:trHeight w:hRule="exact" w:val="856"/>
        </w:trPr>
        <w:tc>
          <w:tcPr>
            <w:tcW w:w="4253" w:type="dxa"/>
            <w:tcBorders>
              <w:top w:val="single" w:sz="4" w:space="0" w:color="auto"/>
              <w:left w:val="single" w:sz="4" w:space="0" w:color="auto"/>
            </w:tcBorders>
            <w:shd w:val="clear" w:color="auto" w:fill="FFFFFF"/>
          </w:tcPr>
          <w:p w:rsidR="00154989" w:rsidRPr="00421196" w:rsidRDefault="00154989" w:rsidP="002D3B43">
            <w:pPr>
              <w:ind w:left="113" w:right="113"/>
              <w:rPr>
                <w:rFonts w:ascii="Times New Roman" w:hAnsi="Times New Roman" w:cs="Times New Roman"/>
                <w:sz w:val="24"/>
                <w:szCs w:val="24"/>
              </w:rPr>
            </w:pPr>
            <w:r w:rsidRPr="00421196">
              <w:rPr>
                <w:rFonts w:ascii="Times New Roman" w:hAnsi="Times New Roman" w:cs="Times New Roman"/>
                <w:sz w:val="24"/>
                <w:szCs w:val="24"/>
              </w:rPr>
              <w:t>ОАО «Чаплыгинский крахмальный завод» (Липецкая область)</w:t>
            </w:r>
          </w:p>
        </w:tc>
        <w:tc>
          <w:tcPr>
            <w:tcW w:w="2268" w:type="dxa"/>
            <w:tcBorders>
              <w:top w:val="single" w:sz="4" w:space="0" w:color="auto"/>
              <w:left w:val="single" w:sz="4" w:space="0" w:color="auto"/>
            </w:tcBorders>
            <w:shd w:val="clear" w:color="auto" w:fill="FFFFFF"/>
          </w:tcPr>
          <w:p w:rsidR="00154989" w:rsidRPr="00421196" w:rsidRDefault="00154989" w:rsidP="002D3B43">
            <w:pPr>
              <w:ind w:left="113" w:right="113"/>
              <w:jc w:val="center"/>
              <w:rPr>
                <w:rFonts w:ascii="Times New Roman" w:hAnsi="Times New Roman" w:cs="Times New Roman"/>
                <w:sz w:val="24"/>
                <w:szCs w:val="24"/>
              </w:rPr>
            </w:pPr>
            <w:r w:rsidRPr="00421196">
              <w:rPr>
                <w:rFonts w:ascii="Times New Roman" w:hAnsi="Times New Roman" w:cs="Times New Roman"/>
                <w:sz w:val="24"/>
                <w:szCs w:val="24"/>
              </w:rPr>
              <w:t>до 3,0</w:t>
            </w:r>
          </w:p>
        </w:tc>
        <w:tc>
          <w:tcPr>
            <w:tcW w:w="2693" w:type="dxa"/>
            <w:tcBorders>
              <w:top w:val="single" w:sz="4" w:space="0" w:color="auto"/>
              <w:left w:val="single" w:sz="4" w:space="0" w:color="auto"/>
              <w:right w:val="single" w:sz="4" w:space="0" w:color="auto"/>
            </w:tcBorders>
            <w:shd w:val="clear" w:color="auto" w:fill="FFFFFF"/>
          </w:tcPr>
          <w:p w:rsidR="00154989" w:rsidRPr="00421196" w:rsidRDefault="00154989" w:rsidP="002D3B43">
            <w:pPr>
              <w:ind w:left="113" w:right="113"/>
              <w:jc w:val="both"/>
              <w:rPr>
                <w:rFonts w:ascii="Times New Roman" w:hAnsi="Times New Roman" w:cs="Times New Roman"/>
                <w:sz w:val="24"/>
                <w:szCs w:val="24"/>
              </w:rPr>
            </w:pPr>
            <w:r w:rsidRPr="00421196">
              <w:rPr>
                <w:rFonts w:ascii="Times New Roman" w:hAnsi="Times New Roman" w:cs="Times New Roman"/>
                <w:sz w:val="24"/>
                <w:szCs w:val="24"/>
              </w:rPr>
              <w:t>Модифицированный кукурузный крахмал</w:t>
            </w:r>
          </w:p>
        </w:tc>
      </w:tr>
      <w:tr w:rsidR="00154989" w:rsidRPr="00B35F70" w:rsidTr="00254C9B">
        <w:trPr>
          <w:trHeight w:hRule="exact" w:val="1138"/>
        </w:trPr>
        <w:tc>
          <w:tcPr>
            <w:tcW w:w="4253" w:type="dxa"/>
            <w:tcBorders>
              <w:top w:val="single" w:sz="4" w:space="0" w:color="auto"/>
              <w:left w:val="single" w:sz="4" w:space="0" w:color="auto"/>
              <w:bottom w:val="single" w:sz="4" w:space="0" w:color="auto"/>
            </w:tcBorders>
            <w:shd w:val="clear" w:color="auto" w:fill="FFFFFF"/>
          </w:tcPr>
          <w:p w:rsidR="00154989" w:rsidRPr="00421196" w:rsidRDefault="00154989" w:rsidP="002D3B43">
            <w:pPr>
              <w:ind w:left="113" w:right="113"/>
              <w:rPr>
                <w:rFonts w:ascii="Times New Roman" w:hAnsi="Times New Roman" w:cs="Times New Roman"/>
                <w:sz w:val="24"/>
                <w:szCs w:val="24"/>
              </w:rPr>
            </w:pPr>
            <w:r w:rsidRPr="00421196">
              <w:rPr>
                <w:rFonts w:ascii="Times New Roman" w:hAnsi="Times New Roman" w:cs="Times New Roman"/>
                <w:sz w:val="24"/>
                <w:szCs w:val="24"/>
              </w:rPr>
              <w:t>ООО «Крахмальный завод «Кабардинский» (Кабардино-Балкарская республика)</w:t>
            </w:r>
          </w:p>
        </w:tc>
        <w:tc>
          <w:tcPr>
            <w:tcW w:w="2268" w:type="dxa"/>
            <w:tcBorders>
              <w:top w:val="single" w:sz="4" w:space="0" w:color="auto"/>
              <w:left w:val="single" w:sz="4" w:space="0" w:color="auto"/>
              <w:bottom w:val="single" w:sz="4" w:space="0" w:color="auto"/>
            </w:tcBorders>
            <w:shd w:val="clear" w:color="auto" w:fill="FFFFFF"/>
          </w:tcPr>
          <w:p w:rsidR="00154989" w:rsidRPr="00421196" w:rsidRDefault="00154989" w:rsidP="002D3B43">
            <w:pPr>
              <w:ind w:left="113" w:right="113"/>
              <w:jc w:val="center"/>
              <w:rPr>
                <w:rFonts w:ascii="Times New Roman" w:hAnsi="Times New Roman" w:cs="Times New Roman"/>
                <w:sz w:val="24"/>
                <w:szCs w:val="24"/>
              </w:rPr>
            </w:pPr>
            <w:r w:rsidRPr="00421196">
              <w:rPr>
                <w:rFonts w:ascii="Times New Roman" w:hAnsi="Times New Roman" w:cs="Times New Roman"/>
                <w:sz w:val="24"/>
                <w:szCs w:val="24"/>
              </w:rPr>
              <w:t>до 25,0</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154989" w:rsidRPr="00421196" w:rsidRDefault="00154989" w:rsidP="002D3B43">
            <w:pPr>
              <w:ind w:left="113" w:right="113"/>
              <w:jc w:val="both"/>
              <w:rPr>
                <w:rFonts w:ascii="Times New Roman" w:hAnsi="Times New Roman" w:cs="Times New Roman"/>
                <w:sz w:val="24"/>
                <w:szCs w:val="24"/>
              </w:rPr>
            </w:pPr>
            <w:r w:rsidRPr="00421196">
              <w:rPr>
                <w:rFonts w:ascii="Times New Roman" w:hAnsi="Times New Roman" w:cs="Times New Roman"/>
                <w:sz w:val="24"/>
                <w:szCs w:val="24"/>
              </w:rPr>
              <w:t>Модифицированный кукурузный крахмал</w:t>
            </w:r>
          </w:p>
        </w:tc>
      </w:tr>
    </w:tbl>
    <w:p w:rsidR="00421196" w:rsidRDefault="00421196" w:rsidP="00883011">
      <w:pPr>
        <w:spacing w:line="360" w:lineRule="auto"/>
        <w:jc w:val="center"/>
        <w:rPr>
          <w:rFonts w:ascii="Times New Roman" w:hAnsi="Times New Roman" w:cs="Times New Roman"/>
          <w:sz w:val="28"/>
          <w:szCs w:val="28"/>
        </w:rPr>
      </w:pPr>
      <w:bookmarkStart w:id="20" w:name="bookmark8"/>
    </w:p>
    <w:p w:rsidR="00154989" w:rsidRPr="00883011" w:rsidRDefault="00017E64" w:rsidP="00AD6B13">
      <w:pPr>
        <w:pStyle w:val="3"/>
        <w:spacing w:line="360" w:lineRule="auto"/>
        <w:ind w:firstLine="709"/>
        <w:jc w:val="center"/>
        <w:rPr>
          <w:szCs w:val="28"/>
        </w:rPr>
      </w:pPr>
      <w:bookmarkStart w:id="21" w:name="_Toc531698703"/>
      <w:r>
        <w:rPr>
          <w:bCs/>
          <w:szCs w:val="28"/>
        </w:rPr>
        <w:t>1.2</w:t>
      </w:r>
      <w:r w:rsidR="00883011" w:rsidRPr="00883011">
        <w:rPr>
          <w:bCs/>
          <w:szCs w:val="28"/>
        </w:rPr>
        <w:t xml:space="preserve">.3 </w:t>
      </w:r>
      <w:r w:rsidR="00154989" w:rsidRPr="00883011">
        <w:rPr>
          <w:bCs/>
          <w:szCs w:val="28"/>
        </w:rPr>
        <w:t>Клейковина пшеничная (глютен)</w:t>
      </w:r>
      <w:bookmarkEnd w:id="20"/>
      <w:bookmarkEnd w:id="21"/>
    </w:p>
    <w:p w:rsidR="00154989" w:rsidRPr="00B35F70" w:rsidRDefault="00154989" w:rsidP="00BD1268">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Клейковина - это природный комплекс не растворимых в жидкости (в частности в воде и солевых растворах) веществ белкового типа. Выделяют их как самостоятельную фракцию при помощи сепарации, после чего продукт измельчают, а затем сушат. Этот способ изготовления позволяет максимально сохранить естественные свойства белка.</w:t>
      </w:r>
    </w:p>
    <w:p w:rsidR="00154989" w:rsidRPr="00B35F70" w:rsidRDefault="00154989" w:rsidP="00BD1268">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В сухо</w:t>
      </w:r>
      <w:r w:rsidR="001E168F">
        <w:rPr>
          <w:rFonts w:ascii="Times New Roman" w:hAnsi="Times New Roman" w:cs="Times New Roman"/>
          <w:sz w:val="28"/>
          <w:szCs w:val="28"/>
        </w:rPr>
        <w:t>м виде пшеничная клейковина (</w:t>
      </w:r>
      <w:r w:rsidRPr="00B35F70">
        <w:rPr>
          <w:rFonts w:ascii="Times New Roman" w:hAnsi="Times New Roman" w:cs="Times New Roman"/>
          <w:sz w:val="28"/>
          <w:szCs w:val="28"/>
        </w:rPr>
        <w:t>глютен) - это полупрозрачный порошок, имеющий нейтральный вкус и запах, который при добавлении воды приобретает специфический серый оттенок. Глютен обладает свойством поглощать воду в два раза превышающую его массу.</w:t>
      </w:r>
    </w:p>
    <w:p w:rsidR="008372C9" w:rsidRPr="00B35F70" w:rsidRDefault="008372C9" w:rsidP="00BD1268">
      <w:pPr>
        <w:spacing w:line="360" w:lineRule="auto"/>
        <w:ind w:firstLine="709"/>
        <w:jc w:val="both"/>
        <w:rPr>
          <w:rFonts w:ascii="Times New Roman" w:hAnsi="Times New Roman" w:cs="Times New Roman"/>
          <w:sz w:val="28"/>
          <w:szCs w:val="28"/>
        </w:rPr>
      </w:pPr>
      <w:r w:rsidRPr="00883011">
        <w:rPr>
          <w:rFonts w:ascii="Times New Roman" w:hAnsi="Times New Roman" w:cs="Times New Roman"/>
          <w:sz w:val="28"/>
          <w:szCs w:val="28"/>
        </w:rPr>
        <w:t xml:space="preserve">Пшеничная </w:t>
      </w:r>
      <w:r w:rsidRPr="00B35F70">
        <w:rPr>
          <w:rFonts w:ascii="Times New Roman" w:hAnsi="Times New Roman" w:cs="Times New Roman"/>
          <w:sz w:val="28"/>
          <w:szCs w:val="28"/>
        </w:rPr>
        <w:t xml:space="preserve">клейковина является незаменимым сырьем в работе мясоперерабатывающих и хлебобулочных предприятий. В странах ЕС считается целесообразным добавление к муке европейских сортов пшеницы (среднее содержание в ней сухого белка порядка 10 процентов) от 1 до 2 процентов сухой клейковины. При этом, улучшаются физические и рео-логические свойства теста и качество хлеба, а выпекаемый хлеб получается таким, что его качество соответствует хлебу, приготовленного из сортов пшеницы с содержанием белка 14–15 процентов. </w:t>
      </w:r>
    </w:p>
    <w:p w:rsidR="008372C9" w:rsidRPr="00B35F70" w:rsidRDefault="008372C9" w:rsidP="00BD1268">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 xml:space="preserve">Применение клейковины позволяет повысить водопоглощение при замесе теста, укрепить физические и реологические свойства теста, улучшить физико-химические и органолептические показатели качества хлеба, увеличить срок сохранения свежести готовых изделий, улучшить структурно – механические свойства мякиша, увеличить выход готовых изделий. </w:t>
      </w:r>
    </w:p>
    <w:p w:rsidR="008372C9" w:rsidRPr="00B35F70" w:rsidRDefault="00883011" w:rsidP="00BD1268">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8372C9" w:rsidRPr="00B35F70">
        <w:rPr>
          <w:rFonts w:ascii="Times New Roman" w:hAnsi="Times New Roman" w:cs="Times New Roman"/>
          <w:sz w:val="28"/>
          <w:szCs w:val="28"/>
        </w:rPr>
        <w:t xml:space="preserve">При выработке специальных сортов хлеба сухая клейковина применяется в количестве до 10 процентов к массе муки. Наиболее широко клейковина используется при производстве хлебобулочных изделий, предназначенных, в первую очередь, для людей, страдающих диабетом. </w:t>
      </w:r>
    </w:p>
    <w:p w:rsidR="008372C9" w:rsidRPr="00B35F70" w:rsidRDefault="008372C9" w:rsidP="00BD1268">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 xml:space="preserve">Сухая клейковина и различные смеси, полученные с ее использованием, находят широкое применение при выработке мучных кондитерских изделий. При приготовлении печенья сухая клейковина в количестве от 2 до 20 % смешивается с мукой. От 5 до 50 % сухой клейковины можно вводить в состав начинок для мучных кондитерских изделий. При этом получается начинка с влажностью 5–20 %, что позволяет сохранить хрустящие свойства покровных слоев из вафель или бисквитов. </w:t>
      </w:r>
    </w:p>
    <w:p w:rsidR="008372C9" w:rsidRPr="00B35F70" w:rsidRDefault="008372C9" w:rsidP="00E722DA">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 xml:space="preserve">Еще одно направление применения клейковины </w:t>
      </w:r>
      <w:r w:rsidR="00421196">
        <w:rPr>
          <w:rFonts w:ascii="Times New Roman" w:hAnsi="Times New Roman" w:cs="Times New Roman"/>
          <w:sz w:val="28"/>
          <w:szCs w:val="28"/>
        </w:rPr>
        <w:t>-</w:t>
      </w:r>
      <w:r w:rsidRPr="00B35F70">
        <w:rPr>
          <w:rFonts w:ascii="Times New Roman" w:hAnsi="Times New Roman" w:cs="Times New Roman"/>
          <w:sz w:val="28"/>
          <w:szCs w:val="28"/>
        </w:rPr>
        <w:t xml:space="preserve"> приготовление готовых к употреблению зерновых завтраков, в состав которых входят пшеничные или ов</w:t>
      </w:r>
      <w:r w:rsidR="0028239E" w:rsidRPr="00B35F70">
        <w:rPr>
          <w:rFonts w:ascii="Times New Roman" w:hAnsi="Times New Roman" w:cs="Times New Roman"/>
          <w:sz w:val="28"/>
          <w:szCs w:val="28"/>
        </w:rPr>
        <w:t>с</w:t>
      </w:r>
      <w:r w:rsidRPr="00B35F70">
        <w:rPr>
          <w:rFonts w:ascii="Times New Roman" w:hAnsi="Times New Roman" w:cs="Times New Roman"/>
          <w:sz w:val="28"/>
          <w:szCs w:val="28"/>
        </w:rPr>
        <w:t xml:space="preserve">яные отруби, жир, сушеные фрукты, орехи, витамины, минеральные добавки. Для обогащения готовых завтраков белком используется пшеничная клейковина или соевая мука. </w:t>
      </w:r>
    </w:p>
    <w:p w:rsidR="008372C9" w:rsidRPr="00B35F70" w:rsidRDefault="008372C9" w:rsidP="00E722DA">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 xml:space="preserve">Уникальные адгезивные, когезивные и пленкообразующие свойства гидратированной нативной пшеничной клейковины и ее термофункциональные свойства позволяют использовать ее в качестве добавок в мясные, рыбные продукты и продукты из мяса птицы. Клейковина является очень эффективной добавкой для связывания кусочков мяса, из которых готовятся бифштексы, котлеты и др., а также для изготовления кулинарных рулетов, консервированной ветчины. </w:t>
      </w:r>
    </w:p>
    <w:p w:rsidR="008372C9" w:rsidRPr="00B35F70" w:rsidRDefault="008372C9" w:rsidP="00E722DA">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Сухая клейковина используется в качестве добавки в количестве от 2 до 6</w:t>
      </w:r>
      <w:r w:rsidR="0028239E" w:rsidRPr="00B35F70">
        <w:rPr>
          <w:rFonts w:ascii="Times New Roman" w:hAnsi="Times New Roman" w:cs="Times New Roman"/>
          <w:sz w:val="28"/>
          <w:szCs w:val="28"/>
        </w:rPr>
        <w:t>%</w:t>
      </w:r>
      <w:r w:rsidRPr="00B35F70">
        <w:rPr>
          <w:rFonts w:ascii="Times New Roman" w:hAnsi="Times New Roman" w:cs="Times New Roman"/>
          <w:sz w:val="28"/>
          <w:szCs w:val="28"/>
        </w:rPr>
        <w:t xml:space="preserve"> в мясной и сосисочный фарши и другие мясные эмульсионные продукты. Изделия, содержащие клейковину, по вкусовым свойствам превосходили изделия, приготовленные с использованием казеината натрия. </w:t>
      </w:r>
    </w:p>
    <w:p w:rsidR="008372C9" w:rsidRPr="00B35F70" w:rsidRDefault="008372C9" w:rsidP="00E722DA">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 xml:space="preserve">Гидролизованная клейковина, подвергнутая экструзии, может использоваться при разработке новых продуктов питания – аналогов мяса, крабов и даже искусственной икры. Сухая клейковина может быть использована в количестве 3–6 </w:t>
      </w:r>
      <w:r w:rsidR="0028239E" w:rsidRPr="00B35F70">
        <w:rPr>
          <w:rFonts w:ascii="Times New Roman" w:hAnsi="Times New Roman" w:cs="Times New Roman"/>
          <w:sz w:val="28"/>
          <w:szCs w:val="28"/>
        </w:rPr>
        <w:t>%</w:t>
      </w:r>
      <w:r w:rsidRPr="00B35F70">
        <w:rPr>
          <w:rFonts w:ascii="Times New Roman" w:hAnsi="Times New Roman" w:cs="Times New Roman"/>
          <w:sz w:val="28"/>
          <w:szCs w:val="28"/>
        </w:rPr>
        <w:t xml:space="preserve"> от массы компонентов смеси в производстве плавленых сыров. </w:t>
      </w:r>
    </w:p>
    <w:p w:rsidR="008372C9" w:rsidRPr="00B35F70" w:rsidRDefault="008372C9" w:rsidP="00E722DA">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 xml:space="preserve">Пшеничная клейковина применяется при производстве кормов в рыбном хозяйстве, повышая их питательную ценность. Пшеничная клейковина применяется как основа жевательной резинки, а также в косметических изделиях, таких как тушь для ресниц, и в фармацевтической промышленности для таблетирования. </w:t>
      </w:r>
    </w:p>
    <w:p w:rsidR="008372C9" w:rsidRPr="00B35F70" w:rsidRDefault="008372C9" w:rsidP="00E722DA">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Совокупная потенциальная емкость рынка пшеничной клейковины в обозначенных сегментах вместе с кондитерской отраслью составляет 600 тысяч тонн. При этом наибольший потенциал формируют сегменты кондитерских изделий, хлебопечения и колбасных изделий</w:t>
      </w:r>
      <w:r w:rsidR="001E168F">
        <w:rPr>
          <w:rFonts w:ascii="Times New Roman" w:hAnsi="Times New Roman" w:cs="Times New Roman"/>
          <w:sz w:val="28"/>
          <w:szCs w:val="28"/>
        </w:rPr>
        <w:t xml:space="preserve"> (рисунок</w:t>
      </w:r>
      <w:r w:rsidR="00017E64">
        <w:rPr>
          <w:rFonts w:ascii="Times New Roman" w:hAnsi="Times New Roman" w:cs="Times New Roman"/>
          <w:sz w:val="28"/>
          <w:szCs w:val="28"/>
        </w:rPr>
        <w:t xml:space="preserve"> 9</w:t>
      </w:r>
      <w:r w:rsidR="001E168F">
        <w:rPr>
          <w:rFonts w:ascii="Times New Roman" w:hAnsi="Times New Roman" w:cs="Times New Roman"/>
          <w:sz w:val="28"/>
          <w:szCs w:val="28"/>
        </w:rPr>
        <w:t>)</w:t>
      </w:r>
      <w:r w:rsidRPr="00B35F70">
        <w:rPr>
          <w:rFonts w:ascii="Times New Roman" w:hAnsi="Times New Roman" w:cs="Times New Roman"/>
          <w:sz w:val="28"/>
          <w:szCs w:val="28"/>
        </w:rPr>
        <w:t xml:space="preserve">. </w:t>
      </w:r>
    </w:p>
    <w:p w:rsidR="00883011" w:rsidRPr="00883011" w:rsidRDefault="00883011" w:rsidP="00883011">
      <w:pPr>
        <w:spacing w:line="360" w:lineRule="auto"/>
        <w:jc w:val="center"/>
        <w:rPr>
          <w:rFonts w:ascii="Times New Roman" w:hAnsi="Times New Roman" w:cs="Times New Roman"/>
          <w:bCs/>
          <w:sz w:val="28"/>
          <w:szCs w:val="28"/>
        </w:rPr>
      </w:pPr>
    </w:p>
    <w:p w:rsidR="008372C9" w:rsidRPr="00B35F70" w:rsidRDefault="008372C9" w:rsidP="00B35F70">
      <w:pPr>
        <w:spacing w:line="360" w:lineRule="auto"/>
        <w:jc w:val="both"/>
        <w:rPr>
          <w:rFonts w:ascii="Times New Roman" w:hAnsi="Times New Roman" w:cs="Times New Roman"/>
          <w:sz w:val="28"/>
          <w:szCs w:val="28"/>
        </w:rPr>
      </w:pPr>
      <w:r w:rsidRPr="00B35F70">
        <w:rPr>
          <w:rFonts w:ascii="Times New Roman" w:hAnsi="Times New Roman" w:cs="Times New Roman"/>
          <w:noProof/>
          <w:sz w:val="28"/>
          <w:szCs w:val="28"/>
        </w:rPr>
        <w:drawing>
          <wp:inline distT="0" distB="0" distL="0" distR="0" wp14:anchorId="39645329" wp14:editId="58D71FBD">
            <wp:extent cx="6076950" cy="2454152"/>
            <wp:effectExtent l="0" t="0" r="0" b="3810"/>
            <wp:docPr id="2" name="Рисунок 2" descr="C:\Users\mukhin\AppData\Local\Temp\FineReader11\media\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ukhin\AppData\Local\Temp\FineReader11\media\image6.jpe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80763" cy="2455692"/>
                    </a:xfrm>
                    <a:prstGeom prst="rect">
                      <a:avLst/>
                    </a:prstGeom>
                    <a:noFill/>
                    <a:ln>
                      <a:noFill/>
                    </a:ln>
                  </pic:spPr>
                </pic:pic>
              </a:graphicData>
            </a:graphic>
          </wp:inline>
        </w:drawing>
      </w:r>
    </w:p>
    <w:p w:rsidR="00BD1268" w:rsidRDefault="00017E64" w:rsidP="00421196">
      <w:pPr>
        <w:spacing w:line="360" w:lineRule="auto"/>
        <w:rPr>
          <w:rFonts w:ascii="Times New Roman" w:hAnsi="Times New Roman" w:cs="Times New Roman"/>
          <w:bCs/>
          <w:sz w:val="28"/>
          <w:szCs w:val="28"/>
        </w:rPr>
      </w:pPr>
      <w:r>
        <w:rPr>
          <w:rFonts w:ascii="Times New Roman" w:hAnsi="Times New Roman" w:cs="Times New Roman"/>
          <w:bCs/>
          <w:sz w:val="28"/>
          <w:szCs w:val="28"/>
        </w:rPr>
        <w:t>Рисунок 9</w:t>
      </w:r>
      <w:r w:rsidR="00BD1268" w:rsidRPr="00883011">
        <w:rPr>
          <w:rFonts w:ascii="Times New Roman" w:hAnsi="Times New Roman" w:cs="Times New Roman"/>
          <w:bCs/>
          <w:sz w:val="28"/>
          <w:szCs w:val="28"/>
        </w:rPr>
        <w:t>. Основные направления использования пшеничной клейковины</w:t>
      </w:r>
    </w:p>
    <w:p w:rsidR="00883011" w:rsidRDefault="00883011" w:rsidP="00B35F70">
      <w:pPr>
        <w:spacing w:line="360" w:lineRule="auto"/>
        <w:jc w:val="both"/>
        <w:rPr>
          <w:rFonts w:ascii="Times New Roman" w:hAnsi="Times New Roman" w:cs="Times New Roman"/>
          <w:sz w:val="28"/>
          <w:szCs w:val="28"/>
        </w:rPr>
      </w:pPr>
    </w:p>
    <w:p w:rsidR="008372C9" w:rsidRPr="00B35F70" w:rsidRDefault="008372C9" w:rsidP="003C7407">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 xml:space="preserve">За последние 25-30 лет рынок сухой </w:t>
      </w:r>
      <w:r w:rsidRPr="001E168F">
        <w:rPr>
          <w:rFonts w:ascii="Times New Roman" w:hAnsi="Times New Roman" w:cs="Times New Roman"/>
          <w:sz w:val="28"/>
          <w:szCs w:val="28"/>
        </w:rPr>
        <w:t>пше</w:t>
      </w:r>
      <w:r w:rsidRPr="00B35F70">
        <w:rPr>
          <w:rFonts w:ascii="Times New Roman" w:hAnsi="Times New Roman" w:cs="Times New Roman"/>
          <w:sz w:val="28"/>
          <w:szCs w:val="28"/>
        </w:rPr>
        <w:t>ничной клейковины вырос в десятки раз. Ежегодное потребление глютена в ЕС составляет порядка 385 тыс.</w:t>
      </w:r>
      <w:r w:rsidR="00017E64">
        <w:rPr>
          <w:rFonts w:ascii="Times New Roman" w:hAnsi="Times New Roman" w:cs="Times New Roman"/>
          <w:sz w:val="28"/>
          <w:szCs w:val="28"/>
        </w:rPr>
        <w:t xml:space="preserve"> </w:t>
      </w:r>
      <w:r w:rsidRPr="00B35F70">
        <w:rPr>
          <w:rFonts w:ascii="Times New Roman" w:hAnsi="Times New Roman" w:cs="Times New Roman"/>
          <w:sz w:val="28"/>
          <w:szCs w:val="28"/>
        </w:rPr>
        <w:t>тонн. Вторым регионом по объему потребления является Северная Америка. Совокупный рынок США и Канады составляет около 250-270 тыс.</w:t>
      </w:r>
      <w:r w:rsidR="00017E64">
        <w:rPr>
          <w:rFonts w:ascii="Times New Roman" w:hAnsi="Times New Roman" w:cs="Times New Roman"/>
          <w:sz w:val="28"/>
          <w:szCs w:val="28"/>
        </w:rPr>
        <w:t xml:space="preserve"> </w:t>
      </w:r>
      <w:r w:rsidRPr="00B35F70">
        <w:rPr>
          <w:rFonts w:ascii="Times New Roman" w:hAnsi="Times New Roman" w:cs="Times New Roman"/>
          <w:sz w:val="28"/>
          <w:szCs w:val="28"/>
        </w:rPr>
        <w:t>тонн в год. Потребление клейковины в Китае составляет не менее 45 тыс.</w:t>
      </w:r>
      <w:r w:rsidR="00017E64">
        <w:rPr>
          <w:rFonts w:ascii="Times New Roman" w:hAnsi="Times New Roman" w:cs="Times New Roman"/>
          <w:sz w:val="28"/>
          <w:szCs w:val="28"/>
        </w:rPr>
        <w:t xml:space="preserve"> </w:t>
      </w:r>
      <w:r w:rsidRPr="00B35F70">
        <w:rPr>
          <w:rFonts w:ascii="Times New Roman" w:hAnsi="Times New Roman" w:cs="Times New Roman"/>
          <w:sz w:val="28"/>
          <w:szCs w:val="28"/>
        </w:rPr>
        <w:t>тонн в год.</w:t>
      </w:r>
    </w:p>
    <w:p w:rsidR="00421196" w:rsidRDefault="008372C9" w:rsidP="00421196">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На сегодн</w:t>
      </w:r>
      <w:r w:rsidRPr="00883011">
        <w:rPr>
          <w:rFonts w:ascii="Times New Roman" w:hAnsi="Times New Roman" w:cs="Times New Roman"/>
          <w:sz w:val="28"/>
          <w:szCs w:val="28"/>
        </w:rPr>
        <w:t>яшн</w:t>
      </w:r>
      <w:r w:rsidRPr="00B35F70">
        <w:rPr>
          <w:rFonts w:ascii="Times New Roman" w:hAnsi="Times New Roman" w:cs="Times New Roman"/>
          <w:sz w:val="28"/>
          <w:szCs w:val="28"/>
        </w:rPr>
        <w:t xml:space="preserve">ий день рынок клейковины в России развит слабо из-за отсутствия отрасли глубокой переработки зерна. Потребление </w:t>
      </w:r>
      <w:r w:rsidRPr="00883011">
        <w:rPr>
          <w:rFonts w:ascii="Times New Roman" w:hAnsi="Times New Roman" w:cs="Times New Roman"/>
          <w:sz w:val="28"/>
          <w:szCs w:val="28"/>
        </w:rPr>
        <w:t xml:space="preserve">пшеничной </w:t>
      </w:r>
      <w:r w:rsidRPr="00B35F70">
        <w:rPr>
          <w:rFonts w:ascii="Times New Roman" w:hAnsi="Times New Roman" w:cs="Times New Roman"/>
          <w:sz w:val="28"/>
          <w:szCs w:val="28"/>
        </w:rPr>
        <w:t>клейковины в Российской Федерации составляет около 10 тыс.</w:t>
      </w:r>
      <w:r w:rsidR="00017E64">
        <w:rPr>
          <w:rFonts w:ascii="Times New Roman" w:hAnsi="Times New Roman" w:cs="Times New Roman"/>
          <w:sz w:val="28"/>
          <w:szCs w:val="28"/>
        </w:rPr>
        <w:t xml:space="preserve"> </w:t>
      </w:r>
      <w:r w:rsidRPr="00B35F70">
        <w:rPr>
          <w:rFonts w:ascii="Times New Roman" w:hAnsi="Times New Roman" w:cs="Times New Roman"/>
          <w:sz w:val="28"/>
          <w:szCs w:val="28"/>
        </w:rPr>
        <w:t>тонн в год</w:t>
      </w:r>
      <w:r w:rsidR="00883011">
        <w:rPr>
          <w:rFonts w:ascii="Times New Roman" w:hAnsi="Times New Roman" w:cs="Times New Roman"/>
          <w:sz w:val="28"/>
          <w:szCs w:val="28"/>
        </w:rPr>
        <w:t xml:space="preserve"> (таблица 8)</w:t>
      </w:r>
      <w:r w:rsidRPr="00B35F70">
        <w:rPr>
          <w:rFonts w:ascii="Times New Roman" w:hAnsi="Times New Roman" w:cs="Times New Roman"/>
          <w:sz w:val="28"/>
          <w:szCs w:val="28"/>
        </w:rPr>
        <w:t>.</w:t>
      </w:r>
      <w:r w:rsidR="00421196" w:rsidRPr="00421196">
        <w:rPr>
          <w:rFonts w:ascii="Times New Roman" w:hAnsi="Times New Roman" w:cs="Times New Roman"/>
          <w:sz w:val="28"/>
          <w:szCs w:val="28"/>
        </w:rPr>
        <w:t xml:space="preserve"> </w:t>
      </w:r>
      <w:r w:rsidR="00421196">
        <w:rPr>
          <w:rFonts w:ascii="Times New Roman" w:hAnsi="Times New Roman" w:cs="Times New Roman"/>
          <w:sz w:val="28"/>
          <w:szCs w:val="28"/>
        </w:rPr>
        <w:t xml:space="preserve"> </w:t>
      </w:r>
    </w:p>
    <w:p w:rsidR="00421196" w:rsidRDefault="00421196" w:rsidP="00421196">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 xml:space="preserve">Кроме внутреннего рынка, существует существенный экспортный потенциал производства пшеничной клейковины, представленный в таблице </w:t>
      </w:r>
      <w:r>
        <w:rPr>
          <w:rFonts w:ascii="Times New Roman" w:hAnsi="Times New Roman" w:cs="Times New Roman"/>
          <w:sz w:val="28"/>
          <w:szCs w:val="28"/>
        </w:rPr>
        <w:t>9.</w:t>
      </w:r>
    </w:p>
    <w:p w:rsidR="00421196" w:rsidRDefault="00421196" w:rsidP="00421196">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Пшеничная клейковина на территории Российской Федерации в настоящее время производится двумя предприятиями: компания «</w:t>
      </w:r>
      <w:r w:rsidRPr="00B35F70">
        <w:rPr>
          <w:rFonts w:ascii="Times New Roman" w:hAnsi="Times New Roman" w:cs="Times New Roman"/>
          <w:sz w:val="28"/>
          <w:szCs w:val="28"/>
          <w:lang w:val="en-US"/>
        </w:rPr>
        <w:t>Cargill</w:t>
      </w:r>
      <w:r w:rsidRPr="00B35F70">
        <w:rPr>
          <w:rFonts w:ascii="Times New Roman" w:hAnsi="Times New Roman" w:cs="Times New Roman"/>
          <w:sz w:val="28"/>
          <w:szCs w:val="28"/>
        </w:rPr>
        <w:t>» и ООО «Миранда»</w:t>
      </w:r>
      <w:r>
        <w:rPr>
          <w:rFonts w:ascii="Times New Roman" w:hAnsi="Times New Roman" w:cs="Times New Roman"/>
          <w:sz w:val="28"/>
          <w:szCs w:val="28"/>
        </w:rPr>
        <w:t xml:space="preserve"> (таблица 10)</w:t>
      </w:r>
      <w:r w:rsidRPr="00B35F70">
        <w:rPr>
          <w:rFonts w:ascii="Times New Roman" w:hAnsi="Times New Roman" w:cs="Times New Roman"/>
          <w:sz w:val="28"/>
          <w:szCs w:val="28"/>
        </w:rPr>
        <w:t>.</w:t>
      </w:r>
    </w:p>
    <w:p w:rsidR="00421196" w:rsidRPr="00B35F70" w:rsidRDefault="00421196" w:rsidP="00254C9B">
      <w:pPr>
        <w:ind w:firstLine="709"/>
        <w:jc w:val="both"/>
        <w:rPr>
          <w:rFonts w:ascii="Times New Roman" w:hAnsi="Times New Roman" w:cs="Times New Roman"/>
          <w:sz w:val="28"/>
          <w:szCs w:val="28"/>
        </w:rPr>
      </w:pPr>
    </w:p>
    <w:p w:rsidR="008372C9" w:rsidRPr="00883011" w:rsidRDefault="008372C9" w:rsidP="00BD1268">
      <w:pPr>
        <w:spacing w:line="360" w:lineRule="auto"/>
        <w:rPr>
          <w:rFonts w:ascii="Times New Roman" w:hAnsi="Times New Roman" w:cs="Times New Roman"/>
          <w:sz w:val="28"/>
          <w:szCs w:val="28"/>
        </w:rPr>
      </w:pPr>
      <w:r w:rsidRPr="00883011">
        <w:rPr>
          <w:rFonts w:ascii="Times New Roman" w:hAnsi="Times New Roman" w:cs="Times New Roman"/>
          <w:bCs/>
          <w:sz w:val="28"/>
          <w:szCs w:val="28"/>
        </w:rPr>
        <w:t>Таблица</w:t>
      </w:r>
      <w:r w:rsidR="00883011" w:rsidRPr="00883011">
        <w:rPr>
          <w:rFonts w:ascii="Times New Roman" w:hAnsi="Times New Roman" w:cs="Times New Roman"/>
          <w:bCs/>
          <w:sz w:val="28"/>
          <w:szCs w:val="28"/>
        </w:rPr>
        <w:t xml:space="preserve"> 8</w:t>
      </w:r>
      <w:r w:rsidRPr="00883011">
        <w:rPr>
          <w:rFonts w:ascii="Times New Roman" w:hAnsi="Times New Roman" w:cs="Times New Roman"/>
          <w:bCs/>
          <w:sz w:val="28"/>
          <w:szCs w:val="28"/>
        </w:rPr>
        <w:t xml:space="preserve">. </w:t>
      </w:r>
      <w:r w:rsidR="00A61C4E" w:rsidRPr="00883011">
        <w:rPr>
          <w:rFonts w:ascii="Times New Roman" w:hAnsi="Times New Roman" w:cs="Times New Roman"/>
          <w:bCs/>
          <w:sz w:val="28"/>
          <w:szCs w:val="28"/>
        </w:rPr>
        <w:t>Производство и п</w:t>
      </w:r>
      <w:r w:rsidRPr="00883011">
        <w:rPr>
          <w:rFonts w:ascii="Times New Roman" w:hAnsi="Times New Roman" w:cs="Times New Roman"/>
          <w:bCs/>
          <w:sz w:val="28"/>
          <w:szCs w:val="28"/>
        </w:rPr>
        <w:t>рогноз динамики внутреннего рынка пшеничной клейковины</w:t>
      </w:r>
      <w:r w:rsidR="00A61C4E" w:rsidRPr="00883011">
        <w:rPr>
          <w:rFonts w:ascii="Times New Roman" w:hAnsi="Times New Roman" w:cs="Times New Roman"/>
          <w:bCs/>
          <w:sz w:val="28"/>
          <w:szCs w:val="28"/>
        </w:rPr>
        <w:t xml:space="preserve"> (</w:t>
      </w:r>
      <w:r w:rsidRPr="00883011">
        <w:rPr>
          <w:rFonts w:ascii="Times New Roman" w:hAnsi="Times New Roman" w:cs="Times New Roman"/>
          <w:sz w:val="28"/>
          <w:szCs w:val="28"/>
        </w:rPr>
        <w:t>тыс.</w:t>
      </w:r>
      <w:r w:rsidR="00421196">
        <w:rPr>
          <w:rFonts w:ascii="Times New Roman" w:hAnsi="Times New Roman" w:cs="Times New Roman"/>
          <w:sz w:val="28"/>
          <w:szCs w:val="28"/>
        </w:rPr>
        <w:t xml:space="preserve"> </w:t>
      </w:r>
      <w:r w:rsidRPr="00883011">
        <w:rPr>
          <w:rFonts w:ascii="Times New Roman" w:hAnsi="Times New Roman" w:cs="Times New Roman"/>
          <w:sz w:val="28"/>
          <w:szCs w:val="28"/>
        </w:rPr>
        <w:t>тонн</w:t>
      </w:r>
      <w:r w:rsidR="00A61C4E" w:rsidRPr="00883011">
        <w:rPr>
          <w:rFonts w:ascii="Times New Roman" w:hAnsi="Times New Roman" w:cs="Times New Roman"/>
          <w:sz w:val="28"/>
          <w:szCs w:val="28"/>
        </w:rPr>
        <w:t>)</w:t>
      </w:r>
      <w:r w:rsidR="00421196">
        <w:rPr>
          <w:rFonts w:ascii="Times New Roman" w:hAnsi="Times New Roman" w:cs="Times New Roman"/>
          <w:sz w:val="28"/>
          <w:szCs w:val="28"/>
        </w:rPr>
        <w:t>.</w:t>
      </w:r>
    </w:p>
    <w:tbl>
      <w:tblPr>
        <w:tblOverlap w:val="never"/>
        <w:tblW w:w="8979" w:type="dxa"/>
        <w:tblInd w:w="10" w:type="dxa"/>
        <w:tblLayout w:type="fixed"/>
        <w:tblCellMar>
          <w:left w:w="10" w:type="dxa"/>
          <w:right w:w="10" w:type="dxa"/>
        </w:tblCellMar>
        <w:tblLook w:val="04A0" w:firstRow="1" w:lastRow="0" w:firstColumn="1" w:lastColumn="0" w:noHBand="0" w:noVBand="1"/>
      </w:tblPr>
      <w:tblGrid>
        <w:gridCol w:w="1560"/>
        <w:gridCol w:w="976"/>
        <w:gridCol w:w="992"/>
        <w:gridCol w:w="867"/>
        <w:gridCol w:w="992"/>
        <w:gridCol w:w="867"/>
        <w:gridCol w:w="992"/>
        <w:gridCol w:w="867"/>
        <w:gridCol w:w="866"/>
      </w:tblGrid>
      <w:tr w:rsidR="008372C9" w:rsidRPr="00B35F70" w:rsidTr="00254C9B">
        <w:trPr>
          <w:trHeight w:hRule="exact" w:val="1029"/>
        </w:trPr>
        <w:tc>
          <w:tcPr>
            <w:tcW w:w="1560" w:type="dxa"/>
            <w:tcBorders>
              <w:top w:val="single" w:sz="4" w:space="0" w:color="auto"/>
              <w:left w:val="single" w:sz="4" w:space="0" w:color="auto"/>
            </w:tcBorders>
            <w:shd w:val="clear" w:color="auto" w:fill="FFFFFF"/>
          </w:tcPr>
          <w:p w:rsidR="008372C9" w:rsidRPr="00421196" w:rsidRDefault="008372C9" w:rsidP="00BD1268">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Наименование</w:t>
            </w:r>
          </w:p>
        </w:tc>
        <w:tc>
          <w:tcPr>
            <w:tcW w:w="976" w:type="dxa"/>
            <w:tcBorders>
              <w:top w:val="single" w:sz="4" w:space="0" w:color="auto"/>
              <w:left w:val="single" w:sz="4" w:space="0" w:color="auto"/>
            </w:tcBorders>
            <w:shd w:val="clear" w:color="auto" w:fill="FFFFFF"/>
          </w:tcPr>
          <w:p w:rsidR="008372C9" w:rsidRPr="00421196" w:rsidRDefault="008372C9" w:rsidP="00BD1268">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2016 г.</w:t>
            </w:r>
          </w:p>
        </w:tc>
        <w:tc>
          <w:tcPr>
            <w:tcW w:w="992" w:type="dxa"/>
            <w:tcBorders>
              <w:top w:val="single" w:sz="4" w:space="0" w:color="auto"/>
              <w:left w:val="single" w:sz="4" w:space="0" w:color="auto"/>
            </w:tcBorders>
            <w:shd w:val="clear" w:color="auto" w:fill="FFFFFF"/>
          </w:tcPr>
          <w:p w:rsidR="008372C9" w:rsidRPr="00421196" w:rsidRDefault="008372C9" w:rsidP="00BD1268">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2017 г.</w:t>
            </w:r>
          </w:p>
        </w:tc>
        <w:tc>
          <w:tcPr>
            <w:tcW w:w="867" w:type="dxa"/>
            <w:tcBorders>
              <w:top w:val="single" w:sz="4" w:space="0" w:color="auto"/>
              <w:left w:val="single" w:sz="4" w:space="0" w:color="auto"/>
            </w:tcBorders>
            <w:shd w:val="clear" w:color="auto" w:fill="FFFFFF"/>
          </w:tcPr>
          <w:p w:rsidR="008372C9" w:rsidRPr="00421196" w:rsidRDefault="008372C9" w:rsidP="00BD1268">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2018 г.</w:t>
            </w:r>
          </w:p>
        </w:tc>
        <w:tc>
          <w:tcPr>
            <w:tcW w:w="992" w:type="dxa"/>
            <w:tcBorders>
              <w:top w:val="single" w:sz="4" w:space="0" w:color="auto"/>
              <w:left w:val="single" w:sz="4" w:space="0" w:color="auto"/>
            </w:tcBorders>
            <w:shd w:val="clear" w:color="auto" w:fill="FFFFFF"/>
          </w:tcPr>
          <w:p w:rsidR="008372C9" w:rsidRPr="00421196" w:rsidRDefault="008372C9" w:rsidP="00BD1268">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2019 г.</w:t>
            </w:r>
          </w:p>
        </w:tc>
        <w:tc>
          <w:tcPr>
            <w:tcW w:w="867" w:type="dxa"/>
            <w:tcBorders>
              <w:top w:val="single" w:sz="4" w:space="0" w:color="auto"/>
              <w:left w:val="single" w:sz="4" w:space="0" w:color="auto"/>
            </w:tcBorders>
            <w:shd w:val="clear" w:color="auto" w:fill="FFFFFF"/>
          </w:tcPr>
          <w:p w:rsidR="008372C9" w:rsidRPr="00421196" w:rsidRDefault="008372C9" w:rsidP="00BD1268">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2020 г.</w:t>
            </w:r>
          </w:p>
        </w:tc>
        <w:tc>
          <w:tcPr>
            <w:tcW w:w="992" w:type="dxa"/>
            <w:tcBorders>
              <w:top w:val="single" w:sz="4" w:space="0" w:color="auto"/>
              <w:left w:val="single" w:sz="4" w:space="0" w:color="auto"/>
            </w:tcBorders>
            <w:shd w:val="clear" w:color="auto" w:fill="FFFFFF"/>
          </w:tcPr>
          <w:p w:rsidR="008372C9" w:rsidRPr="00421196" w:rsidRDefault="008372C9" w:rsidP="00421196">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2021</w:t>
            </w:r>
            <w:r w:rsidR="00421196">
              <w:rPr>
                <w:rFonts w:ascii="Times New Roman" w:hAnsi="Times New Roman" w:cs="Times New Roman"/>
                <w:sz w:val="24"/>
                <w:szCs w:val="24"/>
              </w:rPr>
              <w:t xml:space="preserve"> </w:t>
            </w:r>
            <w:r w:rsidRPr="00421196">
              <w:rPr>
                <w:rFonts w:ascii="Times New Roman" w:hAnsi="Times New Roman" w:cs="Times New Roman"/>
                <w:sz w:val="24"/>
                <w:szCs w:val="24"/>
              </w:rPr>
              <w:t>г.</w:t>
            </w:r>
          </w:p>
        </w:tc>
        <w:tc>
          <w:tcPr>
            <w:tcW w:w="867" w:type="dxa"/>
            <w:tcBorders>
              <w:top w:val="single" w:sz="4" w:space="0" w:color="auto"/>
              <w:left w:val="single" w:sz="4" w:space="0" w:color="auto"/>
            </w:tcBorders>
            <w:shd w:val="clear" w:color="auto" w:fill="FFFFFF"/>
          </w:tcPr>
          <w:p w:rsidR="008372C9" w:rsidRPr="00421196" w:rsidRDefault="008372C9" w:rsidP="00421196">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2022</w:t>
            </w:r>
            <w:r w:rsidR="00421196">
              <w:rPr>
                <w:rFonts w:ascii="Times New Roman" w:hAnsi="Times New Roman" w:cs="Times New Roman"/>
                <w:sz w:val="24"/>
                <w:szCs w:val="24"/>
              </w:rPr>
              <w:t xml:space="preserve"> </w:t>
            </w:r>
            <w:r w:rsidRPr="00421196">
              <w:rPr>
                <w:rFonts w:ascii="Times New Roman" w:hAnsi="Times New Roman" w:cs="Times New Roman"/>
                <w:sz w:val="24"/>
                <w:szCs w:val="24"/>
              </w:rPr>
              <w:t>г.</w:t>
            </w:r>
          </w:p>
        </w:tc>
        <w:tc>
          <w:tcPr>
            <w:tcW w:w="866" w:type="dxa"/>
            <w:tcBorders>
              <w:top w:val="single" w:sz="4" w:space="0" w:color="auto"/>
              <w:left w:val="single" w:sz="4" w:space="0" w:color="auto"/>
              <w:right w:val="single" w:sz="4" w:space="0" w:color="auto"/>
            </w:tcBorders>
            <w:shd w:val="clear" w:color="auto" w:fill="FFFFFF"/>
          </w:tcPr>
          <w:p w:rsidR="008372C9" w:rsidRPr="00421196" w:rsidRDefault="008372C9" w:rsidP="00421196">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2023</w:t>
            </w:r>
            <w:r w:rsidR="00421196">
              <w:rPr>
                <w:rFonts w:ascii="Times New Roman" w:hAnsi="Times New Roman" w:cs="Times New Roman"/>
                <w:sz w:val="24"/>
                <w:szCs w:val="24"/>
              </w:rPr>
              <w:t xml:space="preserve"> </w:t>
            </w:r>
            <w:r w:rsidRPr="00421196">
              <w:rPr>
                <w:rFonts w:ascii="Times New Roman" w:hAnsi="Times New Roman" w:cs="Times New Roman"/>
                <w:sz w:val="24"/>
                <w:szCs w:val="24"/>
              </w:rPr>
              <w:t>г.</w:t>
            </w:r>
          </w:p>
        </w:tc>
      </w:tr>
      <w:tr w:rsidR="008372C9" w:rsidRPr="00B35F70" w:rsidTr="00254C9B">
        <w:trPr>
          <w:trHeight w:hRule="exact" w:val="350"/>
        </w:trPr>
        <w:tc>
          <w:tcPr>
            <w:tcW w:w="1560" w:type="dxa"/>
            <w:tcBorders>
              <w:top w:val="single" w:sz="4" w:space="0" w:color="auto"/>
              <w:left w:val="single" w:sz="4" w:space="0" w:color="auto"/>
            </w:tcBorders>
            <w:shd w:val="clear" w:color="auto" w:fill="FFFFFF"/>
          </w:tcPr>
          <w:p w:rsidR="008372C9" w:rsidRPr="00421196" w:rsidRDefault="008372C9" w:rsidP="00BD1268">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Производство</w:t>
            </w:r>
          </w:p>
        </w:tc>
        <w:tc>
          <w:tcPr>
            <w:tcW w:w="976" w:type="dxa"/>
            <w:tcBorders>
              <w:top w:val="single" w:sz="4" w:space="0" w:color="auto"/>
              <w:left w:val="single" w:sz="4" w:space="0" w:color="auto"/>
            </w:tcBorders>
            <w:shd w:val="clear" w:color="auto" w:fill="FFFFFF"/>
          </w:tcPr>
          <w:p w:rsidR="008372C9" w:rsidRPr="00421196" w:rsidRDefault="008372C9" w:rsidP="00BD1268">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80,5</w:t>
            </w:r>
          </w:p>
        </w:tc>
        <w:tc>
          <w:tcPr>
            <w:tcW w:w="992" w:type="dxa"/>
            <w:tcBorders>
              <w:top w:val="single" w:sz="4" w:space="0" w:color="auto"/>
              <w:left w:val="single" w:sz="4" w:space="0" w:color="auto"/>
            </w:tcBorders>
            <w:shd w:val="clear" w:color="auto" w:fill="FFFFFF"/>
          </w:tcPr>
          <w:p w:rsidR="008372C9" w:rsidRPr="00421196" w:rsidRDefault="008372C9" w:rsidP="00BD1268">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104,5</w:t>
            </w:r>
          </w:p>
        </w:tc>
        <w:tc>
          <w:tcPr>
            <w:tcW w:w="867" w:type="dxa"/>
            <w:tcBorders>
              <w:top w:val="single" w:sz="4" w:space="0" w:color="auto"/>
              <w:left w:val="single" w:sz="4" w:space="0" w:color="auto"/>
            </w:tcBorders>
            <w:shd w:val="clear" w:color="auto" w:fill="FFFFFF"/>
          </w:tcPr>
          <w:p w:rsidR="008372C9" w:rsidRPr="00421196" w:rsidRDefault="008372C9" w:rsidP="00BD1268">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104,5</w:t>
            </w:r>
          </w:p>
        </w:tc>
        <w:tc>
          <w:tcPr>
            <w:tcW w:w="992" w:type="dxa"/>
            <w:tcBorders>
              <w:top w:val="single" w:sz="4" w:space="0" w:color="auto"/>
              <w:left w:val="single" w:sz="4" w:space="0" w:color="auto"/>
            </w:tcBorders>
            <w:shd w:val="clear" w:color="auto" w:fill="FFFFFF"/>
          </w:tcPr>
          <w:p w:rsidR="008372C9" w:rsidRPr="00421196" w:rsidRDefault="008372C9" w:rsidP="00BD1268">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104,5</w:t>
            </w:r>
          </w:p>
        </w:tc>
        <w:tc>
          <w:tcPr>
            <w:tcW w:w="867" w:type="dxa"/>
            <w:tcBorders>
              <w:top w:val="single" w:sz="4" w:space="0" w:color="auto"/>
              <w:left w:val="single" w:sz="4" w:space="0" w:color="auto"/>
            </w:tcBorders>
            <w:shd w:val="clear" w:color="auto" w:fill="FFFFFF"/>
          </w:tcPr>
          <w:p w:rsidR="008372C9" w:rsidRPr="00421196" w:rsidRDefault="008372C9" w:rsidP="00BD1268">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122,5</w:t>
            </w:r>
          </w:p>
        </w:tc>
        <w:tc>
          <w:tcPr>
            <w:tcW w:w="992" w:type="dxa"/>
            <w:tcBorders>
              <w:top w:val="single" w:sz="4" w:space="0" w:color="auto"/>
              <w:left w:val="single" w:sz="4" w:space="0" w:color="auto"/>
            </w:tcBorders>
            <w:shd w:val="clear" w:color="auto" w:fill="FFFFFF"/>
          </w:tcPr>
          <w:p w:rsidR="008372C9" w:rsidRPr="00421196" w:rsidRDefault="008372C9" w:rsidP="00BD1268">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122,5</w:t>
            </w:r>
          </w:p>
        </w:tc>
        <w:tc>
          <w:tcPr>
            <w:tcW w:w="867" w:type="dxa"/>
            <w:tcBorders>
              <w:top w:val="single" w:sz="4" w:space="0" w:color="auto"/>
              <w:left w:val="single" w:sz="4" w:space="0" w:color="auto"/>
            </w:tcBorders>
            <w:shd w:val="clear" w:color="auto" w:fill="FFFFFF"/>
          </w:tcPr>
          <w:p w:rsidR="008372C9" w:rsidRPr="00421196" w:rsidRDefault="008372C9" w:rsidP="00BD1268">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122,5</w:t>
            </w:r>
          </w:p>
        </w:tc>
        <w:tc>
          <w:tcPr>
            <w:tcW w:w="866" w:type="dxa"/>
            <w:tcBorders>
              <w:top w:val="single" w:sz="4" w:space="0" w:color="auto"/>
              <w:left w:val="single" w:sz="4" w:space="0" w:color="auto"/>
              <w:right w:val="single" w:sz="4" w:space="0" w:color="auto"/>
            </w:tcBorders>
            <w:shd w:val="clear" w:color="auto" w:fill="FFFFFF"/>
          </w:tcPr>
          <w:p w:rsidR="008372C9" w:rsidRPr="00421196" w:rsidRDefault="008372C9" w:rsidP="00BD1268">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122,5</w:t>
            </w:r>
          </w:p>
        </w:tc>
      </w:tr>
      <w:tr w:rsidR="008372C9" w:rsidRPr="00B35F70" w:rsidTr="00254C9B">
        <w:trPr>
          <w:trHeight w:hRule="exact" w:val="350"/>
        </w:trPr>
        <w:tc>
          <w:tcPr>
            <w:tcW w:w="1560" w:type="dxa"/>
            <w:tcBorders>
              <w:top w:val="single" w:sz="4" w:space="0" w:color="auto"/>
              <w:left w:val="single" w:sz="4" w:space="0" w:color="auto"/>
            </w:tcBorders>
            <w:shd w:val="clear" w:color="auto" w:fill="FFFFFF"/>
          </w:tcPr>
          <w:p w:rsidR="008372C9" w:rsidRPr="00421196" w:rsidRDefault="008372C9" w:rsidP="00BD1268">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Импорт</w:t>
            </w:r>
          </w:p>
        </w:tc>
        <w:tc>
          <w:tcPr>
            <w:tcW w:w="976" w:type="dxa"/>
            <w:tcBorders>
              <w:top w:val="single" w:sz="4" w:space="0" w:color="auto"/>
              <w:left w:val="single" w:sz="4" w:space="0" w:color="auto"/>
            </w:tcBorders>
            <w:shd w:val="clear" w:color="auto" w:fill="FFFFFF"/>
          </w:tcPr>
          <w:p w:rsidR="008372C9" w:rsidRPr="00421196" w:rsidRDefault="008372C9" w:rsidP="00BD1268">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1,5</w:t>
            </w:r>
          </w:p>
        </w:tc>
        <w:tc>
          <w:tcPr>
            <w:tcW w:w="992" w:type="dxa"/>
            <w:tcBorders>
              <w:top w:val="single" w:sz="4" w:space="0" w:color="auto"/>
              <w:left w:val="single" w:sz="4" w:space="0" w:color="auto"/>
            </w:tcBorders>
            <w:shd w:val="clear" w:color="auto" w:fill="FFFFFF"/>
          </w:tcPr>
          <w:p w:rsidR="008372C9" w:rsidRPr="00421196" w:rsidRDefault="008372C9" w:rsidP="00BD1268">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1,0</w:t>
            </w:r>
          </w:p>
        </w:tc>
        <w:tc>
          <w:tcPr>
            <w:tcW w:w="867" w:type="dxa"/>
            <w:tcBorders>
              <w:top w:val="single" w:sz="4" w:space="0" w:color="auto"/>
              <w:left w:val="single" w:sz="4" w:space="0" w:color="auto"/>
            </w:tcBorders>
            <w:shd w:val="clear" w:color="auto" w:fill="FFFFFF"/>
          </w:tcPr>
          <w:p w:rsidR="008372C9" w:rsidRPr="00421196" w:rsidRDefault="008372C9" w:rsidP="00BD1268">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1,0</w:t>
            </w:r>
          </w:p>
        </w:tc>
        <w:tc>
          <w:tcPr>
            <w:tcW w:w="992" w:type="dxa"/>
            <w:tcBorders>
              <w:top w:val="single" w:sz="4" w:space="0" w:color="auto"/>
              <w:left w:val="single" w:sz="4" w:space="0" w:color="auto"/>
            </w:tcBorders>
            <w:shd w:val="clear" w:color="auto" w:fill="FFFFFF"/>
          </w:tcPr>
          <w:p w:rsidR="008372C9" w:rsidRPr="00421196" w:rsidRDefault="008372C9" w:rsidP="00BD1268">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0,5</w:t>
            </w:r>
          </w:p>
        </w:tc>
        <w:tc>
          <w:tcPr>
            <w:tcW w:w="867" w:type="dxa"/>
            <w:tcBorders>
              <w:top w:val="single" w:sz="4" w:space="0" w:color="auto"/>
              <w:left w:val="single" w:sz="4" w:space="0" w:color="auto"/>
            </w:tcBorders>
            <w:shd w:val="clear" w:color="auto" w:fill="FFFFFF"/>
          </w:tcPr>
          <w:p w:rsidR="008372C9" w:rsidRPr="00421196" w:rsidRDefault="008372C9" w:rsidP="00BD1268">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0,5</w:t>
            </w:r>
          </w:p>
        </w:tc>
        <w:tc>
          <w:tcPr>
            <w:tcW w:w="992" w:type="dxa"/>
            <w:tcBorders>
              <w:top w:val="single" w:sz="4" w:space="0" w:color="auto"/>
              <w:left w:val="single" w:sz="4" w:space="0" w:color="auto"/>
            </w:tcBorders>
            <w:shd w:val="clear" w:color="auto" w:fill="FFFFFF"/>
          </w:tcPr>
          <w:p w:rsidR="008372C9" w:rsidRPr="00421196" w:rsidRDefault="008372C9" w:rsidP="00BD1268">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0,5</w:t>
            </w:r>
          </w:p>
        </w:tc>
        <w:tc>
          <w:tcPr>
            <w:tcW w:w="867" w:type="dxa"/>
            <w:tcBorders>
              <w:top w:val="single" w:sz="4" w:space="0" w:color="auto"/>
              <w:left w:val="single" w:sz="4" w:space="0" w:color="auto"/>
            </w:tcBorders>
            <w:shd w:val="clear" w:color="auto" w:fill="FFFFFF"/>
          </w:tcPr>
          <w:p w:rsidR="008372C9" w:rsidRPr="00421196" w:rsidRDefault="008372C9" w:rsidP="00BD1268">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0,5</w:t>
            </w:r>
          </w:p>
        </w:tc>
        <w:tc>
          <w:tcPr>
            <w:tcW w:w="866" w:type="dxa"/>
            <w:tcBorders>
              <w:top w:val="single" w:sz="4" w:space="0" w:color="auto"/>
              <w:left w:val="single" w:sz="4" w:space="0" w:color="auto"/>
              <w:right w:val="single" w:sz="4" w:space="0" w:color="auto"/>
            </w:tcBorders>
            <w:shd w:val="clear" w:color="auto" w:fill="FFFFFF"/>
          </w:tcPr>
          <w:p w:rsidR="008372C9" w:rsidRPr="00421196" w:rsidRDefault="008372C9" w:rsidP="00BD1268">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0,5</w:t>
            </w:r>
          </w:p>
        </w:tc>
      </w:tr>
      <w:tr w:rsidR="008372C9" w:rsidRPr="00B35F70" w:rsidTr="00254C9B">
        <w:trPr>
          <w:trHeight w:hRule="exact" w:val="350"/>
        </w:trPr>
        <w:tc>
          <w:tcPr>
            <w:tcW w:w="1560" w:type="dxa"/>
            <w:tcBorders>
              <w:top w:val="single" w:sz="4" w:space="0" w:color="auto"/>
              <w:left w:val="single" w:sz="4" w:space="0" w:color="auto"/>
            </w:tcBorders>
            <w:shd w:val="clear" w:color="auto" w:fill="FFFFFF"/>
          </w:tcPr>
          <w:p w:rsidR="008372C9" w:rsidRPr="00421196" w:rsidRDefault="008372C9" w:rsidP="00BD1268">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Экспорт</w:t>
            </w:r>
          </w:p>
        </w:tc>
        <w:tc>
          <w:tcPr>
            <w:tcW w:w="976" w:type="dxa"/>
            <w:tcBorders>
              <w:top w:val="single" w:sz="4" w:space="0" w:color="auto"/>
              <w:left w:val="single" w:sz="4" w:space="0" w:color="auto"/>
            </w:tcBorders>
            <w:shd w:val="clear" w:color="auto" w:fill="FFFFFF"/>
          </w:tcPr>
          <w:p w:rsidR="008372C9" w:rsidRPr="00421196" w:rsidRDefault="008372C9" w:rsidP="00BD1268">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48,8</w:t>
            </w:r>
          </w:p>
        </w:tc>
        <w:tc>
          <w:tcPr>
            <w:tcW w:w="992" w:type="dxa"/>
            <w:tcBorders>
              <w:top w:val="single" w:sz="4" w:space="0" w:color="auto"/>
              <w:left w:val="single" w:sz="4" w:space="0" w:color="auto"/>
            </w:tcBorders>
            <w:shd w:val="clear" w:color="auto" w:fill="FFFFFF"/>
          </w:tcPr>
          <w:p w:rsidR="008372C9" w:rsidRPr="00421196" w:rsidRDefault="008372C9" w:rsidP="00BD1268">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57,6</w:t>
            </w:r>
          </w:p>
        </w:tc>
        <w:tc>
          <w:tcPr>
            <w:tcW w:w="867" w:type="dxa"/>
            <w:tcBorders>
              <w:top w:val="single" w:sz="4" w:space="0" w:color="auto"/>
              <w:left w:val="single" w:sz="4" w:space="0" w:color="auto"/>
            </w:tcBorders>
            <w:shd w:val="clear" w:color="auto" w:fill="FFFFFF"/>
          </w:tcPr>
          <w:p w:rsidR="008372C9" w:rsidRPr="00421196" w:rsidRDefault="008372C9" w:rsidP="00BD1268">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81,2</w:t>
            </w:r>
          </w:p>
        </w:tc>
        <w:tc>
          <w:tcPr>
            <w:tcW w:w="992" w:type="dxa"/>
            <w:tcBorders>
              <w:top w:val="single" w:sz="4" w:space="0" w:color="auto"/>
              <w:left w:val="single" w:sz="4" w:space="0" w:color="auto"/>
            </w:tcBorders>
            <w:shd w:val="clear" w:color="auto" w:fill="FFFFFF"/>
          </w:tcPr>
          <w:p w:rsidR="008372C9" w:rsidRPr="00421196" w:rsidRDefault="008372C9" w:rsidP="00BD1268">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88,1</w:t>
            </w:r>
          </w:p>
        </w:tc>
        <w:tc>
          <w:tcPr>
            <w:tcW w:w="867" w:type="dxa"/>
            <w:tcBorders>
              <w:top w:val="single" w:sz="4" w:space="0" w:color="auto"/>
              <w:left w:val="single" w:sz="4" w:space="0" w:color="auto"/>
            </w:tcBorders>
            <w:shd w:val="clear" w:color="auto" w:fill="FFFFFF"/>
          </w:tcPr>
          <w:p w:rsidR="008372C9" w:rsidRPr="00421196" w:rsidRDefault="008372C9" w:rsidP="00BD1268">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104,8</w:t>
            </w:r>
          </w:p>
        </w:tc>
        <w:tc>
          <w:tcPr>
            <w:tcW w:w="992" w:type="dxa"/>
            <w:tcBorders>
              <w:top w:val="single" w:sz="4" w:space="0" w:color="auto"/>
              <w:left w:val="single" w:sz="4" w:space="0" w:color="auto"/>
            </w:tcBorders>
            <w:shd w:val="clear" w:color="auto" w:fill="FFFFFF"/>
          </w:tcPr>
          <w:p w:rsidR="008372C9" w:rsidRPr="00421196" w:rsidRDefault="008372C9" w:rsidP="00BD1268">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103,3</w:t>
            </w:r>
          </w:p>
        </w:tc>
        <w:tc>
          <w:tcPr>
            <w:tcW w:w="867" w:type="dxa"/>
            <w:tcBorders>
              <w:top w:val="single" w:sz="4" w:space="0" w:color="auto"/>
              <w:left w:val="single" w:sz="4" w:space="0" w:color="auto"/>
            </w:tcBorders>
            <w:shd w:val="clear" w:color="auto" w:fill="FFFFFF"/>
          </w:tcPr>
          <w:p w:rsidR="008372C9" w:rsidRPr="00421196" w:rsidRDefault="008372C9" w:rsidP="00BD1268">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101,7</w:t>
            </w:r>
          </w:p>
        </w:tc>
        <w:tc>
          <w:tcPr>
            <w:tcW w:w="866" w:type="dxa"/>
            <w:tcBorders>
              <w:top w:val="single" w:sz="4" w:space="0" w:color="auto"/>
              <w:left w:val="single" w:sz="4" w:space="0" w:color="auto"/>
              <w:right w:val="single" w:sz="4" w:space="0" w:color="auto"/>
            </w:tcBorders>
            <w:shd w:val="clear" w:color="auto" w:fill="FFFFFF"/>
          </w:tcPr>
          <w:p w:rsidR="008372C9" w:rsidRPr="00421196" w:rsidRDefault="008372C9" w:rsidP="00BD1268">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100,0</w:t>
            </w:r>
          </w:p>
        </w:tc>
      </w:tr>
      <w:tr w:rsidR="008372C9" w:rsidRPr="00B35F70" w:rsidTr="00254C9B">
        <w:trPr>
          <w:trHeight w:hRule="exact" w:val="360"/>
        </w:trPr>
        <w:tc>
          <w:tcPr>
            <w:tcW w:w="1560" w:type="dxa"/>
            <w:tcBorders>
              <w:top w:val="single" w:sz="4" w:space="0" w:color="auto"/>
              <w:left w:val="single" w:sz="4" w:space="0" w:color="auto"/>
              <w:bottom w:val="single" w:sz="4" w:space="0" w:color="auto"/>
            </w:tcBorders>
            <w:shd w:val="clear" w:color="auto" w:fill="FFFFFF"/>
          </w:tcPr>
          <w:p w:rsidR="008372C9" w:rsidRPr="00421196" w:rsidRDefault="008372C9" w:rsidP="00BD1268">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Объем рынка</w:t>
            </w:r>
          </w:p>
        </w:tc>
        <w:tc>
          <w:tcPr>
            <w:tcW w:w="976" w:type="dxa"/>
            <w:tcBorders>
              <w:top w:val="single" w:sz="4" w:space="0" w:color="auto"/>
              <w:left w:val="single" w:sz="4" w:space="0" w:color="auto"/>
              <w:bottom w:val="single" w:sz="4" w:space="0" w:color="auto"/>
            </w:tcBorders>
            <w:shd w:val="clear" w:color="auto" w:fill="FFFFFF"/>
          </w:tcPr>
          <w:p w:rsidR="008372C9" w:rsidRPr="00421196" w:rsidRDefault="008372C9" w:rsidP="00BD1268">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33,2</w:t>
            </w:r>
          </w:p>
        </w:tc>
        <w:tc>
          <w:tcPr>
            <w:tcW w:w="992" w:type="dxa"/>
            <w:tcBorders>
              <w:top w:val="single" w:sz="4" w:space="0" w:color="auto"/>
              <w:left w:val="single" w:sz="4" w:space="0" w:color="auto"/>
              <w:bottom w:val="single" w:sz="4" w:space="0" w:color="auto"/>
            </w:tcBorders>
            <w:shd w:val="clear" w:color="auto" w:fill="FFFFFF"/>
          </w:tcPr>
          <w:p w:rsidR="008372C9" w:rsidRPr="00421196" w:rsidRDefault="008372C9" w:rsidP="00BD1268">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47,9</w:t>
            </w:r>
          </w:p>
        </w:tc>
        <w:tc>
          <w:tcPr>
            <w:tcW w:w="867" w:type="dxa"/>
            <w:tcBorders>
              <w:top w:val="single" w:sz="4" w:space="0" w:color="auto"/>
              <w:left w:val="single" w:sz="4" w:space="0" w:color="auto"/>
              <w:bottom w:val="single" w:sz="4" w:space="0" w:color="auto"/>
            </w:tcBorders>
            <w:shd w:val="clear" w:color="auto" w:fill="FFFFFF"/>
          </w:tcPr>
          <w:p w:rsidR="008372C9" w:rsidRPr="00421196" w:rsidRDefault="008372C9" w:rsidP="00BD1268">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24,3</w:t>
            </w:r>
          </w:p>
        </w:tc>
        <w:tc>
          <w:tcPr>
            <w:tcW w:w="992" w:type="dxa"/>
            <w:tcBorders>
              <w:top w:val="single" w:sz="4" w:space="0" w:color="auto"/>
              <w:left w:val="single" w:sz="4" w:space="0" w:color="auto"/>
              <w:bottom w:val="single" w:sz="4" w:space="0" w:color="auto"/>
            </w:tcBorders>
            <w:shd w:val="clear" w:color="auto" w:fill="FFFFFF"/>
          </w:tcPr>
          <w:p w:rsidR="008372C9" w:rsidRPr="00421196" w:rsidRDefault="008372C9" w:rsidP="00BD1268">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16,9</w:t>
            </w:r>
          </w:p>
        </w:tc>
        <w:tc>
          <w:tcPr>
            <w:tcW w:w="867" w:type="dxa"/>
            <w:tcBorders>
              <w:top w:val="single" w:sz="4" w:space="0" w:color="auto"/>
              <w:left w:val="single" w:sz="4" w:space="0" w:color="auto"/>
              <w:bottom w:val="single" w:sz="4" w:space="0" w:color="auto"/>
            </w:tcBorders>
            <w:shd w:val="clear" w:color="auto" w:fill="FFFFFF"/>
          </w:tcPr>
          <w:p w:rsidR="008372C9" w:rsidRPr="00421196" w:rsidRDefault="008372C9" w:rsidP="00BD1268">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18,2</w:t>
            </w:r>
          </w:p>
        </w:tc>
        <w:tc>
          <w:tcPr>
            <w:tcW w:w="992" w:type="dxa"/>
            <w:tcBorders>
              <w:top w:val="single" w:sz="4" w:space="0" w:color="auto"/>
              <w:left w:val="single" w:sz="4" w:space="0" w:color="auto"/>
              <w:bottom w:val="single" w:sz="4" w:space="0" w:color="auto"/>
            </w:tcBorders>
            <w:shd w:val="clear" w:color="auto" w:fill="FFFFFF"/>
          </w:tcPr>
          <w:p w:rsidR="008372C9" w:rsidRPr="00421196" w:rsidRDefault="008372C9" w:rsidP="00BD1268">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19,7</w:t>
            </w:r>
          </w:p>
        </w:tc>
        <w:tc>
          <w:tcPr>
            <w:tcW w:w="867" w:type="dxa"/>
            <w:tcBorders>
              <w:top w:val="single" w:sz="4" w:space="0" w:color="auto"/>
              <w:left w:val="single" w:sz="4" w:space="0" w:color="auto"/>
              <w:bottom w:val="single" w:sz="4" w:space="0" w:color="auto"/>
            </w:tcBorders>
            <w:shd w:val="clear" w:color="auto" w:fill="FFFFFF"/>
          </w:tcPr>
          <w:p w:rsidR="008372C9" w:rsidRPr="00421196" w:rsidRDefault="008372C9" w:rsidP="00BD1268">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21,3</w:t>
            </w:r>
          </w:p>
        </w:tc>
        <w:tc>
          <w:tcPr>
            <w:tcW w:w="866" w:type="dxa"/>
            <w:tcBorders>
              <w:top w:val="single" w:sz="4" w:space="0" w:color="auto"/>
              <w:left w:val="single" w:sz="4" w:space="0" w:color="auto"/>
              <w:bottom w:val="single" w:sz="4" w:space="0" w:color="auto"/>
              <w:right w:val="single" w:sz="4" w:space="0" w:color="auto"/>
            </w:tcBorders>
            <w:shd w:val="clear" w:color="auto" w:fill="FFFFFF"/>
          </w:tcPr>
          <w:p w:rsidR="008372C9" w:rsidRPr="00421196" w:rsidRDefault="008372C9" w:rsidP="00BD1268">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23,0</w:t>
            </w:r>
          </w:p>
        </w:tc>
      </w:tr>
    </w:tbl>
    <w:p w:rsidR="0028239E" w:rsidRPr="00B35F70" w:rsidRDefault="0028239E" w:rsidP="00B35F70">
      <w:pPr>
        <w:spacing w:line="360" w:lineRule="auto"/>
        <w:jc w:val="both"/>
        <w:rPr>
          <w:rFonts w:ascii="Times New Roman" w:hAnsi="Times New Roman" w:cs="Times New Roman"/>
          <w:sz w:val="28"/>
          <w:szCs w:val="28"/>
        </w:rPr>
      </w:pPr>
    </w:p>
    <w:p w:rsidR="008372C9" w:rsidRPr="00B35F70" w:rsidRDefault="008372C9" w:rsidP="00BD1268">
      <w:pPr>
        <w:spacing w:line="360" w:lineRule="auto"/>
        <w:rPr>
          <w:rFonts w:ascii="Times New Roman" w:hAnsi="Times New Roman" w:cs="Times New Roman"/>
          <w:sz w:val="28"/>
          <w:szCs w:val="28"/>
        </w:rPr>
      </w:pPr>
      <w:r w:rsidRPr="00883011">
        <w:rPr>
          <w:rFonts w:ascii="Times New Roman" w:hAnsi="Times New Roman" w:cs="Times New Roman"/>
          <w:bCs/>
          <w:sz w:val="28"/>
          <w:szCs w:val="28"/>
        </w:rPr>
        <w:t xml:space="preserve">Таблица </w:t>
      </w:r>
      <w:r w:rsidR="00883011" w:rsidRPr="00883011">
        <w:rPr>
          <w:rFonts w:ascii="Times New Roman" w:hAnsi="Times New Roman" w:cs="Times New Roman"/>
          <w:bCs/>
          <w:sz w:val="28"/>
          <w:szCs w:val="28"/>
        </w:rPr>
        <w:t>9</w:t>
      </w:r>
      <w:r w:rsidRPr="00883011">
        <w:rPr>
          <w:rFonts w:ascii="Times New Roman" w:hAnsi="Times New Roman" w:cs="Times New Roman"/>
          <w:bCs/>
          <w:sz w:val="28"/>
          <w:szCs w:val="28"/>
        </w:rPr>
        <w:t>. Потенциальная емкость внешнего рынка клейковины (по данным импорта в страны за 2013 г.)</w:t>
      </w:r>
      <w:r w:rsidR="00A61C4E" w:rsidRPr="00883011">
        <w:rPr>
          <w:rFonts w:ascii="Times New Roman" w:hAnsi="Times New Roman" w:cs="Times New Roman"/>
          <w:sz w:val="28"/>
          <w:szCs w:val="28"/>
        </w:rPr>
        <w:t xml:space="preserve"> (тыс.</w:t>
      </w:r>
      <w:r w:rsidR="00BD1268">
        <w:rPr>
          <w:rFonts w:ascii="Times New Roman" w:hAnsi="Times New Roman" w:cs="Times New Roman"/>
          <w:sz w:val="28"/>
          <w:szCs w:val="28"/>
        </w:rPr>
        <w:t xml:space="preserve"> </w:t>
      </w:r>
      <w:r w:rsidR="00A61C4E" w:rsidRPr="00883011">
        <w:rPr>
          <w:rFonts w:ascii="Times New Roman" w:hAnsi="Times New Roman" w:cs="Times New Roman"/>
          <w:sz w:val="28"/>
          <w:szCs w:val="28"/>
        </w:rPr>
        <w:t>тонн)</w:t>
      </w:r>
      <w:r w:rsidR="00421196">
        <w:rPr>
          <w:rFonts w:ascii="Times New Roman" w:hAnsi="Times New Roman" w:cs="Times New Roman"/>
          <w:sz w:val="28"/>
          <w:szCs w:val="28"/>
        </w:rPr>
        <w:t>.</w:t>
      </w:r>
    </w:p>
    <w:tbl>
      <w:tblPr>
        <w:tblOverlap w:val="never"/>
        <w:tblW w:w="0" w:type="auto"/>
        <w:tblInd w:w="10" w:type="dxa"/>
        <w:tblLayout w:type="fixed"/>
        <w:tblCellMar>
          <w:left w:w="10" w:type="dxa"/>
          <w:right w:w="10" w:type="dxa"/>
        </w:tblCellMar>
        <w:tblLook w:val="04A0" w:firstRow="1" w:lastRow="0" w:firstColumn="1" w:lastColumn="0" w:noHBand="0" w:noVBand="1"/>
      </w:tblPr>
      <w:tblGrid>
        <w:gridCol w:w="3979"/>
        <w:gridCol w:w="4526"/>
      </w:tblGrid>
      <w:tr w:rsidR="008372C9" w:rsidRPr="00B35F70" w:rsidTr="00017E64">
        <w:trPr>
          <w:trHeight w:hRule="exact" w:val="907"/>
        </w:trPr>
        <w:tc>
          <w:tcPr>
            <w:tcW w:w="3979" w:type="dxa"/>
            <w:tcBorders>
              <w:top w:val="single" w:sz="4" w:space="0" w:color="auto"/>
              <w:left w:val="single" w:sz="4" w:space="0" w:color="auto"/>
            </w:tcBorders>
            <w:shd w:val="clear" w:color="auto" w:fill="FFFFFF"/>
          </w:tcPr>
          <w:p w:rsidR="008372C9" w:rsidRPr="00421196" w:rsidRDefault="008372C9" w:rsidP="00421196">
            <w:pPr>
              <w:spacing w:line="360" w:lineRule="auto"/>
              <w:ind w:firstLine="274"/>
              <w:jc w:val="both"/>
              <w:rPr>
                <w:rFonts w:ascii="Times New Roman" w:hAnsi="Times New Roman" w:cs="Times New Roman"/>
                <w:sz w:val="24"/>
                <w:szCs w:val="24"/>
              </w:rPr>
            </w:pPr>
            <w:r w:rsidRPr="00421196">
              <w:rPr>
                <w:rFonts w:ascii="Times New Roman" w:hAnsi="Times New Roman" w:cs="Times New Roman"/>
                <w:sz w:val="24"/>
                <w:szCs w:val="24"/>
              </w:rPr>
              <w:t>Страна</w:t>
            </w:r>
          </w:p>
        </w:tc>
        <w:tc>
          <w:tcPr>
            <w:tcW w:w="4526" w:type="dxa"/>
            <w:tcBorders>
              <w:top w:val="single" w:sz="4" w:space="0" w:color="auto"/>
              <w:left w:val="single" w:sz="4" w:space="0" w:color="auto"/>
              <w:right w:val="single" w:sz="4" w:space="0" w:color="auto"/>
            </w:tcBorders>
            <w:shd w:val="clear" w:color="auto" w:fill="FFFFFF"/>
          </w:tcPr>
          <w:p w:rsidR="008372C9" w:rsidRPr="00421196" w:rsidRDefault="008372C9" w:rsidP="00421196">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Объем ввозимой продукции</w:t>
            </w:r>
          </w:p>
        </w:tc>
      </w:tr>
      <w:tr w:rsidR="008372C9" w:rsidRPr="00B35F70" w:rsidTr="00017E64">
        <w:trPr>
          <w:trHeight w:hRule="exact" w:val="389"/>
        </w:trPr>
        <w:tc>
          <w:tcPr>
            <w:tcW w:w="3979" w:type="dxa"/>
            <w:tcBorders>
              <w:top w:val="single" w:sz="4" w:space="0" w:color="auto"/>
              <w:left w:val="single" w:sz="4" w:space="0" w:color="auto"/>
            </w:tcBorders>
            <w:shd w:val="clear" w:color="auto" w:fill="FFFFFF"/>
          </w:tcPr>
          <w:p w:rsidR="008372C9" w:rsidRPr="00421196" w:rsidRDefault="008372C9" w:rsidP="00421196">
            <w:pPr>
              <w:spacing w:line="360" w:lineRule="auto"/>
              <w:ind w:firstLine="274"/>
              <w:jc w:val="both"/>
              <w:rPr>
                <w:rFonts w:ascii="Times New Roman" w:hAnsi="Times New Roman" w:cs="Times New Roman"/>
                <w:sz w:val="24"/>
                <w:szCs w:val="24"/>
              </w:rPr>
            </w:pPr>
            <w:r w:rsidRPr="00421196">
              <w:rPr>
                <w:rFonts w:ascii="Times New Roman" w:hAnsi="Times New Roman" w:cs="Times New Roman"/>
                <w:sz w:val="24"/>
                <w:szCs w:val="24"/>
              </w:rPr>
              <w:t>Япония</w:t>
            </w:r>
          </w:p>
        </w:tc>
        <w:tc>
          <w:tcPr>
            <w:tcW w:w="4526" w:type="dxa"/>
            <w:tcBorders>
              <w:top w:val="single" w:sz="4" w:space="0" w:color="auto"/>
              <w:left w:val="single" w:sz="4" w:space="0" w:color="auto"/>
              <w:right w:val="single" w:sz="4" w:space="0" w:color="auto"/>
            </w:tcBorders>
            <w:shd w:val="clear" w:color="auto" w:fill="FFFFFF"/>
          </w:tcPr>
          <w:p w:rsidR="008372C9" w:rsidRPr="00421196" w:rsidRDefault="008372C9" w:rsidP="00421196">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20,0</w:t>
            </w:r>
          </w:p>
        </w:tc>
      </w:tr>
      <w:tr w:rsidR="008372C9" w:rsidRPr="00B35F70" w:rsidTr="00017E64">
        <w:trPr>
          <w:trHeight w:hRule="exact" w:val="350"/>
        </w:trPr>
        <w:tc>
          <w:tcPr>
            <w:tcW w:w="3979" w:type="dxa"/>
            <w:tcBorders>
              <w:top w:val="single" w:sz="4" w:space="0" w:color="auto"/>
              <w:left w:val="single" w:sz="4" w:space="0" w:color="auto"/>
            </w:tcBorders>
            <w:shd w:val="clear" w:color="auto" w:fill="FFFFFF"/>
          </w:tcPr>
          <w:p w:rsidR="008372C9" w:rsidRPr="00421196" w:rsidRDefault="008372C9" w:rsidP="00421196">
            <w:pPr>
              <w:spacing w:line="360" w:lineRule="auto"/>
              <w:ind w:firstLine="274"/>
              <w:jc w:val="both"/>
              <w:rPr>
                <w:rFonts w:ascii="Times New Roman" w:hAnsi="Times New Roman" w:cs="Times New Roman"/>
                <w:sz w:val="24"/>
                <w:szCs w:val="24"/>
              </w:rPr>
            </w:pPr>
            <w:r w:rsidRPr="00421196">
              <w:rPr>
                <w:rFonts w:ascii="Times New Roman" w:hAnsi="Times New Roman" w:cs="Times New Roman"/>
                <w:sz w:val="24"/>
                <w:szCs w:val="24"/>
              </w:rPr>
              <w:t>Турция</w:t>
            </w:r>
          </w:p>
        </w:tc>
        <w:tc>
          <w:tcPr>
            <w:tcW w:w="4526" w:type="dxa"/>
            <w:tcBorders>
              <w:top w:val="single" w:sz="4" w:space="0" w:color="auto"/>
              <w:left w:val="single" w:sz="4" w:space="0" w:color="auto"/>
              <w:right w:val="single" w:sz="4" w:space="0" w:color="auto"/>
            </w:tcBorders>
            <w:shd w:val="clear" w:color="auto" w:fill="FFFFFF"/>
          </w:tcPr>
          <w:p w:rsidR="008372C9" w:rsidRPr="00421196" w:rsidRDefault="008372C9" w:rsidP="00421196">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14,7</w:t>
            </w:r>
          </w:p>
        </w:tc>
      </w:tr>
      <w:tr w:rsidR="008372C9" w:rsidRPr="00B35F70" w:rsidTr="00017E64">
        <w:trPr>
          <w:trHeight w:hRule="exact" w:val="350"/>
        </w:trPr>
        <w:tc>
          <w:tcPr>
            <w:tcW w:w="3979" w:type="dxa"/>
            <w:tcBorders>
              <w:top w:val="single" w:sz="4" w:space="0" w:color="auto"/>
              <w:left w:val="single" w:sz="4" w:space="0" w:color="auto"/>
            </w:tcBorders>
            <w:shd w:val="clear" w:color="auto" w:fill="FFFFFF"/>
          </w:tcPr>
          <w:p w:rsidR="008372C9" w:rsidRPr="00421196" w:rsidRDefault="008372C9" w:rsidP="00421196">
            <w:pPr>
              <w:spacing w:line="360" w:lineRule="auto"/>
              <w:ind w:firstLine="274"/>
              <w:jc w:val="both"/>
              <w:rPr>
                <w:rFonts w:ascii="Times New Roman" w:hAnsi="Times New Roman" w:cs="Times New Roman"/>
                <w:sz w:val="24"/>
                <w:szCs w:val="24"/>
              </w:rPr>
            </w:pPr>
            <w:r w:rsidRPr="00421196">
              <w:rPr>
                <w:rFonts w:ascii="Times New Roman" w:hAnsi="Times New Roman" w:cs="Times New Roman"/>
                <w:sz w:val="24"/>
                <w:szCs w:val="24"/>
              </w:rPr>
              <w:t>Вьетнам</w:t>
            </w:r>
          </w:p>
        </w:tc>
        <w:tc>
          <w:tcPr>
            <w:tcW w:w="4526" w:type="dxa"/>
            <w:tcBorders>
              <w:top w:val="single" w:sz="4" w:space="0" w:color="auto"/>
              <w:left w:val="single" w:sz="4" w:space="0" w:color="auto"/>
              <w:right w:val="single" w:sz="4" w:space="0" w:color="auto"/>
            </w:tcBorders>
            <w:shd w:val="clear" w:color="auto" w:fill="FFFFFF"/>
          </w:tcPr>
          <w:p w:rsidR="008372C9" w:rsidRPr="00421196" w:rsidRDefault="008372C9" w:rsidP="00421196">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9,7</w:t>
            </w:r>
          </w:p>
        </w:tc>
      </w:tr>
      <w:tr w:rsidR="008372C9" w:rsidRPr="00B35F70" w:rsidTr="00017E64">
        <w:trPr>
          <w:trHeight w:hRule="exact" w:val="350"/>
        </w:trPr>
        <w:tc>
          <w:tcPr>
            <w:tcW w:w="3979" w:type="dxa"/>
            <w:tcBorders>
              <w:top w:val="single" w:sz="4" w:space="0" w:color="auto"/>
              <w:left w:val="single" w:sz="4" w:space="0" w:color="auto"/>
            </w:tcBorders>
            <w:shd w:val="clear" w:color="auto" w:fill="FFFFFF"/>
          </w:tcPr>
          <w:p w:rsidR="008372C9" w:rsidRPr="00421196" w:rsidRDefault="008372C9" w:rsidP="00421196">
            <w:pPr>
              <w:spacing w:line="360" w:lineRule="auto"/>
              <w:ind w:firstLine="274"/>
              <w:jc w:val="both"/>
              <w:rPr>
                <w:rFonts w:ascii="Times New Roman" w:hAnsi="Times New Roman" w:cs="Times New Roman"/>
                <w:sz w:val="24"/>
                <w:szCs w:val="24"/>
              </w:rPr>
            </w:pPr>
            <w:r w:rsidRPr="00421196">
              <w:rPr>
                <w:rFonts w:ascii="Times New Roman" w:hAnsi="Times New Roman" w:cs="Times New Roman"/>
                <w:sz w:val="24"/>
                <w:szCs w:val="24"/>
              </w:rPr>
              <w:t>Таиланд</w:t>
            </w:r>
          </w:p>
        </w:tc>
        <w:tc>
          <w:tcPr>
            <w:tcW w:w="4526" w:type="dxa"/>
            <w:tcBorders>
              <w:top w:val="single" w:sz="4" w:space="0" w:color="auto"/>
              <w:left w:val="single" w:sz="4" w:space="0" w:color="auto"/>
              <w:right w:val="single" w:sz="4" w:space="0" w:color="auto"/>
            </w:tcBorders>
            <w:shd w:val="clear" w:color="auto" w:fill="FFFFFF"/>
          </w:tcPr>
          <w:p w:rsidR="008372C9" w:rsidRPr="00421196" w:rsidRDefault="008372C9" w:rsidP="00421196">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7,5</w:t>
            </w:r>
          </w:p>
        </w:tc>
      </w:tr>
      <w:tr w:rsidR="008372C9" w:rsidRPr="00B35F70" w:rsidTr="00017E64">
        <w:trPr>
          <w:trHeight w:hRule="exact" w:val="350"/>
        </w:trPr>
        <w:tc>
          <w:tcPr>
            <w:tcW w:w="3979" w:type="dxa"/>
            <w:tcBorders>
              <w:top w:val="single" w:sz="4" w:space="0" w:color="auto"/>
              <w:left w:val="single" w:sz="4" w:space="0" w:color="auto"/>
            </w:tcBorders>
            <w:shd w:val="clear" w:color="auto" w:fill="FFFFFF"/>
          </w:tcPr>
          <w:p w:rsidR="008372C9" w:rsidRPr="00421196" w:rsidRDefault="008372C9" w:rsidP="00421196">
            <w:pPr>
              <w:spacing w:line="360" w:lineRule="auto"/>
              <w:ind w:firstLine="274"/>
              <w:jc w:val="both"/>
              <w:rPr>
                <w:rFonts w:ascii="Times New Roman" w:hAnsi="Times New Roman" w:cs="Times New Roman"/>
                <w:sz w:val="24"/>
                <w:szCs w:val="24"/>
              </w:rPr>
            </w:pPr>
            <w:r w:rsidRPr="00421196">
              <w:rPr>
                <w:rFonts w:ascii="Times New Roman" w:hAnsi="Times New Roman" w:cs="Times New Roman"/>
                <w:sz w:val="24"/>
                <w:szCs w:val="24"/>
              </w:rPr>
              <w:t>Малайзия</w:t>
            </w:r>
          </w:p>
        </w:tc>
        <w:tc>
          <w:tcPr>
            <w:tcW w:w="4526" w:type="dxa"/>
            <w:tcBorders>
              <w:top w:val="single" w:sz="4" w:space="0" w:color="auto"/>
              <w:left w:val="single" w:sz="4" w:space="0" w:color="auto"/>
              <w:right w:val="single" w:sz="4" w:space="0" w:color="auto"/>
            </w:tcBorders>
            <w:shd w:val="clear" w:color="auto" w:fill="FFFFFF"/>
          </w:tcPr>
          <w:p w:rsidR="008372C9" w:rsidRPr="00421196" w:rsidRDefault="008372C9" w:rsidP="00421196">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6,5</w:t>
            </w:r>
          </w:p>
        </w:tc>
      </w:tr>
      <w:tr w:rsidR="008372C9" w:rsidRPr="00B35F70" w:rsidTr="00017E64">
        <w:trPr>
          <w:trHeight w:hRule="exact" w:val="350"/>
        </w:trPr>
        <w:tc>
          <w:tcPr>
            <w:tcW w:w="3979" w:type="dxa"/>
            <w:tcBorders>
              <w:top w:val="single" w:sz="4" w:space="0" w:color="auto"/>
              <w:left w:val="single" w:sz="4" w:space="0" w:color="auto"/>
            </w:tcBorders>
            <w:shd w:val="clear" w:color="auto" w:fill="FFFFFF"/>
          </w:tcPr>
          <w:p w:rsidR="008372C9" w:rsidRPr="00421196" w:rsidRDefault="008372C9" w:rsidP="00421196">
            <w:pPr>
              <w:spacing w:line="360" w:lineRule="auto"/>
              <w:ind w:firstLine="274"/>
              <w:jc w:val="both"/>
              <w:rPr>
                <w:rFonts w:ascii="Times New Roman" w:hAnsi="Times New Roman" w:cs="Times New Roman"/>
                <w:sz w:val="24"/>
                <w:szCs w:val="24"/>
              </w:rPr>
            </w:pPr>
            <w:r w:rsidRPr="00421196">
              <w:rPr>
                <w:rFonts w:ascii="Times New Roman" w:hAnsi="Times New Roman" w:cs="Times New Roman"/>
                <w:sz w:val="24"/>
                <w:szCs w:val="24"/>
              </w:rPr>
              <w:t>Индонезия</w:t>
            </w:r>
          </w:p>
        </w:tc>
        <w:tc>
          <w:tcPr>
            <w:tcW w:w="4526" w:type="dxa"/>
            <w:tcBorders>
              <w:top w:val="single" w:sz="4" w:space="0" w:color="auto"/>
              <w:left w:val="single" w:sz="4" w:space="0" w:color="auto"/>
              <w:right w:val="single" w:sz="4" w:space="0" w:color="auto"/>
            </w:tcBorders>
            <w:shd w:val="clear" w:color="auto" w:fill="FFFFFF"/>
          </w:tcPr>
          <w:p w:rsidR="008372C9" w:rsidRPr="00421196" w:rsidRDefault="008372C9" w:rsidP="00421196">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6,3</w:t>
            </w:r>
          </w:p>
        </w:tc>
      </w:tr>
      <w:tr w:rsidR="008372C9" w:rsidRPr="00B35F70" w:rsidTr="00017E64">
        <w:trPr>
          <w:trHeight w:hRule="exact" w:val="350"/>
        </w:trPr>
        <w:tc>
          <w:tcPr>
            <w:tcW w:w="3979" w:type="dxa"/>
            <w:tcBorders>
              <w:top w:val="single" w:sz="4" w:space="0" w:color="auto"/>
              <w:left w:val="single" w:sz="4" w:space="0" w:color="auto"/>
            </w:tcBorders>
            <w:shd w:val="clear" w:color="auto" w:fill="FFFFFF"/>
          </w:tcPr>
          <w:p w:rsidR="008372C9" w:rsidRPr="00421196" w:rsidRDefault="008372C9" w:rsidP="00421196">
            <w:pPr>
              <w:spacing w:line="360" w:lineRule="auto"/>
              <w:ind w:firstLine="274"/>
              <w:jc w:val="both"/>
              <w:rPr>
                <w:rFonts w:ascii="Times New Roman" w:hAnsi="Times New Roman" w:cs="Times New Roman"/>
                <w:sz w:val="24"/>
                <w:szCs w:val="24"/>
              </w:rPr>
            </w:pPr>
            <w:r w:rsidRPr="00421196">
              <w:rPr>
                <w:rFonts w:ascii="Times New Roman" w:hAnsi="Times New Roman" w:cs="Times New Roman"/>
                <w:sz w:val="24"/>
                <w:szCs w:val="24"/>
              </w:rPr>
              <w:t>Израиль</w:t>
            </w:r>
          </w:p>
        </w:tc>
        <w:tc>
          <w:tcPr>
            <w:tcW w:w="4526" w:type="dxa"/>
            <w:tcBorders>
              <w:top w:val="single" w:sz="4" w:space="0" w:color="auto"/>
              <w:left w:val="single" w:sz="4" w:space="0" w:color="auto"/>
              <w:right w:val="single" w:sz="4" w:space="0" w:color="auto"/>
            </w:tcBorders>
            <w:shd w:val="clear" w:color="auto" w:fill="FFFFFF"/>
          </w:tcPr>
          <w:p w:rsidR="008372C9" w:rsidRPr="00421196" w:rsidRDefault="008372C9" w:rsidP="00421196">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5,5</w:t>
            </w:r>
          </w:p>
        </w:tc>
      </w:tr>
      <w:tr w:rsidR="008372C9" w:rsidRPr="00B35F70" w:rsidTr="00017E64">
        <w:trPr>
          <w:trHeight w:hRule="exact" w:val="360"/>
        </w:trPr>
        <w:tc>
          <w:tcPr>
            <w:tcW w:w="3979" w:type="dxa"/>
            <w:tcBorders>
              <w:top w:val="single" w:sz="4" w:space="0" w:color="auto"/>
              <w:left w:val="single" w:sz="4" w:space="0" w:color="auto"/>
              <w:bottom w:val="single" w:sz="4" w:space="0" w:color="auto"/>
            </w:tcBorders>
            <w:shd w:val="clear" w:color="auto" w:fill="FFFFFF"/>
          </w:tcPr>
          <w:p w:rsidR="008372C9" w:rsidRPr="00421196" w:rsidRDefault="008372C9" w:rsidP="00421196">
            <w:pPr>
              <w:spacing w:line="360" w:lineRule="auto"/>
              <w:ind w:firstLine="274"/>
              <w:jc w:val="both"/>
              <w:rPr>
                <w:rFonts w:ascii="Times New Roman" w:hAnsi="Times New Roman" w:cs="Times New Roman"/>
                <w:sz w:val="24"/>
                <w:szCs w:val="24"/>
              </w:rPr>
            </w:pPr>
            <w:r w:rsidRPr="00421196">
              <w:rPr>
                <w:rFonts w:ascii="Times New Roman" w:hAnsi="Times New Roman" w:cs="Times New Roman"/>
                <w:sz w:val="24"/>
                <w:szCs w:val="24"/>
              </w:rPr>
              <w:t>Южная Корея</w:t>
            </w:r>
          </w:p>
        </w:tc>
        <w:tc>
          <w:tcPr>
            <w:tcW w:w="4526" w:type="dxa"/>
            <w:tcBorders>
              <w:top w:val="single" w:sz="4" w:space="0" w:color="auto"/>
              <w:left w:val="single" w:sz="4" w:space="0" w:color="auto"/>
              <w:bottom w:val="single" w:sz="4" w:space="0" w:color="auto"/>
              <w:right w:val="single" w:sz="4" w:space="0" w:color="auto"/>
            </w:tcBorders>
            <w:shd w:val="clear" w:color="auto" w:fill="FFFFFF"/>
          </w:tcPr>
          <w:p w:rsidR="008372C9" w:rsidRPr="00421196" w:rsidRDefault="008372C9" w:rsidP="00421196">
            <w:pPr>
              <w:spacing w:line="360" w:lineRule="auto"/>
              <w:jc w:val="center"/>
              <w:rPr>
                <w:rFonts w:ascii="Times New Roman" w:hAnsi="Times New Roman" w:cs="Times New Roman"/>
                <w:sz w:val="24"/>
                <w:szCs w:val="24"/>
              </w:rPr>
            </w:pPr>
            <w:r w:rsidRPr="00421196">
              <w:rPr>
                <w:rFonts w:ascii="Times New Roman" w:hAnsi="Times New Roman" w:cs="Times New Roman"/>
                <w:sz w:val="24"/>
                <w:szCs w:val="24"/>
              </w:rPr>
              <w:t>4,4</w:t>
            </w:r>
          </w:p>
        </w:tc>
      </w:tr>
    </w:tbl>
    <w:p w:rsidR="008372C9" w:rsidRPr="00B35F70" w:rsidRDefault="008372C9" w:rsidP="003C7407">
      <w:pPr>
        <w:jc w:val="both"/>
        <w:rPr>
          <w:rFonts w:ascii="Times New Roman" w:hAnsi="Times New Roman" w:cs="Times New Roman"/>
          <w:b/>
          <w:sz w:val="28"/>
          <w:szCs w:val="28"/>
        </w:rPr>
      </w:pPr>
    </w:p>
    <w:p w:rsidR="008372C9" w:rsidRDefault="008372C9" w:rsidP="00BD1268">
      <w:pPr>
        <w:spacing w:line="360" w:lineRule="auto"/>
        <w:rPr>
          <w:rFonts w:ascii="Times New Roman" w:hAnsi="Times New Roman" w:cs="Times New Roman"/>
          <w:sz w:val="28"/>
          <w:szCs w:val="28"/>
        </w:rPr>
      </w:pPr>
      <w:r w:rsidRPr="00883011">
        <w:rPr>
          <w:rFonts w:ascii="Times New Roman" w:hAnsi="Times New Roman" w:cs="Times New Roman"/>
          <w:bCs/>
          <w:sz w:val="28"/>
          <w:szCs w:val="28"/>
        </w:rPr>
        <w:t>Таблица</w:t>
      </w:r>
      <w:r w:rsidR="00883011" w:rsidRPr="00883011">
        <w:rPr>
          <w:rFonts w:ascii="Times New Roman" w:hAnsi="Times New Roman" w:cs="Times New Roman"/>
          <w:bCs/>
          <w:sz w:val="28"/>
          <w:szCs w:val="28"/>
        </w:rPr>
        <w:t xml:space="preserve"> 10</w:t>
      </w:r>
      <w:r w:rsidRPr="00883011">
        <w:rPr>
          <w:rFonts w:ascii="Times New Roman" w:hAnsi="Times New Roman" w:cs="Times New Roman"/>
          <w:bCs/>
          <w:sz w:val="28"/>
          <w:szCs w:val="28"/>
        </w:rPr>
        <w:t>. Производство пшеничной клейковины в России</w:t>
      </w:r>
      <w:r w:rsidR="00BD1268">
        <w:rPr>
          <w:rFonts w:ascii="Times New Roman" w:hAnsi="Times New Roman" w:cs="Times New Roman"/>
          <w:bCs/>
          <w:sz w:val="28"/>
          <w:szCs w:val="28"/>
        </w:rPr>
        <w:t xml:space="preserve"> </w:t>
      </w:r>
      <w:r w:rsidR="00883011" w:rsidRPr="00883011">
        <w:rPr>
          <w:rFonts w:ascii="Times New Roman" w:hAnsi="Times New Roman" w:cs="Times New Roman"/>
          <w:sz w:val="28"/>
          <w:szCs w:val="28"/>
        </w:rPr>
        <w:t>(</w:t>
      </w:r>
      <w:r w:rsidRPr="00883011">
        <w:rPr>
          <w:rFonts w:ascii="Times New Roman" w:hAnsi="Times New Roman" w:cs="Times New Roman"/>
          <w:sz w:val="28"/>
          <w:szCs w:val="28"/>
        </w:rPr>
        <w:t>тыс.</w:t>
      </w:r>
      <w:r w:rsidR="00BD1268">
        <w:rPr>
          <w:rFonts w:ascii="Times New Roman" w:hAnsi="Times New Roman" w:cs="Times New Roman"/>
          <w:sz w:val="28"/>
          <w:szCs w:val="28"/>
        </w:rPr>
        <w:t xml:space="preserve"> </w:t>
      </w:r>
      <w:r w:rsidRPr="00883011">
        <w:rPr>
          <w:rFonts w:ascii="Times New Roman" w:hAnsi="Times New Roman" w:cs="Times New Roman"/>
          <w:sz w:val="28"/>
          <w:szCs w:val="28"/>
        </w:rPr>
        <w:t>тонн</w:t>
      </w:r>
      <w:r w:rsidR="00883011" w:rsidRPr="00883011">
        <w:rPr>
          <w:rFonts w:ascii="Times New Roman" w:hAnsi="Times New Roman" w:cs="Times New Roman"/>
          <w:sz w:val="28"/>
          <w:szCs w:val="28"/>
        </w:rPr>
        <w:t>)</w:t>
      </w:r>
    </w:p>
    <w:tbl>
      <w:tblPr>
        <w:tblOverlap w:val="never"/>
        <w:tblW w:w="0" w:type="auto"/>
        <w:tblInd w:w="10" w:type="dxa"/>
        <w:tblLayout w:type="fixed"/>
        <w:tblCellMar>
          <w:left w:w="10" w:type="dxa"/>
          <w:right w:w="10" w:type="dxa"/>
        </w:tblCellMar>
        <w:tblLook w:val="04A0" w:firstRow="1" w:lastRow="0" w:firstColumn="1" w:lastColumn="0" w:noHBand="0" w:noVBand="1"/>
      </w:tblPr>
      <w:tblGrid>
        <w:gridCol w:w="5318"/>
        <w:gridCol w:w="3874"/>
      </w:tblGrid>
      <w:tr w:rsidR="00421196" w:rsidRPr="00B35F70" w:rsidTr="002A47FE">
        <w:trPr>
          <w:trHeight w:val="752"/>
        </w:trPr>
        <w:tc>
          <w:tcPr>
            <w:tcW w:w="5318" w:type="dxa"/>
            <w:tcBorders>
              <w:top w:val="single" w:sz="4" w:space="0" w:color="auto"/>
              <w:left w:val="single" w:sz="4" w:space="0" w:color="auto"/>
            </w:tcBorders>
            <w:shd w:val="clear" w:color="auto" w:fill="FFFFFF"/>
          </w:tcPr>
          <w:p w:rsidR="00421196" w:rsidRPr="00DF7A06" w:rsidRDefault="00421196" w:rsidP="00DF7A06">
            <w:pPr>
              <w:spacing w:line="360" w:lineRule="auto"/>
              <w:ind w:left="132" w:right="205"/>
              <w:jc w:val="center"/>
              <w:rPr>
                <w:rFonts w:ascii="Times New Roman" w:hAnsi="Times New Roman" w:cs="Times New Roman"/>
                <w:sz w:val="24"/>
                <w:szCs w:val="24"/>
              </w:rPr>
            </w:pPr>
            <w:r w:rsidRPr="00DF7A06">
              <w:rPr>
                <w:rFonts w:ascii="Times New Roman" w:hAnsi="Times New Roman" w:cs="Times New Roman"/>
                <w:sz w:val="24"/>
                <w:szCs w:val="24"/>
              </w:rPr>
              <w:t>Наименование</w:t>
            </w:r>
          </w:p>
        </w:tc>
        <w:tc>
          <w:tcPr>
            <w:tcW w:w="3874" w:type="dxa"/>
            <w:tcBorders>
              <w:top w:val="single" w:sz="4" w:space="0" w:color="auto"/>
              <w:left w:val="single" w:sz="4" w:space="0" w:color="auto"/>
              <w:right w:val="single" w:sz="4" w:space="0" w:color="auto"/>
            </w:tcBorders>
            <w:shd w:val="clear" w:color="auto" w:fill="FFFFFF"/>
          </w:tcPr>
          <w:p w:rsidR="00421196" w:rsidRPr="00DF7A06" w:rsidRDefault="00421196" w:rsidP="00DF7A06">
            <w:pPr>
              <w:jc w:val="center"/>
              <w:rPr>
                <w:rFonts w:ascii="Times New Roman" w:hAnsi="Times New Roman" w:cs="Times New Roman"/>
                <w:sz w:val="24"/>
                <w:szCs w:val="24"/>
              </w:rPr>
            </w:pPr>
            <w:r w:rsidRPr="00DF7A06">
              <w:rPr>
                <w:rFonts w:ascii="Times New Roman" w:hAnsi="Times New Roman" w:cs="Times New Roman"/>
                <w:sz w:val="24"/>
                <w:szCs w:val="24"/>
              </w:rPr>
              <w:t>Существующая мощность производства (в год)</w:t>
            </w:r>
          </w:p>
        </w:tc>
      </w:tr>
      <w:tr w:rsidR="008372C9" w:rsidRPr="00B35F70" w:rsidTr="003C7407">
        <w:trPr>
          <w:trHeight w:hRule="exact" w:val="713"/>
        </w:trPr>
        <w:tc>
          <w:tcPr>
            <w:tcW w:w="5318" w:type="dxa"/>
            <w:tcBorders>
              <w:top w:val="single" w:sz="4" w:space="0" w:color="auto"/>
              <w:left w:val="single" w:sz="4" w:space="0" w:color="auto"/>
            </w:tcBorders>
            <w:shd w:val="clear" w:color="auto" w:fill="FFFFFF"/>
          </w:tcPr>
          <w:p w:rsidR="00DF7A06" w:rsidRPr="00DF7A06" w:rsidRDefault="008372C9" w:rsidP="003C7407">
            <w:pPr>
              <w:ind w:left="132" w:right="205"/>
              <w:rPr>
                <w:rFonts w:ascii="Times New Roman" w:hAnsi="Times New Roman" w:cs="Times New Roman"/>
                <w:sz w:val="24"/>
                <w:szCs w:val="24"/>
              </w:rPr>
            </w:pPr>
            <w:r w:rsidRPr="00DF7A06">
              <w:rPr>
                <w:rFonts w:ascii="Times New Roman" w:hAnsi="Times New Roman" w:cs="Times New Roman"/>
                <w:sz w:val="24"/>
                <w:szCs w:val="24"/>
              </w:rPr>
              <w:t>Компания «</w:t>
            </w:r>
            <w:r w:rsidRPr="00DF7A06">
              <w:rPr>
                <w:rFonts w:ascii="Times New Roman" w:hAnsi="Times New Roman" w:cs="Times New Roman"/>
                <w:sz w:val="24"/>
                <w:szCs w:val="24"/>
                <w:lang w:val="en-US"/>
              </w:rPr>
              <w:t>Cargill</w:t>
            </w:r>
            <w:r w:rsidRPr="00DF7A06">
              <w:rPr>
                <w:rFonts w:ascii="Times New Roman" w:hAnsi="Times New Roman" w:cs="Times New Roman"/>
                <w:sz w:val="24"/>
                <w:szCs w:val="24"/>
              </w:rPr>
              <w:t xml:space="preserve">» </w:t>
            </w:r>
          </w:p>
          <w:p w:rsidR="008372C9" w:rsidRPr="00DF7A06" w:rsidRDefault="008372C9" w:rsidP="003C7407">
            <w:pPr>
              <w:ind w:left="132" w:right="205"/>
              <w:rPr>
                <w:rFonts w:ascii="Times New Roman" w:hAnsi="Times New Roman" w:cs="Times New Roman"/>
                <w:sz w:val="24"/>
                <w:szCs w:val="24"/>
              </w:rPr>
            </w:pPr>
            <w:r w:rsidRPr="00DF7A06">
              <w:rPr>
                <w:rFonts w:ascii="Times New Roman" w:hAnsi="Times New Roman" w:cs="Times New Roman"/>
                <w:sz w:val="24"/>
                <w:szCs w:val="24"/>
              </w:rPr>
              <w:t>(ГПК «Ефремовский», Тульская область)</w:t>
            </w:r>
          </w:p>
        </w:tc>
        <w:tc>
          <w:tcPr>
            <w:tcW w:w="3874" w:type="dxa"/>
            <w:tcBorders>
              <w:top w:val="single" w:sz="4" w:space="0" w:color="auto"/>
              <w:left w:val="single" w:sz="4" w:space="0" w:color="auto"/>
              <w:right w:val="single" w:sz="4" w:space="0" w:color="auto"/>
            </w:tcBorders>
            <w:shd w:val="clear" w:color="auto" w:fill="FFFFFF"/>
          </w:tcPr>
          <w:p w:rsidR="008372C9" w:rsidRPr="00DF7A06" w:rsidRDefault="008372C9" w:rsidP="00DF7A06">
            <w:pPr>
              <w:spacing w:line="360" w:lineRule="auto"/>
              <w:ind w:left="132" w:right="205"/>
              <w:jc w:val="center"/>
              <w:rPr>
                <w:rFonts w:ascii="Times New Roman" w:hAnsi="Times New Roman" w:cs="Times New Roman"/>
                <w:sz w:val="24"/>
                <w:szCs w:val="24"/>
              </w:rPr>
            </w:pPr>
            <w:r w:rsidRPr="00DF7A06">
              <w:rPr>
                <w:rFonts w:ascii="Times New Roman" w:hAnsi="Times New Roman" w:cs="Times New Roman"/>
                <w:sz w:val="24"/>
                <w:szCs w:val="24"/>
              </w:rPr>
              <w:t>до 45,0</w:t>
            </w:r>
          </w:p>
        </w:tc>
      </w:tr>
      <w:tr w:rsidR="008372C9" w:rsidRPr="00B35F70" w:rsidTr="003C7407">
        <w:trPr>
          <w:trHeight w:hRule="exact" w:val="695"/>
        </w:trPr>
        <w:tc>
          <w:tcPr>
            <w:tcW w:w="5318" w:type="dxa"/>
            <w:tcBorders>
              <w:top w:val="single" w:sz="4" w:space="0" w:color="auto"/>
              <w:left w:val="single" w:sz="4" w:space="0" w:color="auto"/>
              <w:bottom w:val="single" w:sz="4" w:space="0" w:color="auto"/>
            </w:tcBorders>
            <w:shd w:val="clear" w:color="auto" w:fill="FFFFFF"/>
          </w:tcPr>
          <w:p w:rsidR="00DF7A06" w:rsidRPr="00DF7A06" w:rsidRDefault="008372C9" w:rsidP="003C7407">
            <w:pPr>
              <w:ind w:left="132" w:right="205"/>
              <w:rPr>
                <w:rFonts w:ascii="Times New Roman" w:hAnsi="Times New Roman" w:cs="Times New Roman"/>
                <w:sz w:val="24"/>
                <w:szCs w:val="24"/>
              </w:rPr>
            </w:pPr>
            <w:r w:rsidRPr="00DF7A06">
              <w:rPr>
                <w:rFonts w:ascii="Times New Roman" w:hAnsi="Times New Roman" w:cs="Times New Roman"/>
                <w:sz w:val="24"/>
                <w:szCs w:val="24"/>
              </w:rPr>
              <w:t xml:space="preserve">ООО «Миранда» </w:t>
            </w:r>
          </w:p>
          <w:p w:rsidR="008372C9" w:rsidRPr="00DF7A06" w:rsidRDefault="008372C9" w:rsidP="003C7407">
            <w:pPr>
              <w:ind w:left="132" w:right="205"/>
              <w:rPr>
                <w:rFonts w:ascii="Times New Roman" w:hAnsi="Times New Roman" w:cs="Times New Roman"/>
                <w:sz w:val="24"/>
                <w:szCs w:val="24"/>
              </w:rPr>
            </w:pPr>
            <w:r w:rsidRPr="00DF7A06">
              <w:rPr>
                <w:rFonts w:ascii="Times New Roman" w:hAnsi="Times New Roman" w:cs="Times New Roman"/>
                <w:sz w:val="24"/>
                <w:szCs w:val="24"/>
              </w:rPr>
              <w:t>(г.Владикавказ, Северная Осетия)</w:t>
            </w:r>
          </w:p>
        </w:tc>
        <w:tc>
          <w:tcPr>
            <w:tcW w:w="3874" w:type="dxa"/>
            <w:tcBorders>
              <w:top w:val="single" w:sz="4" w:space="0" w:color="auto"/>
              <w:left w:val="single" w:sz="4" w:space="0" w:color="auto"/>
              <w:bottom w:val="single" w:sz="4" w:space="0" w:color="auto"/>
              <w:right w:val="single" w:sz="4" w:space="0" w:color="auto"/>
            </w:tcBorders>
            <w:shd w:val="clear" w:color="auto" w:fill="FFFFFF"/>
          </w:tcPr>
          <w:p w:rsidR="008372C9" w:rsidRPr="00DF7A06" w:rsidRDefault="008372C9" w:rsidP="00DF7A06">
            <w:pPr>
              <w:spacing w:line="360" w:lineRule="auto"/>
              <w:ind w:left="132" w:right="205"/>
              <w:jc w:val="center"/>
              <w:rPr>
                <w:rFonts w:ascii="Times New Roman" w:hAnsi="Times New Roman" w:cs="Times New Roman"/>
                <w:sz w:val="24"/>
                <w:szCs w:val="24"/>
              </w:rPr>
            </w:pPr>
            <w:r w:rsidRPr="00DF7A06">
              <w:rPr>
                <w:rFonts w:ascii="Times New Roman" w:hAnsi="Times New Roman" w:cs="Times New Roman"/>
                <w:sz w:val="24"/>
                <w:szCs w:val="24"/>
              </w:rPr>
              <w:t>до 5,5</w:t>
            </w:r>
          </w:p>
        </w:tc>
      </w:tr>
    </w:tbl>
    <w:p w:rsidR="008372C9" w:rsidRPr="00883011" w:rsidRDefault="008372C9" w:rsidP="00883011">
      <w:pPr>
        <w:spacing w:line="360" w:lineRule="auto"/>
        <w:jc w:val="center"/>
        <w:rPr>
          <w:rFonts w:ascii="Times New Roman" w:hAnsi="Times New Roman" w:cs="Times New Roman"/>
          <w:sz w:val="28"/>
          <w:szCs w:val="28"/>
        </w:rPr>
      </w:pPr>
    </w:p>
    <w:p w:rsidR="008372C9" w:rsidRPr="00883011" w:rsidRDefault="00017E64" w:rsidP="00AD6B13">
      <w:pPr>
        <w:pStyle w:val="3"/>
        <w:spacing w:line="360" w:lineRule="auto"/>
        <w:ind w:firstLine="709"/>
        <w:jc w:val="center"/>
        <w:rPr>
          <w:szCs w:val="28"/>
        </w:rPr>
      </w:pPr>
      <w:bookmarkStart w:id="22" w:name="_Toc531698704"/>
      <w:r>
        <w:rPr>
          <w:szCs w:val="28"/>
        </w:rPr>
        <w:t>1.2</w:t>
      </w:r>
      <w:r w:rsidR="00883011" w:rsidRPr="00883011">
        <w:rPr>
          <w:szCs w:val="28"/>
        </w:rPr>
        <w:t>.4</w:t>
      </w:r>
      <w:r w:rsidR="00DF7A06">
        <w:rPr>
          <w:szCs w:val="28"/>
        </w:rPr>
        <w:t>.</w:t>
      </w:r>
      <w:r w:rsidR="00883011" w:rsidRPr="00883011">
        <w:rPr>
          <w:szCs w:val="28"/>
        </w:rPr>
        <w:t xml:space="preserve"> </w:t>
      </w:r>
      <w:r w:rsidR="008372C9" w:rsidRPr="00883011">
        <w:rPr>
          <w:szCs w:val="28"/>
        </w:rPr>
        <w:t>Барда сухая (</w:t>
      </w:r>
      <w:r w:rsidR="008372C9" w:rsidRPr="00883011">
        <w:rPr>
          <w:szCs w:val="28"/>
          <w:lang w:val="en-US"/>
        </w:rPr>
        <w:t>DDGS</w:t>
      </w:r>
      <w:r w:rsidR="008372C9" w:rsidRPr="00883011">
        <w:rPr>
          <w:szCs w:val="28"/>
        </w:rPr>
        <w:t>)</w:t>
      </w:r>
      <w:r w:rsidR="00DF7A06">
        <w:rPr>
          <w:szCs w:val="28"/>
        </w:rPr>
        <w:t>.</w:t>
      </w:r>
      <w:bookmarkEnd w:id="22"/>
    </w:p>
    <w:p w:rsidR="008372C9" w:rsidRPr="00B35F70" w:rsidRDefault="008372C9" w:rsidP="003C7407">
      <w:pPr>
        <w:spacing w:line="348"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Сухая барда (</w:t>
      </w:r>
      <w:r w:rsidRPr="00B35F70">
        <w:rPr>
          <w:rFonts w:ascii="Times New Roman" w:hAnsi="Times New Roman" w:cs="Times New Roman"/>
          <w:sz w:val="28"/>
          <w:szCs w:val="28"/>
          <w:lang w:val="en-US"/>
        </w:rPr>
        <w:t>DDGS</w:t>
      </w:r>
      <w:r w:rsidRPr="00B35F70">
        <w:rPr>
          <w:rFonts w:ascii="Times New Roman" w:hAnsi="Times New Roman" w:cs="Times New Roman"/>
          <w:sz w:val="28"/>
          <w:szCs w:val="28"/>
        </w:rPr>
        <w:t xml:space="preserve">) - это остатки после ферментации зерна, а именно его оболочка, дрожжи и глютен, остающиеся после получения биоэтанола. Барда является высокопротеиновым кормом для крупного рогатого скота, свиней, </w:t>
      </w:r>
      <w:r w:rsidRPr="00883011">
        <w:rPr>
          <w:rFonts w:ascii="Times New Roman" w:hAnsi="Times New Roman" w:cs="Times New Roman"/>
          <w:sz w:val="28"/>
          <w:szCs w:val="28"/>
        </w:rPr>
        <w:t>птицы.</w:t>
      </w:r>
      <w:r w:rsidRPr="00B35F70">
        <w:rPr>
          <w:rFonts w:ascii="Times New Roman" w:hAnsi="Times New Roman" w:cs="Times New Roman"/>
          <w:sz w:val="28"/>
          <w:szCs w:val="28"/>
        </w:rPr>
        <w:t xml:space="preserve"> При длительном хранении такого корма его сушат. Однако, если продажа осуществляется территориально недалеко от завода-изготовителя, то продают его непосредственно в невысушенном виде.</w:t>
      </w:r>
    </w:p>
    <w:p w:rsidR="008372C9" w:rsidRDefault="008372C9" w:rsidP="003C7407">
      <w:pPr>
        <w:spacing w:line="348"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 xml:space="preserve">Основным достоинством кормов марки </w:t>
      </w:r>
      <w:r w:rsidRPr="00B35F70">
        <w:rPr>
          <w:rFonts w:ascii="Times New Roman" w:hAnsi="Times New Roman" w:cs="Times New Roman"/>
          <w:sz w:val="28"/>
          <w:szCs w:val="28"/>
          <w:lang w:val="en-US"/>
        </w:rPr>
        <w:t>DDGS</w:t>
      </w:r>
      <w:r w:rsidRPr="00B35F70">
        <w:rPr>
          <w:rFonts w:ascii="Times New Roman" w:hAnsi="Times New Roman" w:cs="Times New Roman"/>
          <w:sz w:val="28"/>
          <w:szCs w:val="28"/>
        </w:rPr>
        <w:t xml:space="preserve"> является высокое содержание протеина (до 40-45%). Крупнорогатому скоту вполне можно заменить весь суточный рацион питания высокопротеиновым кормом марки </w:t>
      </w:r>
      <w:r w:rsidRPr="00B35F70">
        <w:rPr>
          <w:rFonts w:ascii="Times New Roman" w:hAnsi="Times New Roman" w:cs="Times New Roman"/>
          <w:sz w:val="28"/>
          <w:szCs w:val="28"/>
          <w:lang w:val="en-US"/>
        </w:rPr>
        <w:t>DDGS</w:t>
      </w:r>
      <w:r w:rsidRPr="00B35F70">
        <w:rPr>
          <w:rFonts w:ascii="Times New Roman" w:hAnsi="Times New Roman" w:cs="Times New Roman"/>
          <w:sz w:val="28"/>
          <w:szCs w:val="28"/>
        </w:rPr>
        <w:t>. В свою очередь свиньи и п</w:t>
      </w:r>
      <w:r w:rsidRPr="00883011">
        <w:rPr>
          <w:rFonts w:ascii="Times New Roman" w:hAnsi="Times New Roman" w:cs="Times New Roman"/>
          <w:sz w:val="28"/>
          <w:szCs w:val="28"/>
        </w:rPr>
        <w:t xml:space="preserve">тицы </w:t>
      </w:r>
      <w:r w:rsidRPr="00B35F70">
        <w:rPr>
          <w:rFonts w:ascii="Times New Roman" w:hAnsi="Times New Roman" w:cs="Times New Roman"/>
          <w:sz w:val="28"/>
          <w:szCs w:val="28"/>
        </w:rPr>
        <w:t xml:space="preserve">могут получать до 20% своего суточного рациона в виде корма </w:t>
      </w:r>
      <w:r w:rsidRPr="00B35F70">
        <w:rPr>
          <w:rFonts w:ascii="Times New Roman" w:hAnsi="Times New Roman" w:cs="Times New Roman"/>
          <w:sz w:val="28"/>
          <w:szCs w:val="28"/>
          <w:lang w:val="en-US"/>
        </w:rPr>
        <w:t>DDGS</w:t>
      </w:r>
      <w:r w:rsidRPr="00B35F70">
        <w:rPr>
          <w:rFonts w:ascii="Times New Roman" w:hAnsi="Times New Roman" w:cs="Times New Roman"/>
          <w:sz w:val="28"/>
          <w:szCs w:val="28"/>
        </w:rPr>
        <w:t>. При кормлении животных бардой (</w:t>
      </w:r>
      <w:r w:rsidRPr="00B35F70">
        <w:rPr>
          <w:rFonts w:ascii="Times New Roman" w:hAnsi="Times New Roman" w:cs="Times New Roman"/>
          <w:sz w:val="28"/>
          <w:szCs w:val="28"/>
          <w:lang w:val="en-US"/>
        </w:rPr>
        <w:t>DDGS</w:t>
      </w:r>
      <w:r w:rsidRPr="00B35F70">
        <w:rPr>
          <w:rFonts w:ascii="Times New Roman" w:hAnsi="Times New Roman" w:cs="Times New Roman"/>
          <w:sz w:val="28"/>
          <w:szCs w:val="28"/>
        </w:rPr>
        <w:t>) возможно увеличение прироста мышечной массы животных до 30%, рост надоев и улучшение процента жирности молока у дойных коров при снижении себестоимости</w:t>
      </w:r>
      <w:r w:rsidR="00883011">
        <w:rPr>
          <w:rFonts w:ascii="Times New Roman" w:hAnsi="Times New Roman" w:cs="Times New Roman"/>
          <w:sz w:val="28"/>
          <w:szCs w:val="28"/>
        </w:rPr>
        <w:t xml:space="preserve"> (рисунок </w:t>
      </w:r>
      <w:r w:rsidR="00CB4097">
        <w:rPr>
          <w:rFonts w:ascii="Times New Roman" w:hAnsi="Times New Roman" w:cs="Times New Roman"/>
          <w:sz w:val="28"/>
          <w:szCs w:val="28"/>
        </w:rPr>
        <w:t>10</w:t>
      </w:r>
      <w:r w:rsidR="00883011">
        <w:rPr>
          <w:rFonts w:ascii="Times New Roman" w:hAnsi="Times New Roman" w:cs="Times New Roman"/>
          <w:sz w:val="28"/>
          <w:szCs w:val="28"/>
        </w:rPr>
        <w:t>)</w:t>
      </w:r>
      <w:r w:rsidRPr="00B35F70">
        <w:rPr>
          <w:rFonts w:ascii="Times New Roman" w:hAnsi="Times New Roman" w:cs="Times New Roman"/>
          <w:sz w:val="28"/>
          <w:szCs w:val="28"/>
        </w:rPr>
        <w:t>.</w:t>
      </w:r>
    </w:p>
    <w:p w:rsidR="001E168F" w:rsidRPr="00B35F70" w:rsidRDefault="001E168F" w:rsidP="003C7407">
      <w:pPr>
        <w:spacing w:line="348" w:lineRule="auto"/>
        <w:ind w:firstLine="709"/>
        <w:jc w:val="both"/>
        <w:rPr>
          <w:rFonts w:ascii="Times New Roman" w:hAnsi="Times New Roman" w:cs="Times New Roman"/>
          <w:sz w:val="28"/>
          <w:szCs w:val="28"/>
        </w:rPr>
      </w:pPr>
    </w:p>
    <w:p w:rsidR="005F5CFD" w:rsidRPr="00B35F70" w:rsidRDefault="0028239E" w:rsidP="00DF7A06">
      <w:pPr>
        <w:pStyle w:val="a3"/>
        <w:spacing w:line="360" w:lineRule="auto"/>
        <w:ind w:left="0"/>
        <w:jc w:val="both"/>
        <w:rPr>
          <w:rFonts w:ascii="Times New Roman" w:hAnsi="Times New Roman" w:cs="Times New Roman"/>
          <w:sz w:val="28"/>
          <w:szCs w:val="28"/>
        </w:rPr>
      </w:pPr>
      <w:r w:rsidRPr="00B35F70">
        <w:rPr>
          <w:rFonts w:ascii="Times New Roman" w:hAnsi="Times New Roman" w:cs="Times New Roman"/>
          <w:noProof/>
          <w:sz w:val="28"/>
          <w:szCs w:val="28"/>
        </w:rPr>
        <w:drawing>
          <wp:inline distT="0" distB="0" distL="0" distR="0" wp14:anchorId="4FE97950" wp14:editId="4ADFE23B">
            <wp:extent cx="5429250" cy="2215318"/>
            <wp:effectExtent l="0" t="0" r="0" b="0"/>
            <wp:docPr id="1" name="Рисунок 1" descr="C:\Users\mukhin\AppData\Local\Temp\FineReader11\media\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ukhin\AppData\Local\Temp\FineReader11\media\image7.jpe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44140" cy="2221394"/>
                    </a:xfrm>
                    <a:prstGeom prst="rect">
                      <a:avLst/>
                    </a:prstGeom>
                    <a:noFill/>
                    <a:ln>
                      <a:noFill/>
                    </a:ln>
                  </pic:spPr>
                </pic:pic>
              </a:graphicData>
            </a:graphic>
          </wp:inline>
        </w:drawing>
      </w:r>
    </w:p>
    <w:p w:rsidR="00BD1268" w:rsidRDefault="00BD1268" w:rsidP="00BD1268">
      <w:pPr>
        <w:spacing w:line="360" w:lineRule="auto"/>
        <w:jc w:val="center"/>
        <w:rPr>
          <w:rFonts w:ascii="Times New Roman" w:hAnsi="Times New Roman" w:cs="Times New Roman"/>
          <w:bCs/>
          <w:sz w:val="28"/>
          <w:szCs w:val="28"/>
        </w:rPr>
      </w:pPr>
      <w:r w:rsidRPr="00883011">
        <w:rPr>
          <w:rFonts w:ascii="Times New Roman" w:hAnsi="Times New Roman" w:cs="Times New Roman"/>
          <w:bCs/>
          <w:sz w:val="28"/>
          <w:szCs w:val="28"/>
        </w:rPr>
        <w:t xml:space="preserve">Рисунок </w:t>
      </w:r>
      <w:r w:rsidR="00CB4097">
        <w:rPr>
          <w:rFonts w:ascii="Times New Roman" w:hAnsi="Times New Roman" w:cs="Times New Roman"/>
          <w:bCs/>
          <w:sz w:val="28"/>
          <w:szCs w:val="28"/>
        </w:rPr>
        <w:t>10</w:t>
      </w:r>
      <w:r w:rsidRPr="00883011">
        <w:rPr>
          <w:rFonts w:ascii="Times New Roman" w:hAnsi="Times New Roman" w:cs="Times New Roman"/>
          <w:bCs/>
          <w:sz w:val="28"/>
          <w:szCs w:val="28"/>
        </w:rPr>
        <w:t>. Основные направления использования сухой барды (</w:t>
      </w:r>
      <w:r w:rsidRPr="00883011">
        <w:rPr>
          <w:rFonts w:ascii="Times New Roman" w:hAnsi="Times New Roman" w:cs="Times New Roman"/>
          <w:bCs/>
          <w:sz w:val="28"/>
          <w:szCs w:val="28"/>
          <w:lang w:val="en-US"/>
        </w:rPr>
        <w:t>DDGS</w:t>
      </w:r>
      <w:r w:rsidRPr="00883011">
        <w:rPr>
          <w:rFonts w:ascii="Times New Roman" w:hAnsi="Times New Roman" w:cs="Times New Roman"/>
          <w:bCs/>
          <w:sz w:val="28"/>
          <w:szCs w:val="28"/>
        </w:rPr>
        <w:t>)</w:t>
      </w:r>
    </w:p>
    <w:p w:rsidR="001E168F" w:rsidRPr="00883011" w:rsidRDefault="001E168F" w:rsidP="00BD1268">
      <w:pPr>
        <w:spacing w:line="360" w:lineRule="auto"/>
        <w:jc w:val="center"/>
        <w:rPr>
          <w:rFonts w:ascii="Times New Roman" w:hAnsi="Times New Roman" w:cs="Times New Roman"/>
          <w:bCs/>
          <w:sz w:val="28"/>
          <w:szCs w:val="28"/>
        </w:rPr>
      </w:pPr>
    </w:p>
    <w:p w:rsidR="0028239E" w:rsidRPr="00B35F70" w:rsidRDefault="0028239E" w:rsidP="003C7407">
      <w:pPr>
        <w:spacing w:line="360" w:lineRule="auto"/>
        <w:ind w:firstLine="851"/>
        <w:jc w:val="both"/>
        <w:rPr>
          <w:rFonts w:ascii="Times New Roman" w:hAnsi="Times New Roman" w:cs="Times New Roman"/>
          <w:sz w:val="28"/>
          <w:szCs w:val="28"/>
        </w:rPr>
      </w:pPr>
      <w:r w:rsidRPr="00B35F70">
        <w:rPr>
          <w:rFonts w:ascii="Times New Roman" w:hAnsi="Times New Roman" w:cs="Times New Roman"/>
          <w:sz w:val="28"/>
          <w:szCs w:val="28"/>
        </w:rPr>
        <w:t>Использование барды для кормления КРС может составлять до 100 процентов от рациона, для свиней и птицы - до 20 процентов.</w:t>
      </w:r>
    </w:p>
    <w:p w:rsidR="0028239E" w:rsidRPr="00B35F70" w:rsidRDefault="0028239E" w:rsidP="003C7407">
      <w:pPr>
        <w:spacing w:line="360" w:lineRule="auto"/>
        <w:ind w:firstLine="851"/>
        <w:jc w:val="both"/>
        <w:rPr>
          <w:rFonts w:ascii="Times New Roman" w:hAnsi="Times New Roman" w:cs="Times New Roman"/>
          <w:sz w:val="28"/>
          <w:szCs w:val="28"/>
        </w:rPr>
      </w:pPr>
      <w:r w:rsidRPr="00B35F70">
        <w:rPr>
          <w:rFonts w:ascii="Times New Roman" w:hAnsi="Times New Roman" w:cs="Times New Roman"/>
          <w:sz w:val="28"/>
          <w:szCs w:val="28"/>
        </w:rPr>
        <w:t>В настоящее время официальные данные по объему производства барды в Российской Федерации отсутствуют. По экспертным оценкам на 2010 год объем производства сухой барды в России составил порядка 79 тыс. тонн (приведенный оценочный показатель приближен к максимально возможному значению).</w:t>
      </w:r>
    </w:p>
    <w:p w:rsidR="0028239E" w:rsidRPr="00B35F70" w:rsidRDefault="00883011" w:rsidP="00B35F7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8239E" w:rsidRPr="00B35F70">
        <w:rPr>
          <w:rFonts w:ascii="Times New Roman" w:hAnsi="Times New Roman" w:cs="Times New Roman"/>
          <w:sz w:val="28"/>
          <w:szCs w:val="28"/>
        </w:rPr>
        <w:t>Принятие законодательного акта, обязывающего производителей спирта осуществлять переработку получаемой барды (п.5 ст.8 Федерального закона №171-ФЗ от 22.11.1995), способствовало росту объемов производства. По оценкам специалистов Всероссийского научно</w:t>
      </w:r>
      <w:r w:rsidR="00A61C4E" w:rsidRPr="00B35F70">
        <w:rPr>
          <w:rFonts w:ascii="Times New Roman" w:hAnsi="Times New Roman" w:cs="Times New Roman"/>
          <w:sz w:val="28"/>
          <w:szCs w:val="28"/>
        </w:rPr>
        <w:t>-</w:t>
      </w:r>
      <w:r w:rsidR="0028239E" w:rsidRPr="00B35F70">
        <w:rPr>
          <w:rFonts w:ascii="Times New Roman" w:hAnsi="Times New Roman" w:cs="Times New Roman"/>
          <w:sz w:val="28"/>
          <w:szCs w:val="28"/>
        </w:rPr>
        <w:softHyphen/>
        <w:t>исследовательского института пищевой биотехнологии (ФГБНУ ВНИИПБТ) объем производства сухой барды в 2014 году составил порядка 150 тыс.</w:t>
      </w:r>
      <w:r w:rsidR="00A61C4E" w:rsidRPr="00B35F70">
        <w:rPr>
          <w:rFonts w:ascii="Times New Roman" w:hAnsi="Times New Roman" w:cs="Times New Roman"/>
          <w:sz w:val="28"/>
          <w:szCs w:val="28"/>
        </w:rPr>
        <w:t xml:space="preserve"> </w:t>
      </w:r>
      <w:r w:rsidR="0028239E" w:rsidRPr="00B35F70">
        <w:rPr>
          <w:rFonts w:ascii="Times New Roman" w:hAnsi="Times New Roman" w:cs="Times New Roman"/>
          <w:sz w:val="28"/>
          <w:szCs w:val="28"/>
        </w:rPr>
        <w:t>тонн</w:t>
      </w:r>
      <w:r w:rsidR="001E168F">
        <w:rPr>
          <w:rFonts w:ascii="Times New Roman" w:hAnsi="Times New Roman" w:cs="Times New Roman"/>
          <w:sz w:val="28"/>
          <w:szCs w:val="28"/>
        </w:rPr>
        <w:t xml:space="preserve"> (таблица 11)</w:t>
      </w:r>
      <w:r w:rsidR="0028239E" w:rsidRPr="00B35F70">
        <w:rPr>
          <w:rFonts w:ascii="Times New Roman" w:hAnsi="Times New Roman" w:cs="Times New Roman"/>
          <w:sz w:val="28"/>
          <w:szCs w:val="28"/>
        </w:rPr>
        <w:t>. Учитывая высокие потребительские характеристики продукта, его универсальность и оптимальную (сравнительно с другими продуктами) цену, эксперты ФГБНУ ВНИИПБТ оценивают потенциальный объем спроса на сухую барду как «практически неограниченный».</w:t>
      </w:r>
    </w:p>
    <w:p w:rsidR="0028239E" w:rsidRPr="00B35F70" w:rsidRDefault="0028239E" w:rsidP="003C7407">
      <w:pPr>
        <w:jc w:val="both"/>
        <w:rPr>
          <w:rFonts w:ascii="Times New Roman" w:hAnsi="Times New Roman" w:cs="Times New Roman"/>
          <w:b/>
          <w:bCs/>
          <w:sz w:val="28"/>
          <w:szCs w:val="28"/>
        </w:rPr>
      </w:pPr>
    </w:p>
    <w:p w:rsidR="0028239E" w:rsidRDefault="0028239E" w:rsidP="00BA1B83">
      <w:pPr>
        <w:spacing w:line="360" w:lineRule="auto"/>
        <w:rPr>
          <w:rFonts w:ascii="Times New Roman" w:hAnsi="Times New Roman" w:cs="Times New Roman"/>
          <w:sz w:val="28"/>
          <w:szCs w:val="28"/>
        </w:rPr>
      </w:pPr>
      <w:r w:rsidRPr="00E61406">
        <w:rPr>
          <w:rFonts w:ascii="Times New Roman" w:hAnsi="Times New Roman" w:cs="Times New Roman"/>
          <w:bCs/>
          <w:sz w:val="28"/>
          <w:szCs w:val="28"/>
        </w:rPr>
        <w:t>Таблица</w:t>
      </w:r>
      <w:r w:rsidR="00DF7A06">
        <w:rPr>
          <w:rFonts w:ascii="Times New Roman" w:hAnsi="Times New Roman" w:cs="Times New Roman"/>
          <w:bCs/>
          <w:sz w:val="28"/>
          <w:szCs w:val="28"/>
        </w:rPr>
        <w:t xml:space="preserve"> </w:t>
      </w:r>
      <w:r w:rsidRPr="00E61406">
        <w:rPr>
          <w:rFonts w:ascii="Times New Roman" w:hAnsi="Times New Roman" w:cs="Times New Roman"/>
          <w:bCs/>
          <w:sz w:val="28"/>
          <w:szCs w:val="28"/>
        </w:rPr>
        <w:t>1</w:t>
      </w:r>
      <w:r w:rsidR="00E61406" w:rsidRPr="00E61406">
        <w:rPr>
          <w:rFonts w:ascii="Times New Roman" w:hAnsi="Times New Roman" w:cs="Times New Roman"/>
          <w:bCs/>
          <w:sz w:val="28"/>
          <w:szCs w:val="28"/>
        </w:rPr>
        <w:t>1</w:t>
      </w:r>
      <w:r w:rsidRPr="00E61406">
        <w:rPr>
          <w:rFonts w:ascii="Times New Roman" w:hAnsi="Times New Roman" w:cs="Times New Roman"/>
          <w:bCs/>
          <w:sz w:val="28"/>
          <w:szCs w:val="28"/>
        </w:rPr>
        <w:t>.</w:t>
      </w:r>
      <w:r w:rsidR="00DF7A06">
        <w:rPr>
          <w:rFonts w:ascii="Times New Roman" w:hAnsi="Times New Roman" w:cs="Times New Roman"/>
          <w:bCs/>
          <w:sz w:val="28"/>
          <w:szCs w:val="28"/>
        </w:rPr>
        <w:t xml:space="preserve"> </w:t>
      </w:r>
      <w:r w:rsidRPr="00E61406">
        <w:rPr>
          <w:rFonts w:ascii="Times New Roman" w:hAnsi="Times New Roman" w:cs="Times New Roman"/>
          <w:bCs/>
          <w:sz w:val="28"/>
          <w:szCs w:val="28"/>
        </w:rPr>
        <w:t>Баланс рынка сухой барды (</w:t>
      </w:r>
      <w:r w:rsidRPr="00E61406">
        <w:rPr>
          <w:rFonts w:ascii="Times New Roman" w:hAnsi="Times New Roman" w:cs="Times New Roman"/>
          <w:bCs/>
          <w:sz w:val="28"/>
          <w:szCs w:val="28"/>
          <w:lang w:val="en-US"/>
        </w:rPr>
        <w:t>DDGS</w:t>
      </w:r>
      <w:r w:rsidRPr="00E61406">
        <w:rPr>
          <w:rFonts w:ascii="Times New Roman" w:hAnsi="Times New Roman" w:cs="Times New Roman"/>
          <w:bCs/>
          <w:sz w:val="28"/>
          <w:szCs w:val="28"/>
        </w:rPr>
        <w:t>) в Российской Федерации</w:t>
      </w:r>
      <w:r w:rsidR="00DF7A06">
        <w:rPr>
          <w:rFonts w:ascii="Times New Roman" w:hAnsi="Times New Roman" w:cs="Times New Roman"/>
          <w:bCs/>
          <w:sz w:val="28"/>
          <w:szCs w:val="28"/>
        </w:rPr>
        <w:t xml:space="preserve">, </w:t>
      </w:r>
      <w:r w:rsidR="00E61406" w:rsidRPr="00E61406">
        <w:rPr>
          <w:rFonts w:ascii="Times New Roman" w:hAnsi="Times New Roman" w:cs="Times New Roman"/>
          <w:sz w:val="28"/>
          <w:szCs w:val="28"/>
        </w:rPr>
        <w:t>(</w:t>
      </w:r>
      <w:r w:rsidRPr="00E61406">
        <w:rPr>
          <w:rFonts w:ascii="Times New Roman" w:hAnsi="Times New Roman" w:cs="Times New Roman"/>
          <w:sz w:val="28"/>
          <w:szCs w:val="28"/>
        </w:rPr>
        <w:t>тыс.т</w:t>
      </w:r>
      <w:r w:rsidR="00DF7A06">
        <w:rPr>
          <w:rFonts w:ascii="Times New Roman" w:hAnsi="Times New Roman" w:cs="Times New Roman"/>
          <w:sz w:val="28"/>
          <w:szCs w:val="28"/>
        </w:rPr>
        <w:t>онн</w:t>
      </w:r>
      <w:r w:rsidR="00E61406" w:rsidRPr="00E61406">
        <w:rPr>
          <w:rFonts w:ascii="Times New Roman" w:hAnsi="Times New Roman" w:cs="Times New Roman"/>
          <w:sz w:val="28"/>
          <w:szCs w:val="28"/>
        </w:rPr>
        <w:t>)</w:t>
      </w:r>
      <w:r w:rsidR="00DF7A06">
        <w:rPr>
          <w:rFonts w:ascii="Times New Roman" w:hAnsi="Times New Roman" w:cs="Times New Roman"/>
          <w:sz w:val="28"/>
          <w:szCs w:val="28"/>
        </w:rPr>
        <w:t>.</w:t>
      </w:r>
    </w:p>
    <w:tbl>
      <w:tblPr>
        <w:tblOverlap w:val="never"/>
        <w:tblW w:w="0" w:type="auto"/>
        <w:tblInd w:w="10" w:type="dxa"/>
        <w:tblLayout w:type="fixed"/>
        <w:tblCellMar>
          <w:left w:w="10" w:type="dxa"/>
          <w:right w:w="10" w:type="dxa"/>
        </w:tblCellMar>
        <w:tblLook w:val="04A0" w:firstRow="1" w:lastRow="0" w:firstColumn="1" w:lastColumn="0" w:noHBand="0" w:noVBand="1"/>
      </w:tblPr>
      <w:tblGrid>
        <w:gridCol w:w="2410"/>
        <w:gridCol w:w="1701"/>
        <w:gridCol w:w="1418"/>
        <w:gridCol w:w="1559"/>
      </w:tblGrid>
      <w:tr w:rsidR="0028239E" w:rsidRPr="00B35F70" w:rsidTr="00BE3153">
        <w:trPr>
          <w:trHeight w:hRule="exact" w:val="451"/>
        </w:trPr>
        <w:tc>
          <w:tcPr>
            <w:tcW w:w="2410" w:type="dxa"/>
            <w:tcBorders>
              <w:top w:val="single" w:sz="4" w:space="0" w:color="auto"/>
              <w:left w:val="single" w:sz="4" w:space="0" w:color="auto"/>
            </w:tcBorders>
            <w:shd w:val="clear" w:color="auto" w:fill="FFFFFF"/>
          </w:tcPr>
          <w:p w:rsidR="0028239E" w:rsidRPr="00DF7A06" w:rsidRDefault="0028239E" w:rsidP="00DF7A06">
            <w:pPr>
              <w:spacing w:line="360" w:lineRule="auto"/>
              <w:ind w:firstLine="274"/>
              <w:jc w:val="both"/>
              <w:rPr>
                <w:rFonts w:ascii="Times New Roman" w:hAnsi="Times New Roman" w:cs="Times New Roman"/>
                <w:sz w:val="24"/>
                <w:szCs w:val="24"/>
              </w:rPr>
            </w:pPr>
            <w:r w:rsidRPr="00DF7A06">
              <w:rPr>
                <w:rFonts w:ascii="Times New Roman" w:hAnsi="Times New Roman" w:cs="Times New Roman"/>
                <w:sz w:val="24"/>
                <w:szCs w:val="24"/>
              </w:rPr>
              <w:t>Наименование</w:t>
            </w:r>
          </w:p>
        </w:tc>
        <w:tc>
          <w:tcPr>
            <w:tcW w:w="1701" w:type="dxa"/>
            <w:tcBorders>
              <w:top w:val="single" w:sz="4" w:space="0" w:color="auto"/>
              <w:left w:val="single" w:sz="4" w:space="0" w:color="auto"/>
            </w:tcBorders>
            <w:shd w:val="clear" w:color="auto" w:fill="FFFFFF"/>
          </w:tcPr>
          <w:p w:rsidR="0028239E" w:rsidRPr="00DF7A06" w:rsidRDefault="0028239E" w:rsidP="00DF7A06">
            <w:pPr>
              <w:spacing w:line="360" w:lineRule="auto"/>
              <w:jc w:val="center"/>
              <w:rPr>
                <w:rFonts w:ascii="Times New Roman" w:hAnsi="Times New Roman" w:cs="Times New Roman"/>
                <w:sz w:val="24"/>
                <w:szCs w:val="24"/>
              </w:rPr>
            </w:pPr>
            <w:r w:rsidRPr="00DF7A06">
              <w:rPr>
                <w:rFonts w:ascii="Times New Roman" w:hAnsi="Times New Roman" w:cs="Times New Roman"/>
                <w:sz w:val="24"/>
                <w:szCs w:val="24"/>
              </w:rPr>
              <w:t>2007 г.</w:t>
            </w:r>
          </w:p>
        </w:tc>
        <w:tc>
          <w:tcPr>
            <w:tcW w:w="1418" w:type="dxa"/>
            <w:tcBorders>
              <w:top w:val="single" w:sz="4" w:space="0" w:color="auto"/>
              <w:left w:val="single" w:sz="4" w:space="0" w:color="auto"/>
            </w:tcBorders>
            <w:shd w:val="clear" w:color="auto" w:fill="FFFFFF"/>
          </w:tcPr>
          <w:p w:rsidR="0028239E" w:rsidRPr="00DF7A06" w:rsidRDefault="0028239E" w:rsidP="00DF7A06">
            <w:pPr>
              <w:spacing w:line="360" w:lineRule="auto"/>
              <w:jc w:val="center"/>
              <w:rPr>
                <w:rFonts w:ascii="Times New Roman" w:hAnsi="Times New Roman" w:cs="Times New Roman"/>
                <w:sz w:val="24"/>
                <w:szCs w:val="24"/>
              </w:rPr>
            </w:pPr>
            <w:r w:rsidRPr="00DF7A06">
              <w:rPr>
                <w:rFonts w:ascii="Times New Roman" w:hAnsi="Times New Roman" w:cs="Times New Roman"/>
                <w:sz w:val="24"/>
                <w:szCs w:val="24"/>
              </w:rPr>
              <w:t>2010 г.</w:t>
            </w:r>
          </w:p>
        </w:tc>
        <w:tc>
          <w:tcPr>
            <w:tcW w:w="1559" w:type="dxa"/>
            <w:tcBorders>
              <w:top w:val="single" w:sz="4" w:space="0" w:color="auto"/>
              <w:left w:val="single" w:sz="4" w:space="0" w:color="auto"/>
              <w:right w:val="single" w:sz="4" w:space="0" w:color="auto"/>
            </w:tcBorders>
            <w:shd w:val="clear" w:color="auto" w:fill="FFFFFF"/>
          </w:tcPr>
          <w:p w:rsidR="0028239E" w:rsidRPr="00DF7A06" w:rsidRDefault="0028239E" w:rsidP="00DF7A06">
            <w:pPr>
              <w:spacing w:line="360" w:lineRule="auto"/>
              <w:jc w:val="center"/>
              <w:rPr>
                <w:rFonts w:ascii="Times New Roman" w:hAnsi="Times New Roman" w:cs="Times New Roman"/>
                <w:sz w:val="24"/>
                <w:szCs w:val="24"/>
              </w:rPr>
            </w:pPr>
            <w:r w:rsidRPr="00DF7A06">
              <w:rPr>
                <w:rFonts w:ascii="Times New Roman" w:hAnsi="Times New Roman" w:cs="Times New Roman"/>
                <w:sz w:val="24"/>
                <w:szCs w:val="24"/>
              </w:rPr>
              <w:t>2014 г.</w:t>
            </w:r>
          </w:p>
        </w:tc>
      </w:tr>
      <w:tr w:rsidR="0028239E" w:rsidRPr="00B35F70" w:rsidTr="00BE3153">
        <w:trPr>
          <w:trHeight w:hRule="exact" w:val="485"/>
        </w:trPr>
        <w:tc>
          <w:tcPr>
            <w:tcW w:w="2410" w:type="dxa"/>
            <w:tcBorders>
              <w:top w:val="single" w:sz="4" w:space="0" w:color="auto"/>
              <w:left w:val="single" w:sz="4" w:space="0" w:color="auto"/>
            </w:tcBorders>
            <w:shd w:val="clear" w:color="auto" w:fill="FFFFFF"/>
          </w:tcPr>
          <w:p w:rsidR="0028239E" w:rsidRPr="00DF7A06" w:rsidRDefault="0028239E" w:rsidP="00DF7A06">
            <w:pPr>
              <w:spacing w:line="360" w:lineRule="auto"/>
              <w:ind w:firstLine="274"/>
              <w:jc w:val="both"/>
              <w:rPr>
                <w:rFonts w:ascii="Times New Roman" w:hAnsi="Times New Roman" w:cs="Times New Roman"/>
                <w:sz w:val="24"/>
                <w:szCs w:val="24"/>
              </w:rPr>
            </w:pPr>
            <w:r w:rsidRPr="00DF7A06">
              <w:rPr>
                <w:rFonts w:ascii="Times New Roman" w:hAnsi="Times New Roman" w:cs="Times New Roman"/>
                <w:sz w:val="24"/>
                <w:szCs w:val="24"/>
              </w:rPr>
              <w:t>Производство</w:t>
            </w:r>
          </w:p>
        </w:tc>
        <w:tc>
          <w:tcPr>
            <w:tcW w:w="1701" w:type="dxa"/>
            <w:tcBorders>
              <w:top w:val="single" w:sz="4" w:space="0" w:color="auto"/>
              <w:left w:val="single" w:sz="4" w:space="0" w:color="auto"/>
            </w:tcBorders>
            <w:shd w:val="clear" w:color="auto" w:fill="FFFFFF"/>
            <w:vAlign w:val="center"/>
          </w:tcPr>
          <w:p w:rsidR="0028239E" w:rsidRPr="00DF7A06" w:rsidRDefault="0028239E" w:rsidP="00DF7A06">
            <w:pPr>
              <w:spacing w:line="360" w:lineRule="auto"/>
              <w:jc w:val="center"/>
              <w:rPr>
                <w:rFonts w:ascii="Times New Roman" w:hAnsi="Times New Roman" w:cs="Times New Roman"/>
                <w:sz w:val="24"/>
                <w:szCs w:val="24"/>
              </w:rPr>
            </w:pPr>
            <w:r w:rsidRPr="00DF7A06">
              <w:rPr>
                <w:rFonts w:ascii="Times New Roman" w:hAnsi="Times New Roman" w:cs="Times New Roman"/>
                <w:sz w:val="24"/>
                <w:szCs w:val="24"/>
              </w:rPr>
              <w:t>40,0</w:t>
            </w:r>
          </w:p>
        </w:tc>
        <w:tc>
          <w:tcPr>
            <w:tcW w:w="1418" w:type="dxa"/>
            <w:tcBorders>
              <w:top w:val="single" w:sz="4" w:space="0" w:color="auto"/>
              <w:left w:val="single" w:sz="4" w:space="0" w:color="auto"/>
            </w:tcBorders>
            <w:shd w:val="clear" w:color="auto" w:fill="FFFFFF"/>
            <w:vAlign w:val="center"/>
          </w:tcPr>
          <w:p w:rsidR="0028239E" w:rsidRPr="00DF7A06" w:rsidRDefault="0028239E" w:rsidP="00DF7A06">
            <w:pPr>
              <w:spacing w:line="360" w:lineRule="auto"/>
              <w:jc w:val="center"/>
              <w:rPr>
                <w:rFonts w:ascii="Times New Roman" w:hAnsi="Times New Roman" w:cs="Times New Roman"/>
                <w:sz w:val="24"/>
                <w:szCs w:val="24"/>
              </w:rPr>
            </w:pPr>
            <w:r w:rsidRPr="00DF7A06">
              <w:rPr>
                <w:rFonts w:ascii="Times New Roman" w:hAnsi="Times New Roman" w:cs="Times New Roman"/>
                <w:sz w:val="24"/>
                <w:szCs w:val="24"/>
              </w:rPr>
              <w:t>79,0</w:t>
            </w:r>
          </w:p>
        </w:tc>
        <w:tc>
          <w:tcPr>
            <w:tcW w:w="1559" w:type="dxa"/>
            <w:tcBorders>
              <w:top w:val="single" w:sz="4" w:space="0" w:color="auto"/>
              <w:left w:val="single" w:sz="4" w:space="0" w:color="auto"/>
              <w:right w:val="single" w:sz="4" w:space="0" w:color="auto"/>
            </w:tcBorders>
            <w:shd w:val="clear" w:color="auto" w:fill="FFFFFF"/>
            <w:vAlign w:val="center"/>
          </w:tcPr>
          <w:p w:rsidR="0028239E" w:rsidRPr="00DF7A06" w:rsidRDefault="0028239E" w:rsidP="00DF7A06">
            <w:pPr>
              <w:spacing w:line="360" w:lineRule="auto"/>
              <w:jc w:val="center"/>
              <w:rPr>
                <w:rFonts w:ascii="Times New Roman" w:hAnsi="Times New Roman" w:cs="Times New Roman"/>
                <w:sz w:val="24"/>
                <w:szCs w:val="24"/>
              </w:rPr>
            </w:pPr>
            <w:r w:rsidRPr="00DF7A06">
              <w:rPr>
                <w:rFonts w:ascii="Times New Roman" w:hAnsi="Times New Roman" w:cs="Times New Roman"/>
                <w:sz w:val="24"/>
                <w:szCs w:val="24"/>
              </w:rPr>
              <w:t>150,0</w:t>
            </w:r>
          </w:p>
        </w:tc>
      </w:tr>
      <w:tr w:rsidR="0028239E" w:rsidRPr="00B35F70" w:rsidTr="00BE3153">
        <w:trPr>
          <w:trHeight w:hRule="exact" w:val="449"/>
        </w:trPr>
        <w:tc>
          <w:tcPr>
            <w:tcW w:w="2410" w:type="dxa"/>
            <w:tcBorders>
              <w:top w:val="single" w:sz="4" w:space="0" w:color="auto"/>
              <w:left w:val="single" w:sz="4" w:space="0" w:color="auto"/>
            </w:tcBorders>
            <w:shd w:val="clear" w:color="auto" w:fill="FFFFFF"/>
          </w:tcPr>
          <w:p w:rsidR="0028239E" w:rsidRPr="00DF7A06" w:rsidRDefault="0028239E" w:rsidP="00DF7A06">
            <w:pPr>
              <w:spacing w:line="360" w:lineRule="auto"/>
              <w:ind w:firstLine="274"/>
              <w:jc w:val="both"/>
              <w:rPr>
                <w:rFonts w:ascii="Times New Roman" w:hAnsi="Times New Roman" w:cs="Times New Roman"/>
                <w:sz w:val="24"/>
                <w:szCs w:val="24"/>
              </w:rPr>
            </w:pPr>
            <w:r w:rsidRPr="00DF7A06">
              <w:rPr>
                <w:rFonts w:ascii="Times New Roman" w:hAnsi="Times New Roman" w:cs="Times New Roman"/>
                <w:sz w:val="24"/>
                <w:szCs w:val="24"/>
              </w:rPr>
              <w:t>Импорт</w:t>
            </w:r>
          </w:p>
        </w:tc>
        <w:tc>
          <w:tcPr>
            <w:tcW w:w="1701" w:type="dxa"/>
            <w:tcBorders>
              <w:top w:val="single" w:sz="4" w:space="0" w:color="auto"/>
              <w:left w:val="single" w:sz="4" w:space="0" w:color="auto"/>
            </w:tcBorders>
            <w:shd w:val="clear" w:color="auto" w:fill="FFFFFF"/>
            <w:vAlign w:val="center"/>
          </w:tcPr>
          <w:p w:rsidR="0028239E" w:rsidRPr="00DF7A06" w:rsidRDefault="0028239E" w:rsidP="00DF7A06">
            <w:pPr>
              <w:spacing w:line="360" w:lineRule="auto"/>
              <w:jc w:val="center"/>
              <w:rPr>
                <w:rFonts w:ascii="Times New Roman" w:hAnsi="Times New Roman" w:cs="Times New Roman"/>
                <w:sz w:val="24"/>
                <w:szCs w:val="24"/>
              </w:rPr>
            </w:pPr>
            <w:r w:rsidRPr="00DF7A06">
              <w:rPr>
                <w:rFonts w:ascii="Times New Roman" w:hAnsi="Times New Roman" w:cs="Times New Roman"/>
                <w:sz w:val="24"/>
                <w:szCs w:val="24"/>
              </w:rPr>
              <w:t>-</w:t>
            </w:r>
          </w:p>
        </w:tc>
        <w:tc>
          <w:tcPr>
            <w:tcW w:w="1418" w:type="dxa"/>
            <w:tcBorders>
              <w:top w:val="single" w:sz="4" w:space="0" w:color="auto"/>
              <w:left w:val="single" w:sz="4" w:space="0" w:color="auto"/>
            </w:tcBorders>
            <w:shd w:val="clear" w:color="auto" w:fill="FFFFFF"/>
            <w:vAlign w:val="center"/>
          </w:tcPr>
          <w:p w:rsidR="0028239E" w:rsidRPr="00DF7A06" w:rsidRDefault="0028239E" w:rsidP="00DF7A06">
            <w:pPr>
              <w:spacing w:line="360" w:lineRule="auto"/>
              <w:jc w:val="center"/>
              <w:rPr>
                <w:rFonts w:ascii="Times New Roman" w:hAnsi="Times New Roman" w:cs="Times New Roman"/>
                <w:sz w:val="24"/>
                <w:szCs w:val="24"/>
              </w:rPr>
            </w:pPr>
            <w:r w:rsidRPr="00DF7A06">
              <w:rPr>
                <w:rFonts w:ascii="Times New Roman" w:hAnsi="Times New Roman" w:cs="Times New Roman"/>
                <w:sz w:val="24"/>
                <w:szCs w:val="24"/>
              </w:rPr>
              <w:t>-</w:t>
            </w:r>
          </w:p>
        </w:tc>
        <w:tc>
          <w:tcPr>
            <w:tcW w:w="1559" w:type="dxa"/>
            <w:tcBorders>
              <w:top w:val="single" w:sz="4" w:space="0" w:color="auto"/>
              <w:left w:val="single" w:sz="4" w:space="0" w:color="auto"/>
              <w:right w:val="single" w:sz="4" w:space="0" w:color="auto"/>
            </w:tcBorders>
            <w:shd w:val="clear" w:color="auto" w:fill="FFFFFF"/>
            <w:vAlign w:val="center"/>
          </w:tcPr>
          <w:p w:rsidR="0028239E" w:rsidRPr="00DF7A06" w:rsidRDefault="0028239E" w:rsidP="00DF7A06">
            <w:pPr>
              <w:spacing w:line="360" w:lineRule="auto"/>
              <w:jc w:val="center"/>
              <w:rPr>
                <w:rFonts w:ascii="Times New Roman" w:hAnsi="Times New Roman" w:cs="Times New Roman"/>
                <w:sz w:val="24"/>
                <w:szCs w:val="24"/>
              </w:rPr>
            </w:pPr>
            <w:r w:rsidRPr="00DF7A06">
              <w:rPr>
                <w:rFonts w:ascii="Times New Roman" w:hAnsi="Times New Roman" w:cs="Times New Roman"/>
                <w:sz w:val="24"/>
                <w:szCs w:val="24"/>
              </w:rPr>
              <w:t>11,6</w:t>
            </w:r>
          </w:p>
        </w:tc>
      </w:tr>
      <w:tr w:rsidR="0028239E" w:rsidRPr="00B35F70" w:rsidTr="00BE3153">
        <w:trPr>
          <w:trHeight w:hRule="exact" w:val="466"/>
        </w:trPr>
        <w:tc>
          <w:tcPr>
            <w:tcW w:w="2410" w:type="dxa"/>
            <w:tcBorders>
              <w:top w:val="single" w:sz="4" w:space="0" w:color="auto"/>
              <w:left w:val="single" w:sz="4" w:space="0" w:color="auto"/>
            </w:tcBorders>
            <w:shd w:val="clear" w:color="auto" w:fill="FFFFFF"/>
          </w:tcPr>
          <w:p w:rsidR="0028239E" w:rsidRPr="00DF7A06" w:rsidRDefault="0028239E" w:rsidP="00DF7A06">
            <w:pPr>
              <w:spacing w:line="360" w:lineRule="auto"/>
              <w:ind w:firstLine="274"/>
              <w:jc w:val="both"/>
              <w:rPr>
                <w:rFonts w:ascii="Times New Roman" w:hAnsi="Times New Roman" w:cs="Times New Roman"/>
                <w:sz w:val="24"/>
                <w:szCs w:val="24"/>
              </w:rPr>
            </w:pPr>
            <w:r w:rsidRPr="00DF7A06">
              <w:rPr>
                <w:rFonts w:ascii="Times New Roman" w:hAnsi="Times New Roman" w:cs="Times New Roman"/>
                <w:sz w:val="24"/>
                <w:szCs w:val="24"/>
              </w:rPr>
              <w:t>Экспорт</w:t>
            </w:r>
          </w:p>
        </w:tc>
        <w:tc>
          <w:tcPr>
            <w:tcW w:w="1701" w:type="dxa"/>
            <w:tcBorders>
              <w:top w:val="single" w:sz="4" w:space="0" w:color="auto"/>
              <w:left w:val="single" w:sz="4" w:space="0" w:color="auto"/>
            </w:tcBorders>
            <w:shd w:val="clear" w:color="auto" w:fill="FFFFFF"/>
            <w:vAlign w:val="center"/>
          </w:tcPr>
          <w:p w:rsidR="0028239E" w:rsidRPr="00DF7A06" w:rsidRDefault="0028239E" w:rsidP="00DF7A06">
            <w:pPr>
              <w:spacing w:line="360" w:lineRule="auto"/>
              <w:jc w:val="center"/>
              <w:rPr>
                <w:rFonts w:ascii="Times New Roman" w:hAnsi="Times New Roman" w:cs="Times New Roman"/>
                <w:sz w:val="24"/>
                <w:szCs w:val="24"/>
              </w:rPr>
            </w:pPr>
            <w:r w:rsidRPr="00DF7A06">
              <w:rPr>
                <w:rFonts w:ascii="Times New Roman" w:hAnsi="Times New Roman" w:cs="Times New Roman"/>
                <w:sz w:val="24"/>
                <w:szCs w:val="24"/>
              </w:rPr>
              <w:t>10,6</w:t>
            </w:r>
          </w:p>
        </w:tc>
        <w:tc>
          <w:tcPr>
            <w:tcW w:w="1418" w:type="dxa"/>
            <w:tcBorders>
              <w:top w:val="single" w:sz="4" w:space="0" w:color="auto"/>
              <w:left w:val="single" w:sz="4" w:space="0" w:color="auto"/>
            </w:tcBorders>
            <w:shd w:val="clear" w:color="auto" w:fill="FFFFFF"/>
            <w:vAlign w:val="center"/>
          </w:tcPr>
          <w:p w:rsidR="0028239E" w:rsidRPr="00DF7A06" w:rsidRDefault="0028239E" w:rsidP="00DF7A06">
            <w:pPr>
              <w:spacing w:line="360" w:lineRule="auto"/>
              <w:jc w:val="center"/>
              <w:rPr>
                <w:rFonts w:ascii="Times New Roman" w:hAnsi="Times New Roman" w:cs="Times New Roman"/>
                <w:sz w:val="24"/>
                <w:szCs w:val="24"/>
              </w:rPr>
            </w:pPr>
            <w:r w:rsidRPr="00DF7A06">
              <w:rPr>
                <w:rFonts w:ascii="Times New Roman" w:hAnsi="Times New Roman" w:cs="Times New Roman"/>
                <w:sz w:val="24"/>
                <w:szCs w:val="24"/>
              </w:rPr>
              <w:t>12,7</w:t>
            </w:r>
          </w:p>
        </w:tc>
        <w:tc>
          <w:tcPr>
            <w:tcW w:w="1559" w:type="dxa"/>
            <w:tcBorders>
              <w:top w:val="single" w:sz="4" w:space="0" w:color="auto"/>
              <w:left w:val="single" w:sz="4" w:space="0" w:color="auto"/>
              <w:right w:val="single" w:sz="4" w:space="0" w:color="auto"/>
            </w:tcBorders>
            <w:shd w:val="clear" w:color="auto" w:fill="FFFFFF"/>
            <w:vAlign w:val="center"/>
          </w:tcPr>
          <w:p w:rsidR="0028239E" w:rsidRPr="00DF7A06" w:rsidRDefault="0028239E" w:rsidP="00DF7A06">
            <w:pPr>
              <w:spacing w:line="360" w:lineRule="auto"/>
              <w:jc w:val="center"/>
              <w:rPr>
                <w:rFonts w:ascii="Times New Roman" w:hAnsi="Times New Roman" w:cs="Times New Roman"/>
                <w:sz w:val="24"/>
                <w:szCs w:val="24"/>
              </w:rPr>
            </w:pPr>
            <w:r w:rsidRPr="00DF7A06">
              <w:rPr>
                <w:rFonts w:ascii="Times New Roman" w:hAnsi="Times New Roman" w:cs="Times New Roman"/>
                <w:sz w:val="24"/>
                <w:szCs w:val="24"/>
              </w:rPr>
              <w:t>71,6</w:t>
            </w:r>
          </w:p>
        </w:tc>
      </w:tr>
      <w:tr w:rsidR="0028239E" w:rsidRPr="00B35F70" w:rsidTr="00BE3153">
        <w:trPr>
          <w:trHeight w:hRule="exact" w:val="470"/>
        </w:trPr>
        <w:tc>
          <w:tcPr>
            <w:tcW w:w="2410" w:type="dxa"/>
            <w:tcBorders>
              <w:top w:val="single" w:sz="4" w:space="0" w:color="auto"/>
              <w:left w:val="single" w:sz="4" w:space="0" w:color="auto"/>
              <w:bottom w:val="single" w:sz="4" w:space="0" w:color="auto"/>
            </w:tcBorders>
            <w:shd w:val="clear" w:color="auto" w:fill="FFFFFF"/>
          </w:tcPr>
          <w:p w:rsidR="0028239E" w:rsidRPr="00DF7A06" w:rsidRDefault="0028239E" w:rsidP="00DF7A06">
            <w:pPr>
              <w:spacing w:line="360" w:lineRule="auto"/>
              <w:ind w:firstLine="274"/>
              <w:jc w:val="both"/>
              <w:rPr>
                <w:rFonts w:ascii="Times New Roman" w:hAnsi="Times New Roman" w:cs="Times New Roman"/>
                <w:sz w:val="24"/>
                <w:szCs w:val="24"/>
              </w:rPr>
            </w:pPr>
            <w:r w:rsidRPr="00DF7A06">
              <w:rPr>
                <w:rFonts w:ascii="Times New Roman" w:hAnsi="Times New Roman" w:cs="Times New Roman"/>
                <w:sz w:val="24"/>
                <w:szCs w:val="24"/>
              </w:rPr>
              <w:t>Объем рынка</w:t>
            </w:r>
          </w:p>
        </w:tc>
        <w:tc>
          <w:tcPr>
            <w:tcW w:w="1701" w:type="dxa"/>
            <w:tcBorders>
              <w:top w:val="single" w:sz="4" w:space="0" w:color="auto"/>
              <w:left w:val="single" w:sz="4" w:space="0" w:color="auto"/>
              <w:bottom w:val="single" w:sz="4" w:space="0" w:color="auto"/>
            </w:tcBorders>
            <w:shd w:val="clear" w:color="auto" w:fill="FFFFFF"/>
            <w:vAlign w:val="center"/>
          </w:tcPr>
          <w:p w:rsidR="0028239E" w:rsidRPr="00DF7A06" w:rsidRDefault="0028239E" w:rsidP="00DF7A06">
            <w:pPr>
              <w:spacing w:line="360" w:lineRule="auto"/>
              <w:jc w:val="center"/>
              <w:rPr>
                <w:rFonts w:ascii="Times New Roman" w:hAnsi="Times New Roman" w:cs="Times New Roman"/>
                <w:sz w:val="24"/>
                <w:szCs w:val="24"/>
              </w:rPr>
            </w:pPr>
            <w:r w:rsidRPr="00DF7A06">
              <w:rPr>
                <w:rFonts w:ascii="Times New Roman" w:hAnsi="Times New Roman" w:cs="Times New Roman"/>
                <w:sz w:val="24"/>
                <w:szCs w:val="24"/>
              </w:rPr>
              <w:t>29,4</w:t>
            </w:r>
          </w:p>
        </w:tc>
        <w:tc>
          <w:tcPr>
            <w:tcW w:w="1418" w:type="dxa"/>
            <w:tcBorders>
              <w:top w:val="single" w:sz="4" w:space="0" w:color="auto"/>
              <w:left w:val="single" w:sz="4" w:space="0" w:color="auto"/>
              <w:bottom w:val="single" w:sz="4" w:space="0" w:color="auto"/>
            </w:tcBorders>
            <w:shd w:val="clear" w:color="auto" w:fill="FFFFFF"/>
            <w:vAlign w:val="center"/>
          </w:tcPr>
          <w:p w:rsidR="0028239E" w:rsidRPr="00DF7A06" w:rsidRDefault="0028239E" w:rsidP="00DF7A06">
            <w:pPr>
              <w:spacing w:line="360" w:lineRule="auto"/>
              <w:jc w:val="center"/>
              <w:rPr>
                <w:rFonts w:ascii="Times New Roman" w:hAnsi="Times New Roman" w:cs="Times New Roman"/>
                <w:sz w:val="24"/>
                <w:szCs w:val="24"/>
              </w:rPr>
            </w:pPr>
            <w:r w:rsidRPr="00DF7A06">
              <w:rPr>
                <w:rFonts w:ascii="Times New Roman" w:hAnsi="Times New Roman" w:cs="Times New Roman"/>
                <w:sz w:val="24"/>
                <w:szCs w:val="24"/>
              </w:rPr>
              <w:t>66,3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28239E" w:rsidRPr="00DF7A06" w:rsidRDefault="0028239E" w:rsidP="00DF7A06">
            <w:pPr>
              <w:spacing w:line="360" w:lineRule="auto"/>
              <w:jc w:val="center"/>
              <w:rPr>
                <w:rFonts w:ascii="Times New Roman" w:hAnsi="Times New Roman" w:cs="Times New Roman"/>
                <w:sz w:val="24"/>
                <w:szCs w:val="24"/>
              </w:rPr>
            </w:pPr>
            <w:r w:rsidRPr="00DF7A06">
              <w:rPr>
                <w:rFonts w:ascii="Times New Roman" w:hAnsi="Times New Roman" w:cs="Times New Roman"/>
                <w:sz w:val="24"/>
                <w:szCs w:val="24"/>
              </w:rPr>
              <w:t>90,0</w:t>
            </w:r>
          </w:p>
        </w:tc>
      </w:tr>
    </w:tbl>
    <w:p w:rsidR="003C7407" w:rsidRDefault="003C7407" w:rsidP="00BA1B83">
      <w:pPr>
        <w:spacing w:line="360" w:lineRule="auto"/>
        <w:ind w:firstLine="709"/>
        <w:jc w:val="both"/>
        <w:rPr>
          <w:rFonts w:ascii="Times New Roman" w:hAnsi="Times New Roman" w:cs="Times New Roman"/>
          <w:sz w:val="28"/>
          <w:szCs w:val="28"/>
        </w:rPr>
      </w:pPr>
    </w:p>
    <w:p w:rsidR="0028239E" w:rsidRPr="00B35F70" w:rsidRDefault="0028239E" w:rsidP="00BA1B83">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Начиная с 2012 года отмечается увеличение экспорта барды. Наиболее перспективные экспортные напра</w:t>
      </w:r>
      <w:r w:rsidR="00E61406">
        <w:rPr>
          <w:rFonts w:ascii="Times New Roman" w:hAnsi="Times New Roman" w:cs="Times New Roman"/>
          <w:sz w:val="28"/>
          <w:szCs w:val="28"/>
        </w:rPr>
        <w:t>вления представлены в таблице 12</w:t>
      </w:r>
      <w:r w:rsidRPr="00B35F70">
        <w:rPr>
          <w:rFonts w:ascii="Times New Roman" w:hAnsi="Times New Roman" w:cs="Times New Roman"/>
          <w:sz w:val="28"/>
          <w:szCs w:val="28"/>
        </w:rPr>
        <w:t>:</w:t>
      </w:r>
    </w:p>
    <w:p w:rsidR="001E168F" w:rsidRDefault="001E168F" w:rsidP="00BA1B83">
      <w:pPr>
        <w:spacing w:line="360" w:lineRule="auto"/>
        <w:rPr>
          <w:rFonts w:ascii="Times New Roman" w:hAnsi="Times New Roman" w:cs="Times New Roman"/>
          <w:bCs/>
          <w:sz w:val="28"/>
          <w:szCs w:val="28"/>
        </w:rPr>
      </w:pPr>
    </w:p>
    <w:p w:rsidR="00BE3153" w:rsidRPr="00A34216" w:rsidRDefault="00BE3153" w:rsidP="00BA1B83">
      <w:pPr>
        <w:spacing w:line="360" w:lineRule="auto"/>
        <w:rPr>
          <w:rFonts w:ascii="Times New Roman" w:hAnsi="Times New Roman" w:cs="Times New Roman"/>
          <w:bCs/>
          <w:sz w:val="28"/>
          <w:szCs w:val="28"/>
        </w:rPr>
      </w:pPr>
    </w:p>
    <w:p w:rsidR="00BE3153" w:rsidRPr="00A34216" w:rsidRDefault="00BE3153" w:rsidP="00BA1B83">
      <w:pPr>
        <w:spacing w:line="360" w:lineRule="auto"/>
        <w:rPr>
          <w:rFonts w:ascii="Times New Roman" w:hAnsi="Times New Roman" w:cs="Times New Roman"/>
          <w:bCs/>
          <w:sz w:val="28"/>
          <w:szCs w:val="28"/>
        </w:rPr>
      </w:pPr>
    </w:p>
    <w:p w:rsidR="00BE3153" w:rsidRPr="00A34216" w:rsidRDefault="00BE3153" w:rsidP="00BA1B83">
      <w:pPr>
        <w:spacing w:line="360" w:lineRule="auto"/>
        <w:rPr>
          <w:rFonts w:ascii="Times New Roman" w:hAnsi="Times New Roman" w:cs="Times New Roman"/>
          <w:bCs/>
          <w:sz w:val="28"/>
          <w:szCs w:val="28"/>
        </w:rPr>
      </w:pPr>
    </w:p>
    <w:p w:rsidR="00BE3153" w:rsidRPr="00A34216" w:rsidRDefault="00BE3153" w:rsidP="00BA1B83">
      <w:pPr>
        <w:spacing w:line="360" w:lineRule="auto"/>
        <w:rPr>
          <w:rFonts w:ascii="Times New Roman" w:hAnsi="Times New Roman" w:cs="Times New Roman"/>
          <w:bCs/>
          <w:sz w:val="28"/>
          <w:szCs w:val="28"/>
        </w:rPr>
      </w:pPr>
    </w:p>
    <w:p w:rsidR="0028239E" w:rsidRPr="00E61406" w:rsidRDefault="0028239E" w:rsidP="00BA1B83">
      <w:pPr>
        <w:spacing w:line="360" w:lineRule="auto"/>
        <w:rPr>
          <w:rFonts w:ascii="Times New Roman" w:hAnsi="Times New Roman" w:cs="Times New Roman"/>
          <w:sz w:val="28"/>
          <w:szCs w:val="28"/>
        </w:rPr>
      </w:pPr>
      <w:r w:rsidRPr="00E61406">
        <w:rPr>
          <w:rFonts w:ascii="Times New Roman" w:hAnsi="Times New Roman" w:cs="Times New Roman"/>
          <w:bCs/>
          <w:sz w:val="28"/>
          <w:szCs w:val="28"/>
        </w:rPr>
        <w:t>Таблица 1</w:t>
      </w:r>
      <w:r w:rsidR="00E61406" w:rsidRPr="00E61406">
        <w:rPr>
          <w:rFonts w:ascii="Times New Roman" w:hAnsi="Times New Roman" w:cs="Times New Roman"/>
          <w:bCs/>
          <w:sz w:val="28"/>
          <w:szCs w:val="28"/>
        </w:rPr>
        <w:t>2</w:t>
      </w:r>
      <w:r w:rsidRPr="00E61406">
        <w:rPr>
          <w:rFonts w:ascii="Times New Roman" w:hAnsi="Times New Roman" w:cs="Times New Roman"/>
          <w:bCs/>
          <w:sz w:val="28"/>
          <w:szCs w:val="28"/>
        </w:rPr>
        <w:t>. Потенциальная емко</w:t>
      </w:r>
      <w:r w:rsidR="00E61406" w:rsidRPr="00E61406">
        <w:rPr>
          <w:rFonts w:ascii="Times New Roman" w:hAnsi="Times New Roman" w:cs="Times New Roman"/>
          <w:bCs/>
          <w:sz w:val="28"/>
          <w:szCs w:val="28"/>
        </w:rPr>
        <w:t>сть внешнего рынка сухой барды</w:t>
      </w:r>
      <w:r w:rsidR="00DF7A06">
        <w:rPr>
          <w:rFonts w:ascii="Times New Roman" w:hAnsi="Times New Roman" w:cs="Times New Roman"/>
          <w:bCs/>
          <w:sz w:val="28"/>
          <w:szCs w:val="28"/>
        </w:rPr>
        <w:t>,</w:t>
      </w:r>
      <w:r w:rsidR="00BA1B83">
        <w:rPr>
          <w:rFonts w:ascii="Times New Roman" w:hAnsi="Times New Roman" w:cs="Times New Roman"/>
          <w:bCs/>
          <w:sz w:val="28"/>
          <w:szCs w:val="28"/>
        </w:rPr>
        <w:t xml:space="preserve"> </w:t>
      </w:r>
      <w:r w:rsidR="00E61406" w:rsidRPr="00E61406">
        <w:rPr>
          <w:rFonts w:ascii="Times New Roman" w:hAnsi="Times New Roman" w:cs="Times New Roman"/>
          <w:sz w:val="28"/>
          <w:szCs w:val="28"/>
        </w:rPr>
        <w:t>(</w:t>
      </w:r>
      <w:r w:rsidRPr="00E61406">
        <w:rPr>
          <w:rFonts w:ascii="Times New Roman" w:hAnsi="Times New Roman" w:cs="Times New Roman"/>
          <w:sz w:val="28"/>
          <w:szCs w:val="28"/>
        </w:rPr>
        <w:t>тыс.</w:t>
      </w:r>
      <w:r w:rsidR="00BA1B83">
        <w:rPr>
          <w:rFonts w:ascii="Times New Roman" w:hAnsi="Times New Roman" w:cs="Times New Roman"/>
          <w:sz w:val="28"/>
          <w:szCs w:val="28"/>
        </w:rPr>
        <w:t xml:space="preserve"> </w:t>
      </w:r>
      <w:r w:rsidRPr="00E61406">
        <w:rPr>
          <w:rFonts w:ascii="Times New Roman" w:hAnsi="Times New Roman" w:cs="Times New Roman"/>
          <w:sz w:val="28"/>
          <w:szCs w:val="28"/>
        </w:rPr>
        <w:t>тонн</w:t>
      </w:r>
      <w:r w:rsidR="00E61406" w:rsidRPr="00E61406">
        <w:rPr>
          <w:rFonts w:ascii="Times New Roman" w:hAnsi="Times New Roman" w:cs="Times New Roman"/>
          <w:sz w:val="28"/>
          <w:szCs w:val="28"/>
        </w:rPr>
        <w:t>)</w:t>
      </w:r>
      <w:r w:rsidR="00DF7A06">
        <w:rPr>
          <w:rFonts w:ascii="Times New Roman" w:hAnsi="Times New Roman" w:cs="Times New Roman"/>
          <w:sz w:val="28"/>
          <w:szCs w:val="28"/>
        </w:rPr>
        <w:t>.</w:t>
      </w:r>
    </w:p>
    <w:tbl>
      <w:tblPr>
        <w:tblOverlap w:val="never"/>
        <w:tblW w:w="0" w:type="auto"/>
        <w:tblInd w:w="10" w:type="dxa"/>
        <w:tblLayout w:type="fixed"/>
        <w:tblCellMar>
          <w:left w:w="10" w:type="dxa"/>
          <w:right w:w="10" w:type="dxa"/>
        </w:tblCellMar>
        <w:tblLook w:val="04A0" w:firstRow="1" w:lastRow="0" w:firstColumn="1" w:lastColumn="0" w:noHBand="0" w:noVBand="1"/>
      </w:tblPr>
      <w:tblGrid>
        <w:gridCol w:w="3979"/>
        <w:gridCol w:w="4243"/>
      </w:tblGrid>
      <w:tr w:rsidR="00DF7A06" w:rsidRPr="00B35F70" w:rsidTr="00BE3153">
        <w:trPr>
          <w:trHeight w:val="584"/>
        </w:trPr>
        <w:tc>
          <w:tcPr>
            <w:tcW w:w="3979" w:type="dxa"/>
            <w:tcBorders>
              <w:top w:val="single" w:sz="4" w:space="0" w:color="auto"/>
              <w:left w:val="single" w:sz="4" w:space="0" w:color="auto"/>
            </w:tcBorders>
            <w:shd w:val="clear" w:color="auto" w:fill="FFFFFF"/>
          </w:tcPr>
          <w:p w:rsidR="00DF7A06" w:rsidRPr="00DF7A06" w:rsidRDefault="00DF7A06" w:rsidP="00BA1B83">
            <w:pPr>
              <w:jc w:val="center"/>
              <w:rPr>
                <w:rFonts w:ascii="Times New Roman" w:hAnsi="Times New Roman" w:cs="Times New Roman"/>
                <w:sz w:val="24"/>
                <w:szCs w:val="24"/>
              </w:rPr>
            </w:pPr>
            <w:r w:rsidRPr="00DF7A06">
              <w:rPr>
                <w:rFonts w:ascii="Times New Roman" w:hAnsi="Times New Roman" w:cs="Times New Roman"/>
                <w:sz w:val="24"/>
                <w:szCs w:val="24"/>
              </w:rPr>
              <w:t>Страна</w:t>
            </w:r>
          </w:p>
        </w:tc>
        <w:tc>
          <w:tcPr>
            <w:tcW w:w="4243" w:type="dxa"/>
            <w:tcBorders>
              <w:top w:val="single" w:sz="4" w:space="0" w:color="auto"/>
              <w:left w:val="single" w:sz="4" w:space="0" w:color="auto"/>
              <w:right w:val="single" w:sz="4" w:space="0" w:color="auto"/>
            </w:tcBorders>
            <w:shd w:val="clear" w:color="auto" w:fill="FFFFFF"/>
          </w:tcPr>
          <w:p w:rsidR="00DF7A06" w:rsidRPr="00DF7A06" w:rsidRDefault="00DF7A06" w:rsidP="00BA1B83">
            <w:pPr>
              <w:jc w:val="center"/>
              <w:rPr>
                <w:rFonts w:ascii="Times New Roman" w:hAnsi="Times New Roman" w:cs="Times New Roman"/>
                <w:sz w:val="24"/>
                <w:szCs w:val="24"/>
              </w:rPr>
            </w:pPr>
            <w:r w:rsidRPr="00DF7A06">
              <w:rPr>
                <w:rFonts w:ascii="Times New Roman" w:hAnsi="Times New Roman" w:cs="Times New Roman"/>
                <w:sz w:val="24"/>
                <w:szCs w:val="24"/>
              </w:rPr>
              <w:t>Объем ввозимой продукции (2014 г.)</w:t>
            </w:r>
          </w:p>
        </w:tc>
      </w:tr>
      <w:tr w:rsidR="0028239E" w:rsidRPr="00B35F70" w:rsidTr="00BE3153">
        <w:trPr>
          <w:trHeight w:hRule="exact" w:val="466"/>
        </w:trPr>
        <w:tc>
          <w:tcPr>
            <w:tcW w:w="3979" w:type="dxa"/>
            <w:tcBorders>
              <w:top w:val="single" w:sz="4" w:space="0" w:color="auto"/>
              <w:left w:val="single" w:sz="4" w:space="0" w:color="auto"/>
            </w:tcBorders>
            <w:shd w:val="clear" w:color="auto" w:fill="FFFFFF"/>
          </w:tcPr>
          <w:p w:rsidR="0028239E" w:rsidRPr="00DF7A06" w:rsidRDefault="0028239E" w:rsidP="00BA1B83">
            <w:pPr>
              <w:jc w:val="center"/>
              <w:rPr>
                <w:rFonts w:ascii="Times New Roman" w:hAnsi="Times New Roman" w:cs="Times New Roman"/>
                <w:sz w:val="24"/>
                <w:szCs w:val="24"/>
              </w:rPr>
            </w:pPr>
            <w:r w:rsidRPr="00DF7A06">
              <w:rPr>
                <w:rFonts w:ascii="Times New Roman" w:hAnsi="Times New Roman" w:cs="Times New Roman"/>
                <w:sz w:val="24"/>
                <w:szCs w:val="24"/>
              </w:rPr>
              <w:t>Китай</w:t>
            </w:r>
          </w:p>
        </w:tc>
        <w:tc>
          <w:tcPr>
            <w:tcW w:w="4243" w:type="dxa"/>
            <w:tcBorders>
              <w:top w:val="single" w:sz="4" w:space="0" w:color="auto"/>
              <w:left w:val="single" w:sz="4" w:space="0" w:color="auto"/>
              <w:right w:val="single" w:sz="4" w:space="0" w:color="auto"/>
            </w:tcBorders>
            <w:shd w:val="clear" w:color="auto" w:fill="FFFFFF"/>
          </w:tcPr>
          <w:p w:rsidR="0028239E" w:rsidRPr="00DF7A06" w:rsidRDefault="0028239E" w:rsidP="00BA1B83">
            <w:pPr>
              <w:jc w:val="center"/>
              <w:rPr>
                <w:rFonts w:ascii="Times New Roman" w:hAnsi="Times New Roman" w:cs="Times New Roman"/>
                <w:sz w:val="24"/>
                <w:szCs w:val="24"/>
              </w:rPr>
            </w:pPr>
            <w:r w:rsidRPr="00DF7A06">
              <w:rPr>
                <w:rFonts w:ascii="Times New Roman" w:hAnsi="Times New Roman" w:cs="Times New Roman"/>
                <w:sz w:val="24"/>
                <w:szCs w:val="24"/>
              </w:rPr>
              <w:t>4400</w:t>
            </w:r>
          </w:p>
        </w:tc>
      </w:tr>
      <w:tr w:rsidR="0028239E" w:rsidRPr="00B35F70" w:rsidTr="00BE3153">
        <w:trPr>
          <w:trHeight w:hRule="exact" w:val="466"/>
        </w:trPr>
        <w:tc>
          <w:tcPr>
            <w:tcW w:w="3979" w:type="dxa"/>
            <w:tcBorders>
              <w:top w:val="single" w:sz="4" w:space="0" w:color="auto"/>
              <w:left w:val="single" w:sz="4" w:space="0" w:color="auto"/>
            </w:tcBorders>
            <w:shd w:val="clear" w:color="auto" w:fill="FFFFFF"/>
          </w:tcPr>
          <w:p w:rsidR="0028239E" w:rsidRPr="00DF7A06" w:rsidRDefault="0028239E" w:rsidP="00BA1B83">
            <w:pPr>
              <w:jc w:val="center"/>
              <w:rPr>
                <w:rFonts w:ascii="Times New Roman" w:hAnsi="Times New Roman" w:cs="Times New Roman"/>
                <w:sz w:val="24"/>
                <w:szCs w:val="24"/>
              </w:rPr>
            </w:pPr>
            <w:r w:rsidRPr="00DF7A06">
              <w:rPr>
                <w:rFonts w:ascii="Times New Roman" w:hAnsi="Times New Roman" w:cs="Times New Roman"/>
                <w:sz w:val="24"/>
                <w:szCs w:val="24"/>
              </w:rPr>
              <w:t>Вьетнам</w:t>
            </w:r>
          </w:p>
        </w:tc>
        <w:tc>
          <w:tcPr>
            <w:tcW w:w="4243" w:type="dxa"/>
            <w:tcBorders>
              <w:top w:val="single" w:sz="4" w:space="0" w:color="auto"/>
              <w:left w:val="single" w:sz="4" w:space="0" w:color="auto"/>
              <w:right w:val="single" w:sz="4" w:space="0" w:color="auto"/>
            </w:tcBorders>
            <w:shd w:val="clear" w:color="auto" w:fill="FFFFFF"/>
          </w:tcPr>
          <w:p w:rsidR="0028239E" w:rsidRPr="00DF7A06" w:rsidRDefault="0028239E" w:rsidP="00BA1B83">
            <w:pPr>
              <w:jc w:val="center"/>
              <w:rPr>
                <w:rFonts w:ascii="Times New Roman" w:hAnsi="Times New Roman" w:cs="Times New Roman"/>
                <w:sz w:val="24"/>
                <w:szCs w:val="24"/>
              </w:rPr>
            </w:pPr>
            <w:r w:rsidRPr="00DF7A06">
              <w:rPr>
                <w:rFonts w:ascii="Times New Roman" w:hAnsi="Times New Roman" w:cs="Times New Roman"/>
                <w:sz w:val="24"/>
                <w:szCs w:val="24"/>
              </w:rPr>
              <w:t>700</w:t>
            </w:r>
          </w:p>
        </w:tc>
      </w:tr>
      <w:tr w:rsidR="0028239E" w:rsidRPr="00B35F70" w:rsidTr="00BE3153">
        <w:trPr>
          <w:trHeight w:hRule="exact" w:val="461"/>
        </w:trPr>
        <w:tc>
          <w:tcPr>
            <w:tcW w:w="3979" w:type="dxa"/>
            <w:tcBorders>
              <w:top w:val="single" w:sz="4" w:space="0" w:color="auto"/>
              <w:left w:val="single" w:sz="4" w:space="0" w:color="auto"/>
            </w:tcBorders>
            <w:shd w:val="clear" w:color="auto" w:fill="FFFFFF"/>
          </w:tcPr>
          <w:p w:rsidR="0028239E" w:rsidRPr="00DF7A06" w:rsidRDefault="0028239E" w:rsidP="00BA1B83">
            <w:pPr>
              <w:jc w:val="center"/>
              <w:rPr>
                <w:rFonts w:ascii="Times New Roman" w:hAnsi="Times New Roman" w:cs="Times New Roman"/>
                <w:sz w:val="24"/>
                <w:szCs w:val="24"/>
              </w:rPr>
            </w:pPr>
            <w:r w:rsidRPr="00DF7A06">
              <w:rPr>
                <w:rFonts w:ascii="Times New Roman" w:hAnsi="Times New Roman" w:cs="Times New Roman"/>
                <w:sz w:val="24"/>
                <w:szCs w:val="24"/>
              </w:rPr>
              <w:t>Южная Корея</w:t>
            </w:r>
          </w:p>
        </w:tc>
        <w:tc>
          <w:tcPr>
            <w:tcW w:w="4243" w:type="dxa"/>
            <w:tcBorders>
              <w:top w:val="single" w:sz="4" w:space="0" w:color="auto"/>
              <w:left w:val="single" w:sz="4" w:space="0" w:color="auto"/>
              <w:right w:val="single" w:sz="4" w:space="0" w:color="auto"/>
            </w:tcBorders>
            <w:shd w:val="clear" w:color="auto" w:fill="FFFFFF"/>
          </w:tcPr>
          <w:p w:rsidR="0028239E" w:rsidRPr="00DF7A06" w:rsidRDefault="0028239E" w:rsidP="00BA1B83">
            <w:pPr>
              <w:jc w:val="center"/>
              <w:rPr>
                <w:rFonts w:ascii="Times New Roman" w:hAnsi="Times New Roman" w:cs="Times New Roman"/>
                <w:sz w:val="24"/>
                <w:szCs w:val="24"/>
              </w:rPr>
            </w:pPr>
            <w:r w:rsidRPr="00DF7A06">
              <w:rPr>
                <w:rFonts w:ascii="Times New Roman" w:hAnsi="Times New Roman" w:cs="Times New Roman"/>
                <w:sz w:val="24"/>
                <w:szCs w:val="24"/>
              </w:rPr>
              <w:t>700</w:t>
            </w:r>
          </w:p>
        </w:tc>
      </w:tr>
      <w:tr w:rsidR="0028239E" w:rsidRPr="00B35F70" w:rsidTr="00BE3153">
        <w:trPr>
          <w:trHeight w:hRule="exact" w:val="466"/>
        </w:trPr>
        <w:tc>
          <w:tcPr>
            <w:tcW w:w="3979" w:type="dxa"/>
            <w:tcBorders>
              <w:top w:val="single" w:sz="4" w:space="0" w:color="auto"/>
              <w:left w:val="single" w:sz="4" w:space="0" w:color="auto"/>
            </w:tcBorders>
            <w:shd w:val="clear" w:color="auto" w:fill="FFFFFF"/>
          </w:tcPr>
          <w:p w:rsidR="0028239E" w:rsidRPr="00DF7A06" w:rsidRDefault="0028239E" w:rsidP="00BA1B83">
            <w:pPr>
              <w:jc w:val="center"/>
              <w:rPr>
                <w:rFonts w:ascii="Times New Roman" w:hAnsi="Times New Roman" w:cs="Times New Roman"/>
                <w:sz w:val="24"/>
                <w:szCs w:val="24"/>
              </w:rPr>
            </w:pPr>
            <w:r w:rsidRPr="00DF7A06">
              <w:rPr>
                <w:rFonts w:ascii="Times New Roman" w:hAnsi="Times New Roman" w:cs="Times New Roman"/>
                <w:sz w:val="24"/>
                <w:szCs w:val="24"/>
              </w:rPr>
              <w:t>Турция</w:t>
            </w:r>
          </w:p>
        </w:tc>
        <w:tc>
          <w:tcPr>
            <w:tcW w:w="4243" w:type="dxa"/>
            <w:tcBorders>
              <w:top w:val="single" w:sz="4" w:space="0" w:color="auto"/>
              <w:left w:val="single" w:sz="4" w:space="0" w:color="auto"/>
              <w:right w:val="single" w:sz="4" w:space="0" w:color="auto"/>
            </w:tcBorders>
            <w:shd w:val="clear" w:color="auto" w:fill="FFFFFF"/>
          </w:tcPr>
          <w:p w:rsidR="0028239E" w:rsidRPr="00DF7A06" w:rsidRDefault="0028239E" w:rsidP="00BA1B83">
            <w:pPr>
              <w:jc w:val="center"/>
              <w:rPr>
                <w:rFonts w:ascii="Times New Roman" w:hAnsi="Times New Roman" w:cs="Times New Roman"/>
                <w:sz w:val="24"/>
                <w:szCs w:val="24"/>
              </w:rPr>
            </w:pPr>
            <w:r w:rsidRPr="00DF7A06">
              <w:rPr>
                <w:rFonts w:ascii="Times New Roman" w:hAnsi="Times New Roman" w:cs="Times New Roman"/>
                <w:sz w:val="24"/>
                <w:szCs w:val="24"/>
              </w:rPr>
              <w:t>500</w:t>
            </w:r>
          </w:p>
        </w:tc>
      </w:tr>
      <w:tr w:rsidR="0028239E" w:rsidRPr="00B35F70" w:rsidTr="00BE3153">
        <w:trPr>
          <w:trHeight w:hRule="exact" w:val="466"/>
        </w:trPr>
        <w:tc>
          <w:tcPr>
            <w:tcW w:w="3979" w:type="dxa"/>
            <w:tcBorders>
              <w:top w:val="single" w:sz="4" w:space="0" w:color="auto"/>
              <w:left w:val="single" w:sz="4" w:space="0" w:color="auto"/>
            </w:tcBorders>
            <w:shd w:val="clear" w:color="auto" w:fill="FFFFFF"/>
          </w:tcPr>
          <w:p w:rsidR="0028239E" w:rsidRPr="00DF7A06" w:rsidRDefault="0028239E" w:rsidP="00BA1B83">
            <w:pPr>
              <w:jc w:val="center"/>
              <w:rPr>
                <w:rFonts w:ascii="Times New Roman" w:hAnsi="Times New Roman" w:cs="Times New Roman"/>
                <w:sz w:val="24"/>
                <w:szCs w:val="24"/>
              </w:rPr>
            </w:pPr>
            <w:r w:rsidRPr="00DF7A06">
              <w:rPr>
                <w:rFonts w:ascii="Times New Roman" w:hAnsi="Times New Roman" w:cs="Times New Roman"/>
                <w:sz w:val="24"/>
                <w:szCs w:val="24"/>
              </w:rPr>
              <w:t>Япония</w:t>
            </w:r>
          </w:p>
        </w:tc>
        <w:tc>
          <w:tcPr>
            <w:tcW w:w="4243" w:type="dxa"/>
            <w:tcBorders>
              <w:top w:val="single" w:sz="4" w:space="0" w:color="auto"/>
              <w:left w:val="single" w:sz="4" w:space="0" w:color="auto"/>
              <w:right w:val="single" w:sz="4" w:space="0" w:color="auto"/>
            </w:tcBorders>
            <w:shd w:val="clear" w:color="auto" w:fill="FFFFFF"/>
          </w:tcPr>
          <w:p w:rsidR="0028239E" w:rsidRPr="00DF7A06" w:rsidRDefault="0028239E" w:rsidP="00BA1B83">
            <w:pPr>
              <w:jc w:val="center"/>
              <w:rPr>
                <w:rFonts w:ascii="Times New Roman" w:hAnsi="Times New Roman" w:cs="Times New Roman"/>
                <w:sz w:val="24"/>
                <w:szCs w:val="24"/>
              </w:rPr>
            </w:pPr>
            <w:r w:rsidRPr="00DF7A06">
              <w:rPr>
                <w:rFonts w:ascii="Times New Roman" w:hAnsi="Times New Roman" w:cs="Times New Roman"/>
                <w:sz w:val="24"/>
                <w:szCs w:val="24"/>
              </w:rPr>
              <w:t>500</w:t>
            </w:r>
          </w:p>
        </w:tc>
      </w:tr>
      <w:tr w:rsidR="0028239E" w:rsidRPr="00B35F70" w:rsidTr="00BE3153">
        <w:trPr>
          <w:trHeight w:hRule="exact" w:val="461"/>
        </w:trPr>
        <w:tc>
          <w:tcPr>
            <w:tcW w:w="3979" w:type="dxa"/>
            <w:tcBorders>
              <w:top w:val="single" w:sz="4" w:space="0" w:color="auto"/>
              <w:left w:val="single" w:sz="4" w:space="0" w:color="auto"/>
            </w:tcBorders>
            <w:shd w:val="clear" w:color="auto" w:fill="FFFFFF"/>
          </w:tcPr>
          <w:p w:rsidR="0028239E" w:rsidRPr="00DF7A06" w:rsidRDefault="0028239E" w:rsidP="00BA1B83">
            <w:pPr>
              <w:jc w:val="center"/>
              <w:rPr>
                <w:rFonts w:ascii="Times New Roman" w:hAnsi="Times New Roman" w:cs="Times New Roman"/>
                <w:sz w:val="24"/>
                <w:szCs w:val="24"/>
              </w:rPr>
            </w:pPr>
            <w:r w:rsidRPr="00DF7A06">
              <w:rPr>
                <w:rFonts w:ascii="Times New Roman" w:hAnsi="Times New Roman" w:cs="Times New Roman"/>
                <w:sz w:val="24"/>
                <w:szCs w:val="24"/>
              </w:rPr>
              <w:t>Таиланд</w:t>
            </w:r>
          </w:p>
        </w:tc>
        <w:tc>
          <w:tcPr>
            <w:tcW w:w="4243" w:type="dxa"/>
            <w:tcBorders>
              <w:top w:val="single" w:sz="4" w:space="0" w:color="auto"/>
              <w:left w:val="single" w:sz="4" w:space="0" w:color="auto"/>
              <w:right w:val="single" w:sz="4" w:space="0" w:color="auto"/>
            </w:tcBorders>
            <w:shd w:val="clear" w:color="auto" w:fill="FFFFFF"/>
          </w:tcPr>
          <w:p w:rsidR="0028239E" w:rsidRPr="00DF7A06" w:rsidRDefault="0028239E" w:rsidP="00BA1B83">
            <w:pPr>
              <w:jc w:val="center"/>
              <w:rPr>
                <w:rFonts w:ascii="Times New Roman" w:hAnsi="Times New Roman" w:cs="Times New Roman"/>
                <w:sz w:val="24"/>
                <w:szCs w:val="24"/>
              </w:rPr>
            </w:pPr>
            <w:r w:rsidRPr="00DF7A06">
              <w:rPr>
                <w:rFonts w:ascii="Times New Roman" w:hAnsi="Times New Roman" w:cs="Times New Roman"/>
                <w:sz w:val="24"/>
                <w:szCs w:val="24"/>
              </w:rPr>
              <w:t>400</w:t>
            </w:r>
          </w:p>
        </w:tc>
      </w:tr>
      <w:tr w:rsidR="0028239E" w:rsidRPr="00B35F70" w:rsidTr="00BE3153">
        <w:trPr>
          <w:trHeight w:hRule="exact" w:val="360"/>
        </w:trPr>
        <w:tc>
          <w:tcPr>
            <w:tcW w:w="3979" w:type="dxa"/>
            <w:tcBorders>
              <w:top w:val="single" w:sz="4" w:space="0" w:color="auto"/>
              <w:left w:val="single" w:sz="4" w:space="0" w:color="auto"/>
              <w:bottom w:val="single" w:sz="4" w:space="0" w:color="auto"/>
            </w:tcBorders>
            <w:shd w:val="clear" w:color="auto" w:fill="FFFFFF"/>
          </w:tcPr>
          <w:p w:rsidR="0028239E" w:rsidRPr="00DF7A06" w:rsidRDefault="0028239E" w:rsidP="00BA1B83">
            <w:pPr>
              <w:jc w:val="center"/>
              <w:rPr>
                <w:rFonts w:ascii="Times New Roman" w:hAnsi="Times New Roman" w:cs="Times New Roman"/>
                <w:sz w:val="24"/>
                <w:szCs w:val="24"/>
              </w:rPr>
            </w:pPr>
            <w:r w:rsidRPr="00DF7A06">
              <w:rPr>
                <w:rFonts w:ascii="Times New Roman" w:hAnsi="Times New Roman" w:cs="Times New Roman"/>
                <w:sz w:val="24"/>
                <w:szCs w:val="24"/>
              </w:rPr>
              <w:t>Индонезия</w:t>
            </w:r>
          </w:p>
        </w:tc>
        <w:tc>
          <w:tcPr>
            <w:tcW w:w="4243" w:type="dxa"/>
            <w:tcBorders>
              <w:top w:val="single" w:sz="4" w:space="0" w:color="auto"/>
              <w:left w:val="single" w:sz="4" w:space="0" w:color="auto"/>
              <w:bottom w:val="single" w:sz="4" w:space="0" w:color="auto"/>
              <w:right w:val="single" w:sz="4" w:space="0" w:color="auto"/>
            </w:tcBorders>
            <w:shd w:val="clear" w:color="auto" w:fill="FFFFFF"/>
          </w:tcPr>
          <w:p w:rsidR="0028239E" w:rsidRPr="00DF7A06" w:rsidRDefault="0028239E" w:rsidP="00BA1B83">
            <w:pPr>
              <w:jc w:val="center"/>
              <w:rPr>
                <w:rFonts w:ascii="Times New Roman" w:hAnsi="Times New Roman" w:cs="Times New Roman"/>
                <w:sz w:val="24"/>
                <w:szCs w:val="24"/>
              </w:rPr>
            </w:pPr>
            <w:r w:rsidRPr="00DF7A06">
              <w:rPr>
                <w:rFonts w:ascii="Times New Roman" w:hAnsi="Times New Roman" w:cs="Times New Roman"/>
                <w:sz w:val="24"/>
                <w:szCs w:val="24"/>
              </w:rPr>
              <w:t>300</w:t>
            </w:r>
          </w:p>
        </w:tc>
      </w:tr>
    </w:tbl>
    <w:p w:rsidR="00CB4097" w:rsidRDefault="00CB4097" w:rsidP="003C7407">
      <w:pPr>
        <w:spacing w:line="360" w:lineRule="auto"/>
        <w:ind w:firstLine="709"/>
        <w:jc w:val="both"/>
        <w:rPr>
          <w:rFonts w:ascii="Times New Roman" w:hAnsi="Times New Roman" w:cs="Times New Roman"/>
          <w:sz w:val="28"/>
          <w:szCs w:val="28"/>
        </w:rPr>
      </w:pPr>
    </w:p>
    <w:p w:rsidR="0028239E" w:rsidRPr="00B35F70" w:rsidRDefault="0028239E" w:rsidP="003C7407">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Рынок сухой барды можно оценивать как перспективный и имеющий высокий потенциал. Ключевые факторы рынка:</w:t>
      </w:r>
    </w:p>
    <w:p w:rsidR="0028239E" w:rsidRPr="00B35F70" w:rsidRDefault="0028239E" w:rsidP="003C7407">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 растущий рынок;</w:t>
      </w:r>
    </w:p>
    <w:p w:rsidR="0028239E" w:rsidRPr="00B35F70" w:rsidRDefault="0028239E" w:rsidP="003C7407">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 высокие потребительские характеристики продукта при приемлемой цене;</w:t>
      </w:r>
    </w:p>
    <w:p w:rsidR="0028239E" w:rsidRPr="00B35F70" w:rsidRDefault="0028239E" w:rsidP="003C7407">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 высокий потенциал внутреннего рынка (существенно превышающий существующие производственные мощности);</w:t>
      </w:r>
    </w:p>
    <w:p w:rsidR="0028239E" w:rsidRPr="00B35F70" w:rsidRDefault="0028239E" w:rsidP="003C7407">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 минимальная конкуренция в Сибирском Федеральном округе;</w:t>
      </w:r>
    </w:p>
    <w:p w:rsidR="0028239E" w:rsidRPr="00B35F70" w:rsidRDefault="0028239E" w:rsidP="003C7407">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 высокий экспортный потенциал.</w:t>
      </w:r>
    </w:p>
    <w:p w:rsidR="0028239E" w:rsidRPr="00E61406" w:rsidRDefault="0028239E" w:rsidP="003C7407">
      <w:pPr>
        <w:spacing w:line="360" w:lineRule="auto"/>
        <w:ind w:firstLine="709"/>
        <w:jc w:val="center"/>
        <w:rPr>
          <w:rFonts w:ascii="Times New Roman" w:hAnsi="Times New Roman" w:cs="Times New Roman"/>
          <w:sz w:val="28"/>
          <w:szCs w:val="28"/>
        </w:rPr>
      </w:pPr>
    </w:p>
    <w:p w:rsidR="0028239E" w:rsidRPr="00E61406" w:rsidRDefault="00DF7A06" w:rsidP="00AD6B13">
      <w:pPr>
        <w:pStyle w:val="a3"/>
        <w:spacing w:line="360" w:lineRule="auto"/>
        <w:ind w:left="709"/>
        <w:jc w:val="center"/>
        <w:outlineLvl w:val="2"/>
        <w:rPr>
          <w:rFonts w:ascii="Times New Roman" w:hAnsi="Times New Roman" w:cs="Times New Roman"/>
          <w:sz w:val="28"/>
          <w:szCs w:val="28"/>
        </w:rPr>
      </w:pPr>
      <w:bookmarkStart w:id="23" w:name="_Toc531698705"/>
      <w:r>
        <w:rPr>
          <w:rFonts w:ascii="Times New Roman" w:hAnsi="Times New Roman" w:cs="Times New Roman"/>
          <w:sz w:val="28"/>
          <w:szCs w:val="28"/>
        </w:rPr>
        <w:t xml:space="preserve">1.2.5. </w:t>
      </w:r>
      <w:r w:rsidR="0028239E" w:rsidRPr="00E61406">
        <w:rPr>
          <w:rFonts w:ascii="Times New Roman" w:hAnsi="Times New Roman" w:cs="Times New Roman"/>
          <w:sz w:val="28"/>
          <w:szCs w:val="28"/>
        </w:rPr>
        <w:t>Углекислый газ (СО</w:t>
      </w:r>
      <w:r w:rsidR="0028239E" w:rsidRPr="00E61406">
        <w:rPr>
          <w:rFonts w:ascii="Times New Roman" w:hAnsi="Times New Roman" w:cs="Times New Roman"/>
          <w:sz w:val="28"/>
          <w:szCs w:val="28"/>
          <w:vertAlign w:val="subscript"/>
        </w:rPr>
        <w:t>2</w:t>
      </w:r>
      <w:r w:rsidR="0028239E" w:rsidRPr="00E61406">
        <w:rPr>
          <w:rFonts w:ascii="Times New Roman" w:hAnsi="Times New Roman" w:cs="Times New Roman"/>
          <w:sz w:val="28"/>
          <w:szCs w:val="28"/>
        </w:rPr>
        <w:t>)</w:t>
      </w:r>
      <w:r>
        <w:rPr>
          <w:rFonts w:ascii="Times New Roman" w:hAnsi="Times New Roman" w:cs="Times New Roman"/>
          <w:sz w:val="28"/>
          <w:szCs w:val="28"/>
        </w:rPr>
        <w:t>.</w:t>
      </w:r>
      <w:bookmarkEnd w:id="23"/>
    </w:p>
    <w:p w:rsidR="0028239E" w:rsidRPr="00B35F70" w:rsidRDefault="0028239E" w:rsidP="003C7407">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При брожении осахаренной массы крахмала и сахарсодержащего сырья в герметически закрытых бродильных аппаратах выделяются газы, которые являются почти чистой углекислотой: содержание углекислоты в них составляет 99—99,5%. Выход углекислоты составляет до 95,5% от веса  произведенного спирта.</w:t>
      </w:r>
    </w:p>
    <w:p w:rsidR="0028239E" w:rsidRPr="00B35F70" w:rsidRDefault="0028239E" w:rsidP="003C7407">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Практически степень использования углекислоты может составлять примерно 70% от общего ее выхода, так как при наполнении бродильных аппаратов углекислота смешивается с воздухом. При непрерывном процессе сбраживания с постоянным притоком газ не смешивается с воздухом и может быть использован почти полностью.</w:t>
      </w:r>
    </w:p>
    <w:p w:rsidR="0028239E" w:rsidRDefault="0028239E" w:rsidP="003C7407">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В настоящее время углекислота широко используется в пищевой промышленности (при производстве газированных напитков), в сельском хозяйстве (для подкормки выращиваемых в теплицах овощей), в промышленности, на транспорте, в строительстве, для наполнения противопожарного оборудования, для производства «сухого льда».</w:t>
      </w:r>
    </w:p>
    <w:p w:rsidR="00E61406" w:rsidRPr="00B35F70" w:rsidRDefault="00E61406" w:rsidP="00B35F70">
      <w:pPr>
        <w:spacing w:line="360" w:lineRule="auto"/>
        <w:jc w:val="both"/>
        <w:rPr>
          <w:rFonts w:ascii="Times New Roman" w:hAnsi="Times New Roman" w:cs="Times New Roman"/>
          <w:sz w:val="28"/>
          <w:szCs w:val="28"/>
        </w:rPr>
      </w:pPr>
    </w:p>
    <w:p w:rsidR="00E61406" w:rsidRPr="00E61406" w:rsidRDefault="00DF7A06" w:rsidP="00AD6B13">
      <w:pPr>
        <w:pStyle w:val="a3"/>
        <w:spacing w:line="360" w:lineRule="auto"/>
        <w:ind w:left="709"/>
        <w:jc w:val="center"/>
        <w:outlineLvl w:val="2"/>
        <w:rPr>
          <w:rFonts w:ascii="Times New Roman" w:hAnsi="Times New Roman" w:cs="Times New Roman"/>
          <w:sz w:val="28"/>
          <w:szCs w:val="28"/>
        </w:rPr>
      </w:pPr>
      <w:bookmarkStart w:id="24" w:name="_Toc531698706"/>
      <w:r>
        <w:rPr>
          <w:rFonts w:ascii="Times New Roman" w:hAnsi="Times New Roman" w:cs="Times New Roman"/>
          <w:sz w:val="28"/>
          <w:szCs w:val="28"/>
        </w:rPr>
        <w:t>1.2.6. О</w:t>
      </w:r>
      <w:r w:rsidR="00E61406" w:rsidRPr="00E61406">
        <w:rPr>
          <w:rFonts w:ascii="Times New Roman" w:hAnsi="Times New Roman" w:cs="Times New Roman"/>
          <w:sz w:val="28"/>
          <w:szCs w:val="28"/>
        </w:rPr>
        <w:t>труби пшеничные</w:t>
      </w:r>
      <w:r w:rsidR="00E61406">
        <w:rPr>
          <w:rFonts w:ascii="Times New Roman" w:hAnsi="Times New Roman" w:cs="Times New Roman"/>
          <w:sz w:val="28"/>
          <w:szCs w:val="28"/>
        </w:rPr>
        <w:t xml:space="preserve"> и комбикорм</w:t>
      </w:r>
      <w:r>
        <w:rPr>
          <w:rFonts w:ascii="Times New Roman" w:hAnsi="Times New Roman" w:cs="Times New Roman"/>
          <w:sz w:val="28"/>
          <w:szCs w:val="28"/>
        </w:rPr>
        <w:t>.</w:t>
      </w:r>
      <w:bookmarkEnd w:id="24"/>
    </w:p>
    <w:p w:rsidR="00E61406" w:rsidRPr="00B35F70" w:rsidRDefault="00E61406" w:rsidP="003C7407">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Отруби - это побочный продукт мукомольного производства, представляющий собой твердую оболочку зерна, составляет до 20% от объема исходного сырья (зерна).</w:t>
      </w:r>
    </w:p>
    <w:p w:rsidR="0028239E" w:rsidRPr="00B35F70" w:rsidRDefault="00E61406" w:rsidP="003C7407">
      <w:pPr>
        <w:spacing w:line="360" w:lineRule="auto"/>
        <w:ind w:firstLine="709"/>
        <w:jc w:val="both"/>
        <w:rPr>
          <w:rFonts w:ascii="Times New Roman" w:hAnsi="Times New Roman" w:cs="Times New Roman"/>
          <w:b/>
          <w:sz w:val="28"/>
          <w:szCs w:val="28"/>
        </w:rPr>
      </w:pPr>
      <w:r w:rsidRPr="00B35F70">
        <w:rPr>
          <w:rFonts w:ascii="Times New Roman" w:hAnsi="Times New Roman" w:cs="Times New Roman"/>
          <w:sz w:val="28"/>
          <w:szCs w:val="28"/>
        </w:rPr>
        <w:t xml:space="preserve">Пшеничные отруби являются ценным кормом для всех видов сельскохозяйственных животных. Питательность отрубей зависит от содержания мучнистых частиц (чем меньше муки и больше оболочек, тем ниже питательность). Чаще всего отруби скармливаются молочному скоту. В больших количествах употребляются при откармливании и выращивании </w:t>
      </w:r>
      <w:r>
        <w:rPr>
          <w:rFonts w:ascii="Times New Roman" w:hAnsi="Times New Roman" w:cs="Times New Roman"/>
          <w:sz w:val="28"/>
          <w:szCs w:val="28"/>
        </w:rPr>
        <w:t>молодняка.</w:t>
      </w:r>
    </w:p>
    <w:p w:rsidR="0028239E" w:rsidRPr="00B35F70" w:rsidRDefault="0028239E" w:rsidP="00DF7A06">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В целях сохранения национальной комбикормовой отрасли, обеспечения высокопротеиновыми кормами сельскохозяйственных животных и птицы и как следствие, получения высококачественных продуктов питания для населения страны, а также обеспечения продовольственной независимости в подпрограмме "Развитие подотрасли животноводства, переработки и реализации продукции животноводства" Госпрограммы предусмотрено обеспечение доступа сельскохозяйственных товаропроизводителей (за исключением граждан, ведущих личное подсобное хозяйство), и крестьянских (фермерских) хозяйств, организаций агропромышленного комплекса независимо от их организационно</w:t>
      </w:r>
      <w:r w:rsidR="001E168F">
        <w:rPr>
          <w:rFonts w:ascii="Times New Roman" w:hAnsi="Times New Roman" w:cs="Times New Roman"/>
          <w:sz w:val="28"/>
          <w:szCs w:val="28"/>
        </w:rPr>
        <w:t>-</w:t>
      </w:r>
      <w:r w:rsidRPr="00B35F70">
        <w:rPr>
          <w:rFonts w:ascii="Times New Roman" w:hAnsi="Times New Roman" w:cs="Times New Roman"/>
          <w:sz w:val="28"/>
          <w:szCs w:val="28"/>
        </w:rPr>
        <w:softHyphen/>
        <w:t>правовой формы, сельскохозяйственных потребительских кооперативов к инвестиционным кредитным ресурсам, полученным в российских кредитных организациях и сельскохозяйственных кредитных потребительских кооперативах на строительство и реконструкцию комбикормовых предприятий и цехов.</w:t>
      </w:r>
      <w:r w:rsidR="00E61406">
        <w:rPr>
          <w:rFonts w:ascii="Times New Roman" w:hAnsi="Times New Roman" w:cs="Times New Roman"/>
          <w:sz w:val="28"/>
          <w:szCs w:val="28"/>
        </w:rPr>
        <w:t xml:space="preserve"> </w:t>
      </w:r>
      <w:r w:rsidRPr="00B35F70">
        <w:rPr>
          <w:rFonts w:ascii="Times New Roman" w:hAnsi="Times New Roman" w:cs="Times New Roman"/>
          <w:sz w:val="28"/>
          <w:szCs w:val="28"/>
        </w:rPr>
        <w:t>Также государственную поддержку предполагается осуществлять посредством предоставления субсидий на приобретение специализированного транспорта для перевозки комбикормов.</w:t>
      </w:r>
    </w:p>
    <w:p w:rsidR="0028239E" w:rsidRDefault="0028239E" w:rsidP="00DF7A06">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При реализации экономически значимых региональных программ развития сельского хозяйства субъектов Российской Федерации предполагаются мероприятия по поддержке развития комбикормовой отрасли.</w:t>
      </w:r>
    </w:p>
    <w:p w:rsidR="00E61406" w:rsidRPr="00B35F70" w:rsidRDefault="00E61406" w:rsidP="00B35F70">
      <w:pPr>
        <w:spacing w:line="360" w:lineRule="auto"/>
        <w:ind w:right="282"/>
        <w:jc w:val="both"/>
        <w:rPr>
          <w:rFonts w:ascii="Times New Roman" w:hAnsi="Times New Roman" w:cs="Times New Roman"/>
          <w:sz w:val="28"/>
          <w:szCs w:val="28"/>
        </w:rPr>
      </w:pPr>
    </w:p>
    <w:p w:rsidR="00E61406" w:rsidRDefault="00CB4097" w:rsidP="00AD6B13">
      <w:pPr>
        <w:pStyle w:val="3"/>
        <w:spacing w:line="360" w:lineRule="auto"/>
        <w:ind w:firstLine="709"/>
        <w:jc w:val="center"/>
        <w:rPr>
          <w:szCs w:val="28"/>
        </w:rPr>
      </w:pPr>
      <w:bookmarkStart w:id="25" w:name="_Toc531698707"/>
      <w:r>
        <w:rPr>
          <w:szCs w:val="28"/>
        </w:rPr>
        <w:t>1.2.7</w:t>
      </w:r>
      <w:r w:rsidR="00DF7A06">
        <w:rPr>
          <w:szCs w:val="28"/>
        </w:rPr>
        <w:t>.</w:t>
      </w:r>
      <w:r w:rsidR="00E61406">
        <w:rPr>
          <w:szCs w:val="28"/>
        </w:rPr>
        <w:t xml:space="preserve"> Другие продукты глубокой переработки зерна</w:t>
      </w:r>
      <w:r w:rsidR="00DF7A06">
        <w:rPr>
          <w:szCs w:val="28"/>
        </w:rPr>
        <w:t>.</w:t>
      </w:r>
      <w:bookmarkEnd w:id="25"/>
    </w:p>
    <w:p w:rsidR="0028239E" w:rsidRPr="00B35F70" w:rsidRDefault="0028239E" w:rsidP="003C7407">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 xml:space="preserve">- Сорбитол – сорбитовый сироп. Бесцветный сладкий сироп, который используют в качестве заменителя сахара в фармакологических или диетических целях; </w:t>
      </w:r>
    </w:p>
    <w:p w:rsidR="0028239E" w:rsidRPr="00B35F70" w:rsidRDefault="0028239E" w:rsidP="003C7407">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 xml:space="preserve">- ГФС – глюкозно-фруктозный сироп. Широко используется в пищевых предприятиях для производства безалкогольных напитков, продуктов питания, где требуется заменитель сахара. ГФС увеличивает фруктовый привкус и ароматы продуктов. </w:t>
      </w:r>
      <w:r w:rsidR="00E61406">
        <w:rPr>
          <w:rFonts w:ascii="Times New Roman" w:hAnsi="Times New Roman" w:cs="Times New Roman"/>
          <w:sz w:val="28"/>
          <w:szCs w:val="28"/>
        </w:rPr>
        <w:t>Е</w:t>
      </w:r>
      <w:r w:rsidRPr="00B35F70">
        <w:rPr>
          <w:rFonts w:ascii="Times New Roman" w:hAnsi="Times New Roman" w:cs="Times New Roman"/>
          <w:sz w:val="28"/>
          <w:szCs w:val="28"/>
        </w:rPr>
        <w:t xml:space="preserve">го можно </w:t>
      </w:r>
      <w:r w:rsidR="00E61406">
        <w:rPr>
          <w:rFonts w:ascii="Times New Roman" w:hAnsi="Times New Roman" w:cs="Times New Roman"/>
          <w:sz w:val="28"/>
          <w:szCs w:val="28"/>
        </w:rPr>
        <w:t>применять</w:t>
      </w:r>
      <w:r w:rsidRPr="00B35F70">
        <w:rPr>
          <w:rFonts w:ascii="Times New Roman" w:hAnsi="Times New Roman" w:cs="Times New Roman"/>
          <w:sz w:val="28"/>
          <w:szCs w:val="28"/>
        </w:rPr>
        <w:t xml:space="preserve"> в составе соусов, фруктовых консервах, десертах, йогуртах и хлебобулочных изделиях с начинкой</w:t>
      </w:r>
    </w:p>
    <w:p w:rsidR="00CB4097" w:rsidRDefault="0028239E" w:rsidP="00CB4097">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 xml:space="preserve">- Моногидрат глюкозы. </w:t>
      </w:r>
      <w:r w:rsidR="00E61406">
        <w:rPr>
          <w:rFonts w:ascii="Times New Roman" w:hAnsi="Times New Roman" w:cs="Times New Roman"/>
          <w:sz w:val="28"/>
          <w:szCs w:val="28"/>
        </w:rPr>
        <w:t>Обыкновенная</w:t>
      </w:r>
      <w:r w:rsidRPr="00B35F70">
        <w:rPr>
          <w:rFonts w:ascii="Times New Roman" w:hAnsi="Times New Roman" w:cs="Times New Roman"/>
          <w:sz w:val="28"/>
          <w:szCs w:val="28"/>
        </w:rPr>
        <w:t xml:space="preserve"> глюкоза, которая применяется в пищевой промышленности для стабилизации влажности и энергетической ценности продуктов. </w:t>
      </w:r>
      <w:r w:rsidR="00E61406">
        <w:rPr>
          <w:rFonts w:ascii="Times New Roman" w:hAnsi="Times New Roman" w:cs="Times New Roman"/>
          <w:sz w:val="28"/>
          <w:szCs w:val="28"/>
        </w:rPr>
        <w:t>Можно использовать глюкозу</w:t>
      </w:r>
      <w:r w:rsidRPr="00B35F70">
        <w:rPr>
          <w:rFonts w:ascii="Times New Roman" w:hAnsi="Times New Roman" w:cs="Times New Roman"/>
          <w:sz w:val="28"/>
          <w:szCs w:val="28"/>
        </w:rPr>
        <w:t xml:space="preserve"> также в фармакологии, для производства медицинской глюкозы</w:t>
      </w:r>
      <w:r w:rsidR="002E5B83">
        <w:rPr>
          <w:rFonts w:ascii="Times New Roman" w:hAnsi="Times New Roman" w:cs="Times New Roman"/>
          <w:sz w:val="28"/>
          <w:szCs w:val="28"/>
        </w:rPr>
        <w:t>.</w:t>
      </w:r>
    </w:p>
    <w:p w:rsidR="00CB4097" w:rsidRDefault="00CB4097" w:rsidP="00CB4097">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2E5B83" w:rsidRPr="00CB4097">
        <w:rPr>
          <w:rFonts w:ascii="Times New Roman" w:hAnsi="Times New Roman" w:cs="Times New Roman"/>
          <w:bCs/>
          <w:sz w:val="28"/>
          <w:szCs w:val="28"/>
        </w:rPr>
        <w:t>Янтарная кислота.</w:t>
      </w:r>
      <w:r w:rsidR="002E5B83" w:rsidRPr="00CB4097">
        <w:rPr>
          <w:rFonts w:ascii="Times New Roman" w:hAnsi="Times New Roman" w:cs="Times New Roman"/>
          <w:sz w:val="28"/>
          <w:szCs w:val="28"/>
        </w:rPr>
        <w:t xml:space="preserve"> Янтарную кислоту применяют как удобрение, для производства лекарственных средств, косметики, пластмассы, смол и в пищевом производстве в качестве</w:t>
      </w:r>
      <w:r w:rsidR="000F7A0A" w:rsidRPr="00CB4097">
        <w:rPr>
          <w:rFonts w:ascii="Times New Roman" w:hAnsi="Times New Roman" w:cs="Times New Roman"/>
          <w:sz w:val="28"/>
          <w:szCs w:val="28"/>
        </w:rPr>
        <w:t xml:space="preserve"> добавки, замедляющей окисление.</w:t>
      </w:r>
    </w:p>
    <w:p w:rsidR="00CB4097" w:rsidRDefault="00CB4097" w:rsidP="00CB4097">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0F7A0A" w:rsidRPr="00CB4097">
        <w:rPr>
          <w:rFonts w:ascii="Times New Roman" w:hAnsi="Times New Roman" w:cs="Times New Roman"/>
          <w:bCs/>
          <w:sz w:val="28"/>
          <w:szCs w:val="28"/>
        </w:rPr>
        <w:t>Лимонная кислота.</w:t>
      </w:r>
      <w:r w:rsidR="000F7A0A" w:rsidRPr="00CB4097">
        <w:rPr>
          <w:rFonts w:ascii="Times New Roman" w:hAnsi="Times New Roman" w:cs="Times New Roman"/>
          <w:sz w:val="28"/>
          <w:szCs w:val="28"/>
        </w:rPr>
        <w:t xml:space="preserve"> Используется в пищевом производстве, медицине, </w:t>
      </w:r>
      <w:r w:rsidR="00272998" w:rsidRPr="00CB4097">
        <w:rPr>
          <w:rFonts w:ascii="Times New Roman" w:hAnsi="Times New Roman" w:cs="Times New Roman"/>
          <w:sz w:val="28"/>
          <w:szCs w:val="28"/>
        </w:rPr>
        <w:t>косметологии.</w:t>
      </w:r>
    </w:p>
    <w:p w:rsidR="00CB4097" w:rsidRDefault="00CB4097" w:rsidP="00CB4097">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0F7A0A" w:rsidRPr="00CB4097">
        <w:rPr>
          <w:rFonts w:ascii="Times New Roman" w:hAnsi="Times New Roman" w:cs="Times New Roman"/>
          <w:bCs/>
          <w:sz w:val="28"/>
          <w:szCs w:val="28"/>
        </w:rPr>
        <w:t>Молочная кислота</w:t>
      </w:r>
      <w:r w:rsidR="00272998" w:rsidRPr="00CB4097">
        <w:rPr>
          <w:rFonts w:ascii="Times New Roman" w:hAnsi="Times New Roman" w:cs="Times New Roman"/>
          <w:bCs/>
          <w:sz w:val="28"/>
          <w:szCs w:val="28"/>
        </w:rPr>
        <w:t>.</w:t>
      </w:r>
      <w:r w:rsidR="000F7A0A" w:rsidRPr="00CB4097">
        <w:rPr>
          <w:rFonts w:ascii="Times New Roman" w:hAnsi="Times New Roman" w:cs="Times New Roman"/>
          <w:sz w:val="28"/>
          <w:szCs w:val="28"/>
        </w:rPr>
        <w:t xml:space="preserve"> </w:t>
      </w:r>
      <w:r w:rsidR="00272998" w:rsidRPr="00CB4097">
        <w:rPr>
          <w:rFonts w:ascii="Times New Roman" w:hAnsi="Times New Roman" w:cs="Times New Roman"/>
          <w:sz w:val="28"/>
          <w:szCs w:val="28"/>
        </w:rPr>
        <w:t>И</w:t>
      </w:r>
      <w:r w:rsidR="000F7A0A" w:rsidRPr="00CB4097">
        <w:rPr>
          <w:rFonts w:ascii="Times New Roman" w:hAnsi="Times New Roman" w:cs="Times New Roman"/>
          <w:sz w:val="28"/>
          <w:szCs w:val="28"/>
        </w:rPr>
        <w:t>спользуется при изготовлении сыров, консерв</w:t>
      </w:r>
      <w:r>
        <w:rPr>
          <w:rFonts w:ascii="Times New Roman" w:hAnsi="Times New Roman" w:cs="Times New Roman"/>
          <w:sz w:val="28"/>
          <w:szCs w:val="28"/>
        </w:rPr>
        <w:t>ированной продукции</w:t>
      </w:r>
      <w:r w:rsidR="000F7A0A" w:rsidRPr="00CB4097">
        <w:rPr>
          <w:rFonts w:ascii="Times New Roman" w:hAnsi="Times New Roman" w:cs="Times New Roman"/>
          <w:sz w:val="28"/>
          <w:szCs w:val="28"/>
        </w:rPr>
        <w:t>, молочной продукции, кормов для животных, лекарств, алкого</w:t>
      </w:r>
      <w:r w:rsidR="00272998" w:rsidRPr="00CB4097">
        <w:rPr>
          <w:rFonts w:ascii="Times New Roman" w:hAnsi="Times New Roman" w:cs="Times New Roman"/>
          <w:sz w:val="28"/>
          <w:szCs w:val="28"/>
        </w:rPr>
        <w:t>льных и безалкогольных напитков.</w:t>
      </w:r>
    </w:p>
    <w:p w:rsidR="002E5B83" w:rsidRPr="00B35F70" w:rsidRDefault="00CB4097" w:rsidP="003C7407">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0F7A0A" w:rsidRPr="00CB4097">
        <w:rPr>
          <w:rFonts w:ascii="Times New Roman" w:hAnsi="Times New Roman" w:cs="Times New Roman"/>
          <w:bCs/>
          <w:sz w:val="28"/>
          <w:szCs w:val="28"/>
        </w:rPr>
        <w:t>Белково-минеральные витаминные концентраты</w:t>
      </w:r>
      <w:r>
        <w:rPr>
          <w:rFonts w:ascii="Times New Roman" w:hAnsi="Times New Roman" w:cs="Times New Roman"/>
          <w:bCs/>
          <w:sz w:val="28"/>
          <w:szCs w:val="28"/>
        </w:rPr>
        <w:t xml:space="preserve"> (БВК)</w:t>
      </w:r>
      <w:r w:rsidR="00272998" w:rsidRPr="00CB4097">
        <w:rPr>
          <w:rFonts w:ascii="Times New Roman" w:hAnsi="Times New Roman" w:cs="Times New Roman"/>
          <w:bCs/>
          <w:sz w:val="28"/>
          <w:szCs w:val="28"/>
        </w:rPr>
        <w:t>.</w:t>
      </w:r>
      <w:r w:rsidR="000F7A0A" w:rsidRPr="00CB4097">
        <w:rPr>
          <w:rFonts w:ascii="Times New Roman" w:hAnsi="Times New Roman" w:cs="Times New Roman"/>
          <w:sz w:val="28"/>
          <w:szCs w:val="28"/>
        </w:rPr>
        <w:t xml:space="preserve"> </w:t>
      </w:r>
      <w:r w:rsidR="00272998" w:rsidRPr="00CB4097">
        <w:rPr>
          <w:rFonts w:ascii="Times New Roman" w:hAnsi="Times New Roman" w:cs="Times New Roman"/>
          <w:sz w:val="28"/>
          <w:szCs w:val="28"/>
        </w:rPr>
        <w:t>П</w:t>
      </w:r>
      <w:r w:rsidR="000F7A0A" w:rsidRPr="00CB4097">
        <w:rPr>
          <w:rFonts w:ascii="Times New Roman" w:hAnsi="Times New Roman" w:cs="Times New Roman"/>
          <w:sz w:val="28"/>
          <w:szCs w:val="28"/>
        </w:rPr>
        <w:t>рименяются в животноводстве для изготовления кормов, в медицине и ветеринарии.</w:t>
      </w:r>
      <w:r>
        <w:rPr>
          <w:rFonts w:ascii="Times New Roman" w:hAnsi="Times New Roman" w:cs="Times New Roman"/>
          <w:sz w:val="28"/>
          <w:szCs w:val="28"/>
        </w:rPr>
        <w:t xml:space="preserve"> Важной составной частью </w:t>
      </w:r>
      <w:r>
        <w:rPr>
          <w:rFonts w:ascii="Times New Roman" w:hAnsi="Times New Roman" w:cs="Times New Roman"/>
          <w:bCs/>
          <w:sz w:val="28"/>
          <w:szCs w:val="28"/>
        </w:rPr>
        <w:t>БВК являются а</w:t>
      </w:r>
      <w:r>
        <w:rPr>
          <w:rFonts w:ascii="Times New Roman" w:hAnsi="Times New Roman" w:cs="Times New Roman"/>
          <w:sz w:val="28"/>
          <w:szCs w:val="28"/>
        </w:rPr>
        <w:t>минокислоты.</w:t>
      </w:r>
    </w:p>
    <w:p w:rsidR="0028239E" w:rsidRPr="00B35F70" w:rsidRDefault="0028239E" w:rsidP="003C7407">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Если производство глюкозно-мальтозных сиропов в стране более или менее налажено, то производство глюкозно-фруктозных сиропов, требующее б</w:t>
      </w:r>
      <w:r w:rsidR="00BA1B83">
        <w:rPr>
          <w:rFonts w:ascii="Times New Roman" w:hAnsi="Times New Roman" w:cs="Times New Roman"/>
          <w:sz w:val="28"/>
          <w:szCs w:val="28"/>
        </w:rPr>
        <w:t>о</w:t>
      </w:r>
      <w:r w:rsidRPr="00B35F70">
        <w:rPr>
          <w:rFonts w:ascii="Times New Roman" w:hAnsi="Times New Roman" w:cs="Times New Roman"/>
          <w:sz w:val="28"/>
          <w:szCs w:val="28"/>
        </w:rPr>
        <w:t xml:space="preserve">льших капитальных вложений, находится в зачаточном состоянии. </w:t>
      </w:r>
    </w:p>
    <w:p w:rsidR="0028239E" w:rsidRPr="00B35F70" w:rsidRDefault="0028239E" w:rsidP="003C7407">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 xml:space="preserve">Потенциальная потребность пищевой индустрии в глюкозно-фруктозных сиропах в наиболее привлекательных сегментах достигает 5 млн тонн. Потребление ГФС имеет большой потенциал для роста, что связано: </w:t>
      </w:r>
    </w:p>
    <w:p w:rsidR="0028239E" w:rsidRPr="00B35F70" w:rsidRDefault="0028239E" w:rsidP="003C7407">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 xml:space="preserve">- ГФС – продукт импортозамещающий, Россия ввозит 2,5 млн тонн сахара в год; </w:t>
      </w:r>
    </w:p>
    <w:p w:rsidR="0028239E" w:rsidRPr="00B35F70" w:rsidRDefault="0028239E" w:rsidP="003C7407">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 xml:space="preserve">- улучшение потребительских свойств конечного продукта (аромата, вкуса, консистенции); </w:t>
      </w:r>
    </w:p>
    <w:p w:rsidR="0028239E" w:rsidRPr="00B35F70" w:rsidRDefault="0028239E" w:rsidP="003C7407">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 xml:space="preserve">- повышения срока хранения конечного продукта. </w:t>
      </w:r>
    </w:p>
    <w:p w:rsidR="0028239E" w:rsidRPr="00B35F70" w:rsidRDefault="0028239E" w:rsidP="003C7407">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 xml:space="preserve">Факторы, сдерживающие развитие рынка ГФС в России: </w:t>
      </w:r>
    </w:p>
    <w:p w:rsidR="0028239E" w:rsidRPr="00B35F70" w:rsidRDefault="00DF7A06" w:rsidP="003C7407">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28239E" w:rsidRPr="00B35F70">
        <w:rPr>
          <w:rFonts w:ascii="Times New Roman" w:hAnsi="Times New Roman" w:cs="Times New Roman"/>
          <w:sz w:val="28"/>
          <w:szCs w:val="28"/>
        </w:rPr>
        <w:t xml:space="preserve"> крайне неразвитое предложение. Отсутствие производителей в местах сосредоточения крупных потребителей – главный фактор, не позволяющий рынку сформироваться; </w:t>
      </w:r>
    </w:p>
    <w:p w:rsidR="0028239E" w:rsidRPr="00B35F70" w:rsidRDefault="00DF7A06" w:rsidP="003C7407">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28239E" w:rsidRPr="00B35F70">
        <w:rPr>
          <w:rFonts w:ascii="Times New Roman" w:hAnsi="Times New Roman" w:cs="Times New Roman"/>
          <w:sz w:val="28"/>
          <w:szCs w:val="28"/>
        </w:rPr>
        <w:t xml:space="preserve"> низкий уровень информированности потребителей о свойствах и технологии использования глюкозно-фруктозных сиропов. Снизить влияние данного фактора возможно только усилиями самих производителей, </w:t>
      </w:r>
      <w:r w:rsidR="00903E11">
        <w:rPr>
          <w:rFonts w:ascii="Times New Roman" w:hAnsi="Times New Roman" w:cs="Times New Roman"/>
          <w:sz w:val="28"/>
          <w:szCs w:val="28"/>
        </w:rPr>
        <w:t>пов</w:t>
      </w:r>
      <w:r>
        <w:rPr>
          <w:rFonts w:ascii="Times New Roman" w:hAnsi="Times New Roman" w:cs="Times New Roman"/>
          <w:sz w:val="28"/>
          <w:szCs w:val="28"/>
        </w:rPr>
        <w:t>-</w:t>
      </w:r>
      <w:r w:rsidR="00903E11">
        <w:rPr>
          <w:rFonts w:ascii="Times New Roman" w:hAnsi="Times New Roman" w:cs="Times New Roman"/>
          <w:sz w:val="28"/>
          <w:szCs w:val="28"/>
        </w:rPr>
        <w:t>семестным распространением информации о потребительских свойствах ГФЗ</w:t>
      </w:r>
      <w:r w:rsidR="0028239E" w:rsidRPr="00B35F70">
        <w:rPr>
          <w:rFonts w:ascii="Times New Roman" w:hAnsi="Times New Roman" w:cs="Times New Roman"/>
          <w:sz w:val="28"/>
          <w:szCs w:val="28"/>
        </w:rPr>
        <w:t xml:space="preserve">. </w:t>
      </w:r>
    </w:p>
    <w:p w:rsidR="0028239E" w:rsidRPr="00B35F70" w:rsidRDefault="0028239E" w:rsidP="003C7407">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 xml:space="preserve">Появление </w:t>
      </w:r>
      <w:r w:rsidR="00903E11">
        <w:rPr>
          <w:rFonts w:ascii="Times New Roman" w:hAnsi="Times New Roman" w:cs="Times New Roman"/>
          <w:sz w:val="28"/>
          <w:szCs w:val="28"/>
        </w:rPr>
        <w:t xml:space="preserve">в России </w:t>
      </w:r>
      <w:r w:rsidRPr="00B35F70">
        <w:rPr>
          <w:rFonts w:ascii="Times New Roman" w:hAnsi="Times New Roman" w:cs="Times New Roman"/>
          <w:sz w:val="28"/>
          <w:szCs w:val="28"/>
        </w:rPr>
        <w:t xml:space="preserve">двух-трех крупных производителей несколько улучшили ситуацию, однако, не является переломным моментом для отрасли. В частности, после запуска ГПК «Ефремовский» в Тульской области ценовой перелом наступил: на сегодняшний день цены килограмма сахара и килограмма глюкозно-фруктозного сиропа в пересчете на сухое вещество с учетом коэффициента сладости SES сравнялись. Кардинально ситуация изменится при строительстве десятка крупных заводов, расположенных в разных регионах страны, а также при росте мировых цен на сахар-сырец. </w:t>
      </w:r>
    </w:p>
    <w:p w:rsidR="0028239E" w:rsidRPr="00B35F70" w:rsidRDefault="0028239E" w:rsidP="003C7407">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 xml:space="preserve">Потенциальную емкость рынка </w:t>
      </w:r>
      <w:r w:rsidR="00DF7A06">
        <w:rPr>
          <w:rFonts w:ascii="Times New Roman" w:hAnsi="Times New Roman" w:cs="Times New Roman"/>
          <w:sz w:val="28"/>
          <w:szCs w:val="28"/>
        </w:rPr>
        <w:t>ГФС</w:t>
      </w:r>
      <w:r w:rsidR="00903E11">
        <w:rPr>
          <w:rFonts w:ascii="Times New Roman" w:hAnsi="Times New Roman" w:cs="Times New Roman"/>
          <w:sz w:val="28"/>
          <w:szCs w:val="28"/>
        </w:rPr>
        <w:t xml:space="preserve"> </w:t>
      </w:r>
      <w:r w:rsidRPr="00B35F70">
        <w:rPr>
          <w:rFonts w:ascii="Times New Roman" w:hAnsi="Times New Roman" w:cs="Times New Roman"/>
          <w:sz w:val="28"/>
          <w:szCs w:val="28"/>
        </w:rPr>
        <w:t xml:space="preserve">возможно рассчитать двумя способами: </w:t>
      </w:r>
    </w:p>
    <w:p w:rsidR="0028239E" w:rsidRPr="00B35F70" w:rsidRDefault="0028239E" w:rsidP="003C7407">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 xml:space="preserve">1. Расчет потенциальной емкости рынка на основе среднедушевого потребления ГФС, присущего наиболее развитому рынку </w:t>
      </w:r>
      <w:r w:rsidR="00DF7A06">
        <w:rPr>
          <w:rFonts w:ascii="Times New Roman" w:hAnsi="Times New Roman" w:cs="Times New Roman"/>
          <w:sz w:val="28"/>
          <w:szCs w:val="28"/>
        </w:rPr>
        <w:t>-</w:t>
      </w:r>
      <w:r w:rsidRPr="00B35F70">
        <w:rPr>
          <w:rFonts w:ascii="Times New Roman" w:hAnsi="Times New Roman" w:cs="Times New Roman"/>
          <w:sz w:val="28"/>
          <w:szCs w:val="28"/>
        </w:rPr>
        <w:t xml:space="preserve"> США. По состоянию на 2008 год объем потребления ГФС на душу населения в США составля</w:t>
      </w:r>
      <w:r w:rsidR="00DF7A06">
        <w:rPr>
          <w:rFonts w:ascii="Times New Roman" w:hAnsi="Times New Roman" w:cs="Times New Roman"/>
          <w:sz w:val="28"/>
          <w:szCs w:val="28"/>
        </w:rPr>
        <w:t>л</w:t>
      </w:r>
      <w:r w:rsidRPr="00B35F70">
        <w:rPr>
          <w:rFonts w:ascii="Times New Roman" w:hAnsi="Times New Roman" w:cs="Times New Roman"/>
          <w:sz w:val="28"/>
          <w:szCs w:val="28"/>
        </w:rPr>
        <w:t xml:space="preserve"> 26 кг (по сухому веществу) и около 35 кг (в жидком состоянии). Исходя из численности населения РФ, можно рассчитать, что потенциальная емкость рынка глюкозно-фруктозных сиропов в жидком состоянии достигает 4,9 млн тонн при текущем потреблении 0,15 млн тонн. </w:t>
      </w:r>
    </w:p>
    <w:p w:rsidR="0028239E" w:rsidRPr="00B35F70" w:rsidRDefault="0028239E" w:rsidP="003C7407">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 xml:space="preserve">2. Расчет потенциальной емкости рынка в наиболее перспективных сегментах на основе нормы расхода подсластителей. </w:t>
      </w:r>
    </w:p>
    <w:p w:rsidR="003C7407" w:rsidRDefault="0028239E" w:rsidP="003C7407">
      <w:pPr>
        <w:spacing w:line="360" w:lineRule="auto"/>
        <w:ind w:firstLine="709"/>
        <w:jc w:val="both"/>
        <w:rPr>
          <w:rFonts w:ascii="Times New Roman" w:hAnsi="Times New Roman" w:cs="Times New Roman"/>
          <w:sz w:val="28"/>
          <w:szCs w:val="28"/>
        </w:rPr>
      </w:pPr>
      <w:r w:rsidRPr="00B35F70">
        <w:rPr>
          <w:rFonts w:ascii="Times New Roman" w:hAnsi="Times New Roman" w:cs="Times New Roman"/>
          <w:sz w:val="28"/>
          <w:szCs w:val="28"/>
        </w:rPr>
        <w:t xml:space="preserve">Для количественной оценки потенциальной емкости в данном случае берутся данные о внутреннем объеме производства наиболее перспективных видов продукции и усредненной нормы расхода главного заменителя – сахарозы (в отдельных случаях ГФС) на единицу продукции. Сведения о нормах расхода взяты в соответствии с практикой потребителей подсластителей. Потенциал рынка ГФС связан преимущественно с развитием отраслей пищевой индустрии: безалкогольные напитки, йогурты сладкие, плодово-ягодная консервация, а также производство кетчупов и мороженого Хлебопечение также обладает большим потенциалом для роста потребления ГФС, по разным оценкам емкость рынка ГФС в данном сегменте достигает 1 млн. тонн. </w:t>
      </w:r>
    </w:p>
    <w:p w:rsidR="00D91385" w:rsidRDefault="00DF7A06" w:rsidP="00AD6B13">
      <w:pPr>
        <w:pStyle w:val="a3"/>
        <w:spacing w:line="360" w:lineRule="auto"/>
        <w:ind w:left="0" w:firstLine="709"/>
        <w:jc w:val="center"/>
        <w:outlineLvl w:val="1"/>
        <w:rPr>
          <w:rFonts w:ascii="Times New Roman" w:hAnsi="Times New Roman" w:cs="Times New Roman"/>
          <w:bCs/>
          <w:sz w:val="28"/>
          <w:szCs w:val="28"/>
        </w:rPr>
      </w:pPr>
      <w:bookmarkStart w:id="26" w:name="_Toc531698708"/>
      <w:r>
        <w:rPr>
          <w:rFonts w:ascii="Times New Roman" w:hAnsi="Times New Roman" w:cs="Times New Roman"/>
          <w:bCs/>
          <w:sz w:val="28"/>
          <w:szCs w:val="28"/>
        </w:rPr>
        <w:t xml:space="preserve">1.3. </w:t>
      </w:r>
      <w:r w:rsidR="00D91385" w:rsidRPr="009207A6">
        <w:rPr>
          <w:rFonts w:ascii="Times New Roman" w:hAnsi="Times New Roman" w:cs="Times New Roman"/>
          <w:bCs/>
          <w:sz w:val="28"/>
          <w:szCs w:val="28"/>
        </w:rPr>
        <w:t>Предприятия по глубокой переработке зерна</w:t>
      </w:r>
      <w:r>
        <w:rPr>
          <w:rFonts w:ascii="Times New Roman" w:hAnsi="Times New Roman" w:cs="Times New Roman"/>
          <w:bCs/>
          <w:sz w:val="28"/>
          <w:szCs w:val="28"/>
        </w:rPr>
        <w:t>.</w:t>
      </w:r>
      <w:bookmarkEnd w:id="26"/>
    </w:p>
    <w:p w:rsidR="00AD6B13" w:rsidRPr="009207A6" w:rsidRDefault="00AD6B13" w:rsidP="00AD6B13">
      <w:pPr>
        <w:pStyle w:val="a3"/>
        <w:spacing w:line="360" w:lineRule="auto"/>
        <w:ind w:left="0" w:firstLine="709"/>
        <w:jc w:val="center"/>
        <w:outlineLvl w:val="1"/>
        <w:rPr>
          <w:rFonts w:ascii="Times New Roman" w:hAnsi="Times New Roman" w:cs="Times New Roman"/>
          <w:bCs/>
          <w:sz w:val="28"/>
          <w:szCs w:val="28"/>
        </w:rPr>
      </w:pPr>
    </w:p>
    <w:p w:rsidR="007E3C5D" w:rsidRPr="00CB4097" w:rsidRDefault="007E3C5D" w:rsidP="000B0981">
      <w:pPr>
        <w:pStyle w:val="a3"/>
        <w:spacing w:line="360" w:lineRule="auto"/>
        <w:ind w:left="0" w:firstLine="709"/>
        <w:jc w:val="both"/>
        <w:rPr>
          <w:rFonts w:ascii="Times New Roman" w:hAnsi="Times New Roman" w:cs="Times New Roman"/>
          <w:sz w:val="28"/>
          <w:szCs w:val="28"/>
        </w:rPr>
      </w:pPr>
      <w:r w:rsidRPr="00CB4097">
        <w:rPr>
          <w:rFonts w:ascii="Times New Roman" w:hAnsi="Times New Roman" w:cs="Times New Roman"/>
          <w:sz w:val="28"/>
          <w:szCs w:val="28"/>
        </w:rPr>
        <w:t>На данный момент в Российской федерации запущено уже около 20 проектов строительства больших промышленных комплексов для глубокой переработки зерновых.</w:t>
      </w:r>
    </w:p>
    <w:p w:rsidR="007E3C5D" w:rsidRPr="00CB4097" w:rsidRDefault="00CB4097" w:rsidP="000B0981">
      <w:pPr>
        <w:pStyle w:val="a3"/>
        <w:spacing w:line="360" w:lineRule="auto"/>
        <w:ind w:left="0" w:firstLine="709"/>
        <w:jc w:val="both"/>
        <w:rPr>
          <w:rFonts w:ascii="Times New Roman" w:hAnsi="Times New Roman" w:cs="Times New Roman"/>
          <w:sz w:val="28"/>
          <w:szCs w:val="28"/>
        </w:rPr>
      </w:pPr>
      <w:r w:rsidRPr="00CB4097">
        <w:rPr>
          <w:rFonts w:ascii="Times New Roman" w:hAnsi="Times New Roman" w:cs="Times New Roman"/>
          <w:bCs/>
          <w:sz w:val="28"/>
          <w:szCs w:val="28"/>
        </w:rPr>
        <w:t xml:space="preserve">В то же время </w:t>
      </w:r>
      <w:r w:rsidR="007E3C5D" w:rsidRPr="00CB4097">
        <w:rPr>
          <w:rFonts w:ascii="Times New Roman" w:hAnsi="Times New Roman" w:cs="Times New Roman"/>
          <w:bCs/>
          <w:sz w:val="28"/>
          <w:szCs w:val="28"/>
        </w:rPr>
        <w:t>в Европе функционирует 78 заводов глубокой переработки зерновых, расположенных в 20 странах. В США таких заводов всего 21, но при этом каждый американский завод имеет более высокую мощность производства</w:t>
      </w:r>
      <w:r w:rsidR="007E3C5D" w:rsidRPr="00CB4097">
        <w:rPr>
          <w:rFonts w:ascii="Times New Roman" w:hAnsi="Times New Roman" w:cs="Times New Roman"/>
          <w:sz w:val="28"/>
          <w:szCs w:val="28"/>
        </w:rPr>
        <w:t>.</w:t>
      </w:r>
    </w:p>
    <w:p w:rsidR="007E1318" w:rsidRPr="00CB4097" w:rsidRDefault="007E1318" w:rsidP="000B0981">
      <w:pPr>
        <w:spacing w:line="360" w:lineRule="auto"/>
        <w:ind w:firstLine="709"/>
        <w:jc w:val="both"/>
        <w:rPr>
          <w:rFonts w:ascii="Times New Roman" w:hAnsi="Times New Roman" w:cs="Times New Roman"/>
          <w:sz w:val="28"/>
          <w:szCs w:val="28"/>
        </w:rPr>
      </w:pPr>
      <w:r w:rsidRPr="00CB4097">
        <w:rPr>
          <w:rFonts w:ascii="Times New Roman" w:hAnsi="Times New Roman" w:cs="Times New Roman"/>
          <w:sz w:val="28"/>
          <w:szCs w:val="28"/>
        </w:rPr>
        <w:t xml:space="preserve">Начиная с конца 2000-х годов, </w:t>
      </w:r>
      <w:r w:rsidR="00CB4097">
        <w:rPr>
          <w:rFonts w:ascii="Times New Roman" w:hAnsi="Times New Roman" w:cs="Times New Roman"/>
          <w:sz w:val="28"/>
          <w:szCs w:val="28"/>
        </w:rPr>
        <w:t xml:space="preserve">из 20 проектов </w:t>
      </w:r>
      <w:r w:rsidR="00CB4097" w:rsidRPr="00CB4097">
        <w:rPr>
          <w:rFonts w:ascii="Times New Roman" w:hAnsi="Times New Roman" w:cs="Times New Roman"/>
          <w:sz w:val="28"/>
          <w:szCs w:val="28"/>
        </w:rPr>
        <w:t xml:space="preserve">заводов глубокой переработки пшеницы </w:t>
      </w:r>
      <w:r w:rsidRPr="00CB4097">
        <w:rPr>
          <w:rFonts w:ascii="Times New Roman" w:hAnsi="Times New Roman" w:cs="Times New Roman"/>
          <w:sz w:val="28"/>
          <w:szCs w:val="28"/>
        </w:rPr>
        <w:t>в РФ до стадии строительства дошли лишь некоторые из них. Основные причины, тормозящие развитие этого зернового направления в РФ, следующие:</w:t>
      </w:r>
    </w:p>
    <w:p w:rsidR="007E1318" w:rsidRPr="00CB4097" w:rsidRDefault="002D2D8D" w:rsidP="000B0981">
      <w:pPr>
        <w:widowControl/>
        <w:autoSpaceDE/>
        <w:autoSpaceDN/>
        <w:adjustRightInd/>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7E1318" w:rsidRPr="00CB4097">
        <w:rPr>
          <w:rFonts w:ascii="Times New Roman" w:hAnsi="Times New Roman" w:cs="Times New Roman"/>
          <w:sz w:val="28"/>
          <w:szCs w:val="28"/>
        </w:rPr>
        <w:t>Высокая капиталоёмкость строительства и значительные технологические риски, связанные со сложностью интеграции всех составляющих проекта.</w:t>
      </w:r>
    </w:p>
    <w:p w:rsidR="007E1318" w:rsidRPr="00CB4097" w:rsidRDefault="002D2D8D" w:rsidP="000B0981">
      <w:pPr>
        <w:widowControl/>
        <w:autoSpaceDE/>
        <w:autoSpaceDN/>
        <w:adjustRightInd/>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7E1318" w:rsidRPr="00CB4097">
        <w:rPr>
          <w:rFonts w:ascii="Times New Roman" w:hAnsi="Times New Roman" w:cs="Times New Roman"/>
          <w:sz w:val="28"/>
          <w:szCs w:val="28"/>
        </w:rPr>
        <w:t>Необходимость адаптации западных технологий к отечественным стандартам и нормативам, а также отсутствие опыта реализации такого рода проектов в РФ и дефи</w:t>
      </w:r>
      <w:r w:rsidR="007E1318" w:rsidRPr="00CB4097">
        <w:rPr>
          <w:rFonts w:ascii="Times New Roman" w:hAnsi="Times New Roman" w:cs="Times New Roman"/>
          <w:sz w:val="28"/>
          <w:szCs w:val="28"/>
        </w:rPr>
        <w:softHyphen/>
        <w:t>цит квалифицированных кадров. При этом значительная часть продукции глубокой переработки является для российского рынка относительно новой, поэтому требуется создание каналов реализации данной продукции, а также системы продвижения и ор</w:t>
      </w:r>
      <w:r w:rsidR="007E1318" w:rsidRPr="00CB4097">
        <w:rPr>
          <w:rFonts w:ascii="Times New Roman" w:hAnsi="Times New Roman" w:cs="Times New Roman"/>
          <w:sz w:val="28"/>
          <w:szCs w:val="28"/>
        </w:rPr>
        <w:softHyphen/>
        <w:t>ганизация рынка.</w:t>
      </w:r>
    </w:p>
    <w:p w:rsidR="007E1318" w:rsidRPr="00CB4097" w:rsidRDefault="002D2D8D" w:rsidP="00DF7A06">
      <w:pPr>
        <w:widowControl/>
        <w:autoSpaceDE/>
        <w:autoSpaceDN/>
        <w:adjustRightInd/>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7E1318" w:rsidRPr="00CB4097">
        <w:rPr>
          <w:rFonts w:ascii="Times New Roman" w:hAnsi="Times New Roman" w:cs="Times New Roman"/>
          <w:sz w:val="28"/>
          <w:szCs w:val="28"/>
        </w:rPr>
        <w:t>Невозможность заимствования зарубежных технологий производства продукции глубокой переработки зерна в связи с «закрытостью» технологий.</w:t>
      </w:r>
    </w:p>
    <w:p w:rsidR="007E1318" w:rsidRPr="00CB4097" w:rsidRDefault="007E1318" w:rsidP="00DF7A06">
      <w:pPr>
        <w:spacing w:line="360" w:lineRule="auto"/>
        <w:ind w:firstLine="709"/>
        <w:jc w:val="both"/>
        <w:rPr>
          <w:rFonts w:ascii="Times New Roman" w:hAnsi="Times New Roman" w:cs="Times New Roman"/>
          <w:sz w:val="28"/>
          <w:szCs w:val="28"/>
        </w:rPr>
      </w:pPr>
      <w:r w:rsidRPr="00CB4097">
        <w:rPr>
          <w:rFonts w:ascii="Times New Roman" w:hAnsi="Times New Roman" w:cs="Times New Roman"/>
          <w:sz w:val="28"/>
          <w:szCs w:val="28"/>
        </w:rPr>
        <w:t>В то же время факторами привлекательности развития производства продукции глубокой пе</w:t>
      </w:r>
      <w:r w:rsidRPr="00CB4097">
        <w:rPr>
          <w:rFonts w:ascii="Times New Roman" w:hAnsi="Times New Roman" w:cs="Times New Roman"/>
          <w:sz w:val="28"/>
          <w:szCs w:val="28"/>
        </w:rPr>
        <w:softHyphen/>
        <w:t>реработки зерна для отечественных предприятий являются следующие:</w:t>
      </w:r>
    </w:p>
    <w:p w:rsidR="007E1318" w:rsidRPr="00CB4097" w:rsidRDefault="002D2D8D" w:rsidP="00DF7A06">
      <w:pPr>
        <w:widowControl/>
        <w:autoSpaceDE/>
        <w:autoSpaceDN/>
        <w:adjustRightInd/>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7E1318" w:rsidRPr="00CB4097">
        <w:rPr>
          <w:rFonts w:ascii="Times New Roman" w:hAnsi="Times New Roman" w:cs="Times New Roman"/>
          <w:sz w:val="28"/>
          <w:szCs w:val="28"/>
        </w:rPr>
        <w:t>Возможность создания новых рабочих мест в регионах РФ. По оценкам, строительство одного завода по глубокой переработке зерна генерирует в среднем 150-300 рабочих мест.</w:t>
      </w:r>
    </w:p>
    <w:p w:rsidR="007E1318" w:rsidRPr="00CB4097" w:rsidRDefault="002D2D8D" w:rsidP="00DF7A06">
      <w:pPr>
        <w:widowControl/>
        <w:autoSpaceDE/>
        <w:autoSpaceDN/>
        <w:adjustRightInd/>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7E1318" w:rsidRPr="00CB4097">
        <w:rPr>
          <w:rFonts w:ascii="Times New Roman" w:hAnsi="Times New Roman" w:cs="Times New Roman"/>
          <w:sz w:val="28"/>
          <w:szCs w:val="28"/>
        </w:rPr>
        <w:t>Синергетический эффект от производства зерна, размещения элеваторных мощностей, переработки зерна. Создание предприятий замкнутого цикла, интеграция всех стадий производства конечной продукции.</w:t>
      </w:r>
    </w:p>
    <w:p w:rsidR="007E1318" w:rsidRDefault="002D2D8D" w:rsidP="00DF7A06">
      <w:pPr>
        <w:widowControl/>
        <w:autoSpaceDE/>
        <w:autoSpaceDN/>
        <w:adjustRightInd/>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7E1318" w:rsidRPr="00CB4097">
        <w:rPr>
          <w:rFonts w:ascii="Times New Roman" w:hAnsi="Times New Roman" w:cs="Times New Roman"/>
          <w:sz w:val="28"/>
          <w:szCs w:val="28"/>
        </w:rPr>
        <w:t>Относительно низкая стоимость сырья для производства возобновляемых продуктов.</w:t>
      </w:r>
    </w:p>
    <w:p w:rsidR="002D2D8D" w:rsidRPr="00CB4097" w:rsidRDefault="002D2D8D" w:rsidP="000B0981">
      <w:pPr>
        <w:pStyle w:val="a3"/>
        <w:spacing w:line="360" w:lineRule="auto"/>
        <w:ind w:left="0" w:firstLine="709"/>
        <w:jc w:val="both"/>
        <w:rPr>
          <w:rFonts w:ascii="Times New Roman" w:hAnsi="Times New Roman" w:cs="Times New Roman"/>
          <w:sz w:val="28"/>
          <w:szCs w:val="28"/>
        </w:rPr>
      </w:pPr>
      <w:r w:rsidRPr="00CB4097">
        <w:rPr>
          <w:rFonts w:ascii="Times New Roman" w:hAnsi="Times New Roman" w:cs="Times New Roman"/>
          <w:sz w:val="28"/>
          <w:szCs w:val="28"/>
        </w:rPr>
        <w:t>В РФ относительно небольшое количество предприятий занимается производством продукции глубокой переработки зерна. Большинство из них перерабатывают зерно кукурузы, тогда как переработкой пшеницы, доля которой в структуре производства зерна составляет более 60%, занимается только глюкозно-паточный комбинат «Ефремовский», принадлежащий компании «Каргилл»</w:t>
      </w:r>
      <w:r w:rsidR="003C6D07">
        <w:rPr>
          <w:rFonts w:ascii="Times New Roman" w:hAnsi="Times New Roman" w:cs="Times New Roman"/>
          <w:sz w:val="28"/>
          <w:szCs w:val="28"/>
        </w:rPr>
        <w:t xml:space="preserve"> (Тульская область)</w:t>
      </w:r>
      <w:r w:rsidRPr="00CB4097">
        <w:rPr>
          <w:rFonts w:ascii="Times New Roman" w:hAnsi="Times New Roman" w:cs="Times New Roman"/>
          <w:sz w:val="28"/>
          <w:szCs w:val="28"/>
        </w:rPr>
        <w:t>. Основная производимая продукция большинства российских предприятий по глу</w:t>
      </w:r>
      <w:r w:rsidRPr="00CB4097">
        <w:rPr>
          <w:rFonts w:ascii="Times New Roman" w:hAnsi="Times New Roman" w:cs="Times New Roman"/>
          <w:sz w:val="28"/>
          <w:szCs w:val="28"/>
        </w:rPr>
        <w:softHyphen/>
        <w:t>бокой переработке зерна - крахмало-паточная</w:t>
      </w:r>
      <w:r>
        <w:rPr>
          <w:rFonts w:ascii="Times New Roman" w:hAnsi="Times New Roman" w:cs="Times New Roman"/>
          <w:sz w:val="28"/>
          <w:szCs w:val="28"/>
        </w:rPr>
        <w:t xml:space="preserve"> (таблица 13)</w:t>
      </w:r>
      <w:r w:rsidRPr="00CB4097">
        <w:rPr>
          <w:rFonts w:ascii="Times New Roman" w:hAnsi="Times New Roman" w:cs="Times New Roman"/>
          <w:sz w:val="28"/>
          <w:szCs w:val="28"/>
        </w:rPr>
        <w:t>.</w:t>
      </w:r>
    </w:p>
    <w:p w:rsidR="007E1318" w:rsidRPr="00CB4097" w:rsidRDefault="007E1318" w:rsidP="000B0981">
      <w:pPr>
        <w:spacing w:line="360" w:lineRule="auto"/>
        <w:ind w:firstLine="709"/>
        <w:jc w:val="both"/>
        <w:rPr>
          <w:rFonts w:ascii="Times New Roman" w:hAnsi="Times New Roman" w:cs="Times New Roman"/>
          <w:sz w:val="28"/>
          <w:szCs w:val="28"/>
        </w:rPr>
      </w:pPr>
      <w:r w:rsidRPr="00CB4097">
        <w:rPr>
          <w:rFonts w:ascii="Times New Roman" w:hAnsi="Times New Roman" w:cs="Times New Roman"/>
          <w:sz w:val="28"/>
          <w:szCs w:val="28"/>
        </w:rPr>
        <w:t>В то же время производство аминокислот в РФ несопоставимо по объёмам с импортом. Ос</w:t>
      </w:r>
      <w:r w:rsidRPr="00CB4097">
        <w:rPr>
          <w:rFonts w:ascii="Times New Roman" w:hAnsi="Times New Roman" w:cs="Times New Roman"/>
          <w:sz w:val="28"/>
          <w:szCs w:val="28"/>
        </w:rPr>
        <w:softHyphen/>
        <w:t>новным производителем аминокислот в РФ является ОАО «Волжский оргсинтез» (г. Волжский Волгоградской обл.). Предприятие производит только один вид аминокислот - кормовой ме</w:t>
      </w:r>
      <w:r w:rsidRPr="00CB4097">
        <w:rPr>
          <w:rFonts w:ascii="Times New Roman" w:hAnsi="Times New Roman" w:cs="Times New Roman"/>
          <w:sz w:val="28"/>
          <w:szCs w:val="28"/>
        </w:rPr>
        <w:softHyphen/>
        <w:t xml:space="preserve">тионин. За период 2010-2014 гг. среднегодовой темп прироста производства составил 3%, по данным компании </w:t>
      </w:r>
      <w:r w:rsidRPr="00CB4097">
        <w:rPr>
          <w:rFonts w:ascii="Times New Roman" w:hAnsi="Times New Roman" w:cs="Times New Roman"/>
          <w:sz w:val="28"/>
          <w:szCs w:val="28"/>
          <w:lang w:val="en-US"/>
        </w:rPr>
        <w:t>Abercade</w:t>
      </w:r>
      <w:r w:rsidRPr="00CB4097">
        <w:rPr>
          <w:rFonts w:ascii="Times New Roman" w:hAnsi="Times New Roman" w:cs="Times New Roman"/>
          <w:sz w:val="28"/>
          <w:szCs w:val="28"/>
        </w:rPr>
        <w:t>.</w:t>
      </w:r>
    </w:p>
    <w:p w:rsidR="00D91385" w:rsidRPr="009207A6" w:rsidRDefault="00D91385" w:rsidP="000B0981">
      <w:pPr>
        <w:spacing w:line="360" w:lineRule="auto"/>
        <w:ind w:firstLine="709"/>
        <w:jc w:val="both"/>
        <w:rPr>
          <w:rFonts w:ascii="Times New Roman" w:hAnsi="Times New Roman" w:cs="Times New Roman"/>
          <w:bCs/>
          <w:sz w:val="28"/>
          <w:szCs w:val="28"/>
        </w:rPr>
      </w:pPr>
      <w:r w:rsidRPr="00CB4097">
        <w:rPr>
          <w:rFonts w:ascii="Times New Roman" w:hAnsi="Times New Roman" w:cs="Times New Roman"/>
          <w:bCs/>
          <w:sz w:val="28"/>
          <w:szCs w:val="28"/>
        </w:rPr>
        <w:t>По мнению экспертов, в России необходимо</w:t>
      </w:r>
      <w:r w:rsidR="007E1318" w:rsidRPr="00CB4097">
        <w:rPr>
          <w:rFonts w:ascii="Times New Roman" w:hAnsi="Times New Roman" w:cs="Times New Roman"/>
          <w:bCs/>
          <w:sz w:val="28"/>
          <w:szCs w:val="28"/>
        </w:rPr>
        <w:t xml:space="preserve"> </w:t>
      </w:r>
      <w:r w:rsidRPr="00CB4097">
        <w:rPr>
          <w:rFonts w:ascii="Times New Roman" w:hAnsi="Times New Roman" w:cs="Times New Roman"/>
          <w:bCs/>
          <w:sz w:val="28"/>
          <w:szCs w:val="28"/>
        </w:rPr>
        <w:t>10–12 заводов глубокой переработки зерна мощностью</w:t>
      </w:r>
      <w:r w:rsidR="000B0981">
        <w:rPr>
          <w:rFonts w:ascii="Times New Roman" w:hAnsi="Times New Roman" w:cs="Times New Roman"/>
          <w:bCs/>
          <w:sz w:val="28"/>
          <w:szCs w:val="28"/>
        </w:rPr>
        <w:t xml:space="preserve"> до </w:t>
      </w:r>
      <w:r w:rsidRPr="00CB4097">
        <w:rPr>
          <w:rFonts w:ascii="Times New Roman" w:hAnsi="Times New Roman" w:cs="Times New Roman"/>
          <w:bCs/>
          <w:sz w:val="28"/>
          <w:szCs w:val="28"/>
        </w:rPr>
        <w:t>1 млн. тонн зерна каждый. После запуска этих заводов стабильный спрос на зерно на внутреннем рынке увеличился бы на 10–12 млн. тонн в год. При этом каждый завод, ежегодно</w:t>
      </w:r>
      <w:r w:rsidRPr="009207A6">
        <w:rPr>
          <w:rFonts w:ascii="Times New Roman" w:hAnsi="Times New Roman" w:cs="Times New Roman"/>
          <w:bCs/>
          <w:sz w:val="28"/>
          <w:szCs w:val="28"/>
        </w:rPr>
        <w:t xml:space="preserve"> закупая зерно на</w:t>
      </w:r>
      <w:r>
        <w:rPr>
          <w:rFonts w:ascii="Times New Roman" w:hAnsi="Times New Roman" w:cs="Times New Roman"/>
          <w:bCs/>
          <w:sz w:val="28"/>
          <w:szCs w:val="28"/>
        </w:rPr>
        <w:t xml:space="preserve"> </w:t>
      </w:r>
      <w:r w:rsidRPr="009207A6">
        <w:rPr>
          <w:rFonts w:ascii="Times New Roman" w:hAnsi="Times New Roman" w:cs="Times New Roman"/>
          <w:bCs/>
          <w:sz w:val="28"/>
          <w:szCs w:val="28"/>
        </w:rPr>
        <w:t>3–4 млрд. рублей, будет производить продукции на</w:t>
      </w:r>
      <w:r>
        <w:rPr>
          <w:rFonts w:ascii="Times New Roman" w:hAnsi="Times New Roman" w:cs="Times New Roman"/>
          <w:bCs/>
          <w:sz w:val="28"/>
          <w:szCs w:val="28"/>
        </w:rPr>
        <w:t xml:space="preserve"> </w:t>
      </w:r>
      <w:r w:rsidRPr="009207A6">
        <w:rPr>
          <w:rFonts w:ascii="Times New Roman" w:hAnsi="Times New Roman" w:cs="Times New Roman"/>
          <w:bCs/>
          <w:sz w:val="28"/>
          <w:szCs w:val="28"/>
        </w:rPr>
        <w:t>15–20 млрд. рублей и обеспечивать работой</w:t>
      </w:r>
      <w:r>
        <w:rPr>
          <w:rFonts w:ascii="Times New Roman" w:hAnsi="Times New Roman" w:cs="Times New Roman"/>
          <w:bCs/>
          <w:sz w:val="28"/>
          <w:szCs w:val="28"/>
        </w:rPr>
        <w:t xml:space="preserve"> </w:t>
      </w:r>
      <w:r w:rsidRPr="009207A6">
        <w:rPr>
          <w:rFonts w:ascii="Times New Roman" w:hAnsi="Times New Roman" w:cs="Times New Roman"/>
          <w:bCs/>
          <w:sz w:val="28"/>
          <w:szCs w:val="28"/>
        </w:rPr>
        <w:t>300 человек напрямую и</w:t>
      </w:r>
      <w:r>
        <w:rPr>
          <w:rFonts w:ascii="Times New Roman" w:hAnsi="Times New Roman" w:cs="Times New Roman"/>
          <w:bCs/>
          <w:sz w:val="28"/>
          <w:szCs w:val="28"/>
        </w:rPr>
        <w:t xml:space="preserve"> </w:t>
      </w:r>
      <w:r w:rsidRPr="009207A6">
        <w:rPr>
          <w:rFonts w:ascii="Times New Roman" w:hAnsi="Times New Roman" w:cs="Times New Roman"/>
          <w:bCs/>
          <w:sz w:val="28"/>
          <w:szCs w:val="28"/>
        </w:rPr>
        <w:t xml:space="preserve">3 тыс. человек косвенно. </w:t>
      </w:r>
    </w:p>
    <w:p w:rsidR="00D91385" w:rsidRDefault="00D91385" w:rsidP="00DF7A06">
      <w:pPr>
        <w:spacing w:line="360" w:lineRule="auto"/>
        <w:ind w:firstLine="709"/>
        <w:jc w:val="both"/>
        <w:rPr>
          <w:rFonts w:ascii="Times New Roman" w:hAnsi="Times New Roman" w:cs="Times New Roman"/>
          <w:bCs/>
          <w:sz w:val="28"/>
          <w:szCs w:val="28"/>
        </w:rPr>
      </w:pPr>
      <w:r w:rsidRPr="009207A6">
        <w:rPr>
          <w:rFonts w:ascii="Times New Roman" w:hAnsi="Times New Roman" w:cs="Times New Roman"/>
          <w:bCs/>
          <w:sz w:val="28"/>
          <w:szCs w:val="28"/>
        </w:rPr>
        <w:t>«Высокие переделы» сельхозпродукции в продукты промышленной биотехнологии</w:t>
      </w:r>
      <w:r>
        <w:rPr>
          <w:rFonts w:ascii="Times New Roman" w:hAnsi="Times New Roman" w:cs="Times New Roman"/>
          <w:bCs/>
          <w:sz w:val="28"/>
          <w:szCs w:val="28"/>
        </w:rPr>
        <w:t xml:space="preserve"> </w:t>
      </w:r>
      <w:r w:rsidRPr="009207A6">
        <w:rPr>
          <w:rFonts w:ascii="Times New Roman" w:hAnsi="Times New Roman" w:cs="Times New Roman"/>
          <w:bCs/>
          <w:sz w:val="28"/>
          <w:szCs w:val="28"/>
        </w:rPr>
        <w:t>позволят провести импортозамещение таких продуктов, как аминокислоты</w:t>
      </w:r>
      <w:r>
        <w:rPr>
          <w:rFonts w:ascii="Times New Roman" w:hAnsi="Times New Roman" w:cs="Times New Roman"/>
          <w:bCs/>
          <w:sz w:val="28"/>
          <w:szCs w:val="28"/>
        </w:rPr>
        <w:t xml:space="preserve"> </w:t>
      </w:r>
      <w:r w:rsidRPr="009207A6">
        <w:rPr>
          <w:rFonts w:ascii="Times New Roman" w:hAnsi="Times New Roman" w:cs="Times New Roman"/>
          <w:bCs/>
          <w:sz w:val="28"/>
          <w:szCs w:val="28"/>
        </w:rPr>
        <w:t>(лизин, трионин и другие), витамины, кормовые дрожжи, органические кислоты, глюкозо-фруктозные сиропы. Большим преимуществом в производстве кормового белка является</w:t>
      </w:r>
      <w:r>
        <w:rPr>
          <w:rFonts w:ascii="Times New Roman" w:hAnsi="Times New Roman" w:cs="Times New Roman"/>
          <w:bCs/>
          <w:sz w:val="28"/>
          <w:szCs w:val="28"/>
        </w:rPr>
        <w:t xml:space="preserve"> </w:t>
      </w:r>
      <w:r w:rsidRPr="009207A6">
        <w:rPr>
          <w:rFonts w:ascii="Times New Roman" w:hAnsi="Times New Roman" w:cs="Times New Roman"/>
          <w:bCs/>
          <w:sz w:val="28"/>
          <w:szCs w:val="28"/>
        </w:rPr>
        <w:t>тот факт, что российские ученые разработали технологии, позволяющие вовлечь в</w:t>
      </w:r>
      <w:r>
        <w:rPr>
          <w:rFonts w:ascii="Times New Roman" w:hAnsi="Times New Roman" w:cs="Times New Roman"/>
          <w:bCs/>
          <w:sz w:val="28"/>
          <w:szCs w:val="28"/>
        </w:rPr>
        <w:t xml:space="preserve"> </w:t>
      </w:r>
      <w:r w:rsidRPr="009207A6">
        <w:rPr>
          <w:rFonts w:ascii="Times New Roman" w:hAnsi="Times New Roman" w:cs="Times New Roman"/>
          <w:bCs/>
          <w:sz w:val="28"/>
          <w:szCs w:val="28"/>
        </w:rPr>
        <w:t xml:space="preserve">глубокую переработку некондиционное зерно, которого в России имеется в избытке. </w:t>
      </w:r>
    </w:p>
    <w:p w:rsidR="003C6D07" w:rsidRPr="009207A6" w:rsidRDefault="00E51F06" w:rsidP="00DF7A06">
      <w:pPr>
        <w:spacing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Относительно быстрый рост числа предприятий по</w:t>
      </w:r>
      <w:r w:rsidRPr="00E51F06">
        <w:rPr>
          <w:rFonts w:ascii="Times New Roman" w:hAnsi="Times New Roman" w:cs="Times New Roman"/>
          <w:bCs/>
          <w:sz w:val="28"/>
          <w:szCs w:val="28"/>
        </w:rPr>
        <w:t xml:space="preserve"> </w:t>
      </w:r>
      <w:r>
        <w:rPr>
          <w:rFonts w:ascii="Times New Roman" w:hAnsi="Times New Roman" w:cs="Times New Roman"/>
          <w:bCs/>
          <w:sz w:val="28"/>
          <w:szCs w:val="28"/>
        </w:rPr>
        <w:t>глубокую переработке зерна начался с 2013 года. Н</w:t>
      </w:r>
      <w:r w:rsidR="00D91385" w:rsidRPr="009207A6">
        <w:rPr>
          <w:rFonts w:ascii="Times New Roman" w:hAnsi="Times New Roman" w:cs="Times New Roman"/>
          <w:bCs/>
          <w:sz w:val="28"/>
          <w:szCs w:val="28"/>
        </w:rPr>
        <w:t>а территории Воронежской области, учитывая сложившиеся тенденции на сырьевом</w:t>
      </w:r>
      <w:r w:rsidR="00D91385">
        <w:rPr>
          <w:rFonts w:ascii="Times New Roman" w:hAnsi="Times New Roman" w:cs="Times New Roman"/>
          <w:bCs/>
          <w:sz w:val="28"/>
          <w:szCs w:val="28"/>
        </w:rPr>
        <w:t xml:space="preserve"> </w:t>
      </w:r>
      <w:r w:rsidR="00D91385" w:rsidRPr="009207A6">
        <w:rPr>
          <w:rFonts w:ascii="Times New Roman" w:hAnsi="Times New Roman" w:cs="Times New Roman"/>
          <w:bCs/>
          <w:sz w:val="28"/>
          <w:szCs w:val="28"/>
        </w:rPr>
        <w:t>сельскохозяйственном рынке Российской Федерации, Общество</w:t>
      </w:r>
      <w:r w:rsidR="000B0981">
        <w:rPr>
          <w:rFonts w:ascii="Times New Roman" w:hAnsi="Times New Roman" w:cs="Times New Roman"/>
          <w:bCs/>
          <w:sz w:val="28"/>
          <w:szCs w:val="28"/>
        </w:rPr>
        <w:t>м</w:t>
      </w:r>
      <w:r w:rsidR="00D91385" w:rsidRPr="009207A6">
        <w:rPr>
          <w:rFonts w:ascii="Times New Roman" w:hAnsi="Times New Roman" w:cs="Times New Roman"/>
          <w:bCs/>
          <w:sz w:val="28"/>
          <w:szCs w:val="28"/>
        </w:rPr>
        <w:t xml:space="preserve"> с ограниченной</w:t>
      </w:r>
      <w:r w:rsidR="00D91385">
        <w:rPr>
          <w:rFonts w:ascii="Times New Roman" w:hAnsi="Times New Roman" w:cs="Times New Roman"/>
          <w:bCs/>
          <w:sz w:val="28"/>
          <w:szCs w:val="28"/>
        </w:rPr>
        <w:t xml:space="preserve"> </w:t>
      </w:r>
      <w:r w:rsidR="00D91385" w:rsidRPr="009207A6">
        <w:rPr>
          <w:rFonts w:ascii="Times New Roman" w:hAnsi="Times New Roman" w:cs="Times New Roman"/>
          <w:bCs/>
          <w:sz w:val="28"/>
          <w:szCs w:val="28"/>
        </w:rPr>
        <w:t>ответственностью</w:t>
      </w:r>
      <w:r w:rsidR="00D91385">
        <w:rPr>
          <w:rFonts w:ascii="Times New Roman" w:hAnsi="Times New Roman" w:cs="Times New Roman"/>
          <w:bCs/>
          <w:sz w:val="28"/>
          <w:szCs w:val="28"/>
        </w:rPr>
        <w:t xml:space="preserve"> </w:t>
      </w:r>
      <w:r w:rsidR="00D91385" w:rsidRPr="009207A6">
        <w:rPr>
          <w:rFonts w:ascii="Times New Roman" w:hAnsi="Times New Roman" w:cs="Times New Roman"/>
          <w:bCs/>
          <w:sz w:val="28"/>
          <w:szCs w:val="28"/>
        </w:rPr>
        <w:t>«ЭКО ПРОДУКТ» приня</w:t>
      </w:r>
      <w:r w:rsidR="000B0981">
        <w:rPr>
          <w:rFonts w:ascii="Times New Roman" w:hAnsi="Times New Roman" w:cs="Times New Roman"/>
          <w:bCs/>
          <w:sz w:val="28"/>
          <w:szCs w:val="28"/>
        </w:rPr>
        <w:t>т</w:t>
      </w:r>
      <w:r w:rsidR="00D91385" w:rsidRPr="009207A6">
        <w:rPr>
          <w:rFonts w:ascii="Times New Roman" w:hAnsi="Times New Roman" w:cs="Times New Roman"/>
          <w:bCs/>
          <w:sz w:val="28"/>
          <w:szCs w:val="28"/>
        </w:rPr>
        <w:t xml:space="preserve">о решение о проектировании и создании </w:t>
      </w:r>
      <w:r>
        <w:rPr>
          <w:rFonts w:ascii="Times New Roman" w:hAnsi="Times New Roman" w:cs="Times New Roman"/>
          <w:bCs/>
          <w:sz w:val="28"/>
          <w:szCs w:val="28"/>
        </w:rPr>
        <w:t xml:space="preserve">в </w:t>
      </w:r>
      <w:r w:rsidR="00D91385" w:rsidRPr="009207A6">
        <w:rPr>
          <w:rFonts w:ascii="Times New Roman" w:hAnsi="Times New Roman" w:cs="Times New Roman"/>
          <w:bCs/>
          <w:sz w:val="28"/>
          <w:szCs w:val="28"/>
        </w:rPr>
        <w:t xml:space="preserve">области производственного </w:t>
      </w:r>
      <w:r w:rsidR="000B0981" w:rsidRPr="009207A6">
        <w:rPr>
          <w:rFonts w:ascii="Times New Roman" w:hAnsi="Times New Roman" w:cs="Times New Roman"/>
          <w:bCs/>
          <w:sz w:val="28"/>
          <w:szCs w:val="28"/>
        </w:rPr>
        <w:t xml:space="preserve">инновационного </w:t>
      </w:r>
      <w:r w:rsidR="00D91385" w:rsidRPr="009207A6">
        <w:rPr>
          <w:rFonts w:ascii="Times New Roman" w:hAnsi="Times New Roman" w:cs="Times New Roman"/>
          <w:bCs/>
          <w:sz w:val="28"/>
          <w:szCs w:val="28"/>
        </w:rPr>
        <w:t>комплекса с целью глубокой</w:t>
      </w:r>
      <w:r w:rsidR="00D91385">
        <w:rPr>
          <w:rFonts w:ascii="Times New Roman" w:hAnsi="Times New Roman" w:cs="Times New Roman"/>
          <w:bCs/>
          <w:sz w:val="28"/>
          <w:szCs w:val="28"/>
        </w:rPr>
        <w:t xml:space="preserve"> </w:t>
      </w:r>
      <w:r w:rsidR="00D91385" w:rsidRPr="009207A6">
        <w:rPr>
          <w:rFonts w:ascii="Times New Roman" w:hAnsi="Times New Roman" w:cs="Times New Roman"/>
          <w:bCs/>
          <w:sz w:val="28"/>
          <w:szCs w:val="28"/>
        </w:rPr>
        <w:t>переработки зерна пшеницы и производства сухой пшеничной клейковины, пшеничного</w:t>
      </w:r>
      <w:r w:rsidR="00D91385">
        <w:rPr>
          <w:rFonts w:ascii="Times New Roman" w:hAnsi="Times New Roman" w:cs="Times New Roman"/>
          <w:bCs/>
          <w:sz w:val="28"/>
          <w:szCs w:val="28"/>
        </w:rPr>
        <w:t xml:space="preserve"> </w:t>
      </w:r>
      <w:r w:rsidR="00D91385" w:rsidRPr="009207A6">
        <w:rPr>
          <w:rFonts w:ascii="Times New Roman" w:hAnsi="Times New Roman" w:cs="Times New Roman"/>
          <w:bCs/>
          <w:sz w:val="28"/>
          <w:szCs w:val="28"/>
        </w:rPr>
        <w:t>крахмала и лизина.</w:t>
      </w:r>
      <w:r w:rsidR="000B0981">
        <w:rPr>
          <w:rFonts w:ascii="Times New Roman" w:hAnsi="Times New Roman" w:cs="Times New Roman"/>
          <w:bCs/>
          <w:sz w:val="28"/>
          <w:szCs w:val="28"/>
        </w:rPr>
        <w:t xml:space="preserve"> О</w:t>
      </w:r>
      <w:r w:rsidR="00D91385" w:rsidRPr="009207A6">
        <w:rPr>
          <w:rFonts w:ascii="Times New Roman" w:hAnsi="Times New Roman" w:cs="Times New Roman"/>
          <w:bCs/>
          <w:sz w:val="28"/>
          <w:szCs w:val="28"/>
        </w:rPr>
        <w:t>бъём</w:t>
      </w:r>
      <w:r w:rsidR="000B0981">
        <w:rPr>
          <w:rFonts w:ascii="Times New Roman" w:hAnsi="Times New Roman" w:cs="Times New Roman"/>
          <w:bCs/>
          <w:sz w:val="28"/>
          <w:szCs w:val="28"/>
        </w:rPr>
        <w:t xml:space="preserve"> </w:t>
      </w:r>
      <w:r w:rsidR="00D91385" w:rsidRPr="009207A6">
        <w:rPr>
          <w:rFonts w:ascii="Times New Roman" w:hAnsi="Times New Roman" w:cs="Times New Roman"/>
          <w:bCs/>
          <w:sz w:val="28"/>
          <w:szCs w:val="28"/>
        </w:rPr>
        <w:t>переработк</w:t>
      </w:r>
      <w:r w:rsidR="000B0981">
        <w:rPr>
          <w:rFonts w:ascii="Times New Roman" w:hAnsi="Times New Roman" w:cs="Times New Roman"/>
          <w:bCs/>
          <w:sz w:val="28"/>
          <w:szCs w:val="28"/>
        </w:rPr>
        <w:t>и составит</w:t>
      </w:r>
      <w:r w:rsidR="003C6D07">
        <w:rPr>
          <w:rFonts w:ascii="Times New Roman" w:hAnsi="Times New Roman" w:cs="Times New Roman"/>
          <w:bCs/>
          <w:sz w:val="28"/>
          <w:szCs w:val="28"/>
        </w:rPr>
        <w:t xml:space="preserve"> </w:t>
      </w:r>
      <w:r w:rsidR="00D91385" w:rsidRPr="009207A6">
        <w:rPr>
          <w:rFonts w:ascii="Times New Roman" w:hAnsi="Times New Roman" w:cs="Times New Roman"/>
          <w:bCs/>
          <w:sz w:val="28"/>
          <w:szCs w:val="28"/>
        </w:rPr>
        <w:t xml:space="preserve">300 000 тонн зерна в год. </w:t>
      </w:r>
    </w:p>
    <w:p w:rsidR="00D91385" w:rsidRPr="009207A6" w:rsidRDefault="00D91385" w:rsidP="00DF7A06">
      <w:pPr>
        <w:spacing w:line="360" w:lineRule="auto"/>
        <w:ind w:firstLine="709"/>
        <w:jc w:val="both"/>
        <w:rPr>
          <w:rFonts w:ascii="Times New Roman" w:hAnsi="Times New Roman" w:cs="Times New Roman"/>
          <w:bCs/>
          <w:sz w:val="28"/>
          <w:szCs w:val="28"/>
        </w:rPr>
      </w:pPr>
      <w:r w:rsidRPr="009207A6">
        <w:rPr>
          <w:rFonts w:ascii="Times New Roman" w:hAnsi="Times New Roman" w:cs="Times New Roman"/>
          <w:bCs/>
          <w:sz w:val="28"/>
          <w:szCs w:val="28"/>
        </w:rPr>
        <w:t>Для</w:t>
      </w:r>
      <w:r>
        <w:rPr>
          <w:rFonts w:ascii="Times New Roman" w:hAnsi="Times New Roman" w:cs="Times New Roman"/>
          <w:bCs/>
          <w:sz w:val="28"/>
          <w:szCs w:val="28"/>
        </w:rPr>
        <w:t xml:space="preserve"> </w:t>
      </w:r>
      <w:r w:rsidRPr="009207A6">
        <w:rPr>
          <w:rFonts w:ascii="Times New Roman" w:hAnsi="Times New Roman" w:cs="Times New Roman"/>
          <w:bCs/>
          <w:sz w:val="28"/>
          <w:szCs w:val="28"/>
        </w:rPr>
        <w:t>строительства данного завода необходим объём внешнего финансирования</w:t>
      </w:r>
      <w:r>
        <w:rPr>
          <w:rFonts w:ascii="Times New Roman" w:hAnsi="Times New Roman" w:cs="Times New Roman"/>
          <w:bCs/>
          <w:sz w:val="28"/>
          <w:szCs w:val="28"/>
        </w:rPr>
        <w:t xml:space="preserve"> </w:t>
      </w:r>
      <w:r w:rsidRPr="009207A6">
        <w:rPr>
          <w:rFonts w:ascii="Times New Roman" w:hAnsi="Times New Roman" w:cs="Times New Roman"/>
          <w:bCs/>
          <w:sz w:val="28"/>
          <w:szCs w:val="28"/>
        </w:rPr>
        <w:t>(инвестирования), ориентировочно в размере 300 000 000 евро. Окончательная сумма</w:t>
      </w:r>
      <w:r>
        <w:rPr>
          <w:rFonts w:ascii="Times New Roman" w:hAnsi="Times New Roman" w:cs="Times New Roman"/>
          <w:bCs/>
          <w:sz w:val="28"/>
          <w:szCs w:val="28"/>
        </w:rPr>
        <w:t xml:space="preserve"> </w:t>
      </w:r>
      <w:r w:rsidRPr="009207A6">
        <w:rPr>
          <w:rFonts w:ascii="Times New Roman" w:hAnsi="Times New Roman" w:cs="Times New Roman"/>
          <w:bCs/>
          <w:sz w:val="28"/>
          <w:szCs w:val="28"/>
        </w:rPr>
        <w:t>будет известна при получении проектно-сметной документации. Период окупаемости</w:t>
      </w:r>
      <w:r>
        <w:rPr>
          <w:rFonts w:ascii="Times New Roman" w:hAnsi="Times New Roman" w:cs="Times New Roman"/>
          <w:bCs/>
          <w:sz w:val="28"/>
          <w:szCs w:val="28"/>
        </w:rPr>
        <w:t xml:space="preserve"> </w:t>
      </w:r>
      <w:r w:rsidRPr="009207A6">
        <w:rPr>
          <w:rFonts w:ascii="Times New Roman" w:hAnsi="Times New Roman" w:cs="Times New Roman"/>
          <w:bCs/>
          <w:sz w:val="28"/>
          <w:szCs w:val="28"/>
        </w:rPr>
        <w:t>данного проекта</w:t>
      </w:r>
      <w:r w:rsidR="003C6D07">
        <w:rPr>
          <w:rFonts w:ascii="Times New Roman" w:hAnsi="Times New Roman" w:cs="Times New Roman"/>
          <w:bCs/>
          <w:sz w:val="28"/>
          <w:szCs w:val="28"/>
        </w:rPr>
        <w:t xml:space="preserve"> </w:t>
      </w:r>
      <w:r w:rsidRPr="009207A6">
        <w:rPr>
          <w:rFonts w:ascii="Times New Roman" w:hAnsi="Times New Roman" w:cs="Times New Roman"/>
          <w:bCs/>
          <w:sz w:val="28"/>
          <w:szCs w:val="28"/>
        </w:rPr>
        <w:t xml:space="preserve">4-5 лет. </w:t>
      </w:r>
    </w:p>
    <w:p w:rsidR="00D91385" w:rsidRPr="009207A6" w:rsidRDefault="00D91385" w:rsidP="00DF7A06">
      <w:pPr>
        <w:spacing w:line="360" w:lineRule="auto"/>
        <w:ind w:firstLine="709"/>
        <w:jc w:val="both"/>
        <w:rPr>
          <w:rFonts w:ascii="Times New Roman" w:hAnsi="Times New Roman" w:cs="Times New Roman"/>
          <w:bCs/>
          <w:sz w:val="28"/>
          <w:szCs w:val="28"/>
        </w:rPr>
      </w:pPr>
      <w:r w:rsidRPr="009207A6">
        <w:rPr>
          <w:rFonts w:ascii="Times New Roman" w:hAnsi="Times New Roman" w:cs="Times New Roman"/>
          <w:bCs/>
          <w:sz w:val="28"/>
          <w:szCs w:val="28"/>
        </w:rPr>
        <w:t>Для обеспечения ежегодного, стабильно высокого уровня производства проектом</w:t>
      </w:r>
      <w:r>
        <w:rPr>
          <w:rFonts w:ascii="Times New Roman" w:hAnsi="Times New Roman" w:cs="Times New Roman"/>
          <w:bCs/>
          <w:sz w:val="28"/>
          <w:szCs w:val="28"/>
        </w:rPr>
        <w:t xml:space="preserve"> </w:t>
      </w:r>
      <w:r w:rsidRPr="009207A6">
        <w:rPr>
          <w:rFonts w:ascii="Times New Roman" w:hAnsi="Times New Roman" w:cs="Times New Roman"/>
          <w:bCs/>
          <w:sz w:val="28"/>
          <w:szCs w:val="28"/>
        </w:rPr>
        <w:t xml:space="preserve">предусматривается реализация следующих направлений: </w:t>
      </w:r>
    </w:p>
    <w:p w:rsidR="00D91385" w:rsidRPr="009207A6" w:rsidRDefault="00D91385" w:rsidP="00DF7A06">
      <w:pPr>
        <w:spacing w:line="360" w:lineRule="auto"/>
        <w:ind w:firstLine="709"/>
        <w:jc w:val="both"/>
        <w:rPr>
          <w:rFonts w:ascii="Times New Roman" w:hAnsi="Times New Roman" w:cs="Times New Roman"/>
          <w:bCs/>
          <w:sz w:val="28"/>
          <w:szCs w:val="28"/>
        </w:rPr>
      </w:pPr>
      <w:r w:rsidRPr="009207A6">
        <w:rPr>
          <w:rFonts w:ascii="Times New Roman" w:hAnsi="Times New Roman" w:cs="Times New Roman"/>
          <w:bCs/>
          <w:sz w:val="28"/>
          <w:szCs w:val="28"/>
        </w:rPr>
        <w:t>· Производство сухой пшеничной клейковины</w:t>
      </w:r>
      <w:r>
        <w:rPr>
          <w:rFonts w:ascii="Times New Roman" w:hAnsi="Times New Roman" w:cs="Times New Roman"/>
          <w:bCs/>
          <w:sz w:val="28"/>
          <w:szCs w:val="28"/>
        </w:rPr>
        <w:t xml:space="preserve"> </w:t>
      </w:r>
      <w:r w:rsidRPr="009207A6">
        <w:rPr>
          <w:rFonts w:ascii="Times New Roman" w:hAnsi="Times New Roman" w:cs="Times New Roman"/>
          <w:bCs/>
          <w:sz w:val="28"/>
          <w:szCs w:val="28"/>
        </w:rPr>
        <w:t xml:space="preserve">(глютен); </w:t>
      </w:r>
    </w:p>
    <w:p w:rsidR="00D91385" w:rsidRPr="009207A6" w:rsidRDefault="00D91385" w:rsidP="00DF7A06">
      <w:pPr>
        <w:spacing w:line="360" w:lineRule="auto"/>
        <w:ind w:firstLine="709"/>
        <w:jc w:val="both"/>
        <w:rPr>
          <w:rFonts w:ascii="Times New Roman" w:hAnsi="Times New Roman" w:cs="Times New Roman"/>
          <w:bCs/>
          <w:sz w:val="28"/>
          <w:szCs w:val="28"/>
        </w:rPr>
      </w:pPr>
      <w:r w:rsidRPr="009207A6">
        <w:rPr>
          <w:rFonts w:ascii="Times New Roman" w:hAnsi="Times New Roman" w:cs="Times New Roman"/>
          <w:bCs/>
          <w:sz w:val="28"/>
          <w:szCs w:val="28"/>
        </w:rPr>
        <w:t xml:space="preserve">· Производство крахмала А; </w:t>
      </w:r>
    </w:p>
    <w:p w:rsidR="00D91385" w:rsidRPr="009207A6" w:rsidRDefault="00D91385" w:rsidP="00DF7A06">
      <w:pPr>
        <w:spacing w:line="360" w:lineRule="auto"/>
        <w:ind w:firstLine="709"/>
        <w:jc w:val="both"/>
        <w:rPr>
          <w:rFonts w:ascii="Times New Roman" w:hAnsi="Times New Roman" w:cs="Times New Roman"/>
          <w:bCs/>
          <w:sz w:val="28"/>
          <w:szCs w:val="28"/>
        </w:rPr>
      </w:pPr>
      <w:r w:rsidRPr="009207A6">
        <w:rPr>
          <w:rFonts w:ascii="Times New Roman" w:hAnsi="Times New Roman" w:cs="Times New Roman"/>
          <w:bCs/>
          <w:sz w:val="28"/>
          <w:szCs w:val="28"/>
        </w:rPr>
        <w:t xml:space="preserve">· Производство безводного спирта для топлив; </w:t>
      </w:r>
    </w:p>
    <w:p w:rsidR="00D91385" w:rsidRPr="009207A6" w:rsidRDefault="00D91385" w:rsidP="00DF7A06">
      <w:pPr>
        <w:spacing w:line="360" w:lineRule="auto"/>
        <w:ind w:firstLine="709"/>
        <w:jc w:val="both"/>
        <w:rPr>
          <w:rFonts w:ascii="Times New Roman" w:hAnsi="Times New Roman" w:cs="Times New Roman"/>
          <w:bCs/>
          <w:sz w:val="28"/>
          <w:szCs w:val="28"/>
        </w:rPr>
      </w:pPr>
      <w:r w:rsidRPr="009207A6">
        <w:rPr>
          <w:rFonts w:ascii="Times New Roman" w:hAnsi="Times New Roman" w:cs="Times New Roman"/>
          <w:bCs/>
          <w:sz w:val="28"/>
          <w:szCs w:val="28"/>
        </w:rPr>
        <w:t xml:space="preserve">· Производство лизина; </w:t>
      </w:r>
    </w:p>
    <w:p w:rsidR="00D91385" w:rsidRPr="009207A6" w:rsidRDefault="00D91385" w:rsidP="00DF7A06">
      <w:pPr>
        <w:spacing w:line="360" w:lineRule="auto"/>
        <w:ind w:firstLine="709"/>
        <w:jc w:val="both"/>
        <w:rPr>
          <w:rFonts w:ascii="Times New Roman" w:hAnsi="Times New Roman" w:cs="Times New Roman"/>
          <w:bCs/>
          <w:sz w:val="28"/>
          <w:szCs w:val="28"/>
        </w:rPr>
      </w:pPr>
      <w:r w:rsidRPr="009207A6">
        <w:rPr>
          <w:rFonts w:ascii="Times New Roman" w:hAnsi="Times New Roman" w:cs="Times New Roman"/>
          <w:bCs/>
          <w:sz w:val="28"/>
          <w:szCs w:val="28"/>
        </w:rPr>
        <w:t xml:space="preserve">· Производство комбикормов; </w:t>
      </w:r>
    </w:p>
    <w:p w:rsidR="00D91385" w:rsidRPr="000A4AEB" w:rsidRDefault="00D91385" w:rsidP="00DF7A06">
      <w:pPr>
        <w:spacing w:line="360" w:lineRule="auto"/>
        <w:ind w:firstLine="709"/>
        <w:jc w:val="both"/>
        <w:rPr>
          <w:rFonts w:ascii="Times New Roman" w:hAnsi="Times New Roman" w:cs="Times New Roman"/>
          <w:bCs/>
          <w:sz w:val="28"/>
          <w:szCs w:val="28"/>
        </w:rPr>
      </w:pPr>
      <w:r w:rsidRPr="009207A6">
        <w:rPr>
          <w:rFonts w:ascii="Times New Roman" w:hAnsi="Times New Roman" w:cs="Times New Roman"/>
          <w:bCs/>
          <w:sz w:val="28"/>
          <w:szCs w:val="28"/>
        </w:rPr>
        <w:t>Гибкая технология переработки крахмалов, позволяет оперативно перестроить</w:t>
      </w:r>
      <w:r>
        <w:rPr>
          <w:rFonts w:ascii="Times New Roman" w:hAnsi="Times New Roman" w:cs="Times New Roman"/>
          <w:bCs/>
          <w:sz w:val="28"/>
          <w:szCs w:val="28"/>
        </w:rPr>
        <w:t xml:space="preserve"> </w:t>
      </w:r>
      <w:r w:rsidRPr="009207A6">
        <w:rPr>
          <w:rFonts w:ascii="Times New Roman" w:hAnsi="Times New Roman" w:cs="Times New Roman"/>
          <w:bCs/>
          <w:sz w:val="28"/>
          <w:szCs w:val="28"/>
        </w:rPr>
        <w:t xml:space="preserve">производство продукции, делая ставку на товарах наиболее </w:t>
      </w:r>
      <w:r w:rsidRPr="000A4AEB">
        <w:rPr>
          <w:rFonts w:ascii="Times New Roman" w:hAnsi="Times New Roman" w:cs="Times New Roman"/>
          <w:bCs/>
          <w:sz w:val="28"/>
          <w:szCs w:val="28"/>
        </w:rPr>
        <w:t xml:space="preserve">востребованных рынком, в частности позволяет направить производственные мощности в зависимости от рыночной конъюнктуры на производство пищевого спирта высшего качества, если же экономические условия не соответствуют плану, то производство перестраивается на дальнейшую переработку спирта на этанол и далее на этилтретбутиловый эфир (ЭТБЭ). </w:t>
      </w:r>
    </w:p>
    <w:p w:rsidR="00D91385" w:rsidRPr="000A4AEB" w:rsidRDefault="00D91385" w:rsidP="00DF7A06">
      <w:pPr>
        <w:spacing w:line="360" w:lineRule="auto"/>
        <w:ind w:firstLine="709"/>
        <w:jc w:val="both"/>
        <w:rPr>
          <w:rFonts w:ascii="Times New Roman" w:hAnsi="Times New Roman" w:cs="Times New Roman"/>
          <w:bCs/>
          <w:sz w:val="28"/>
          <w:szCs w:val="28"/>
        </w:rPr>
      </w:pPr>
      <w:r w:rsidRPr="000A4AEB">
        <w:rPr>
          <w:rFonts w:ascii="Times New Roman" w:hAnsi="Times New Roman" w:cs="Times New Roman"/>
          <w:bCs/>
          <w:sz w:val="28"/>
          <w:szCs w:val="28"/>
        </w:rPr>
        <w:t xml:space="preserve">Аналогично корректируется структура производимых сахаристых крахмалопродуктов. </w:t>
      </w:r>
    </w:p>
    <w:p w:rsidR="00D91385" w:rsidRPr="000A4AEB" w:rsidRDefault="00D91385" w:rsidP="00DF7A06">
      <w:pPr>
        <w:spacing w:line="360" w:lineRule="auto"/>
        <w:ind w:firstLine="709"/>
        <w:jc w:val="both"/>
        <w:rPr>
          <w:rFonts w:ascii="Times New Roman" w:hAnsi="Times New Roman" w:cs="Times New Roman"/>
          <w:bCs/>
          <w:sz w:val="28"/>
          <w:szCs w:val="28"/>
        </w:rPr>
      </w:pPr>
      <w:r w:rsidRPr="000A4AEB">
        <w:rPr>
          <w:rFonts w:ascii="Times New Roman" w:hAnsi="Times New Roman" w:cs="Times New Roman"/>
          <w:bCs/>
          <w:sz w:val="28"/>
          <w:szCs w:val="28"/>
        </w:rPr>
        <w:t>В результате анализа технических предложений ряда зарубежных компаний –  поставщиков оборудования, в частности таких лидеров европейского производства, как «Вестфалия Сепаратор», «Альфа Лаваль», «Флоттвег», «ФеттерТек», «ВУХЗ» и китайская компания «Хуадинг Сепаратор», специалисты компании «ЭнергоКомплектСтрой», определили промышленный концерн «ФеттерТек», как наиболее оптимального поставщика производственного оборудования, по соотношению стоимость</w:t>
      </w:r>
      <w:r w:rsidR="00C23E02" w:rsidRPr="000A4AEB">
        <w:rPr>
          <w:rFonts w:ascii="Times New Roman" w:hAnsi="Times New Roman" w:cs="Times New Roman"/>
          <w:bCs/>
          <w:sz w:val="28"/>
          <w:szCs w:val="28"/>
        </w:rPr>
        <w:t xml:space="preserve"> </w:t>
      </w:r>
      <w:r w:rsidRPr="000A4AEB">
        <w:rPr>
          <w:rFonts w:ascii="Times New Roman" w:hAnsi="Times New Roman" w:cs="Times New Roman"/>
          <w:bCs/>
          <w:sz w:val="28"/>
          <w:szCs w:val="28"/>
        </w:rPr>
        <w:t>– качество, в виду возможности комплектования завода производственными комплексами ведущих мировых производителей таких как</w:t>
      </w:r>
      <w:r w:rsidR="00C23E02" w:rsidRPr="000A4AEB">
        <w:rPr>
          <w:rFonts w:ascii="Times New Roman" w:hAnsi="Times New Roman" w:cs="Times New Roman"/>
          <w:bCs/>
          <w:sz w:val="28"/>
          <w:szCs w:val="28"/>
        </w:rPr>
        <w:t xml:space="preserve"> </w:t>
      </w:r>
      <w:r w:rsidRPr="000A4AEB">
        <w:rPr>
          <w:rFonts w:ascii="Times New Roman" w:hAnsi="Times New Roman" w:cs="Times New Roman"/>
          <w:bCs/>
          <w:sz w:val="28"/>
          <w:szCs w:val="28"/>
        </w:rPr>
        <w:t xml:space="preserve">«Вестфалия Сепаратор», «Альфа Лаваль», «Флоттвег» с соблюдением единой технологической цепи необходимой для реализации проекта. </w:t>
      </w:r>
    </w:p>
    <w:p w:rsidR="00D91385" w:rsidRPr="000A4AEB" w:rsidRDefault="00D91385" w:rsidP="00DF7A06">
      <w:pPr>
        <w:spacing w:line="360" w:lineRule="auto"/>
        <w:ind w:firstLine="709"/>
        <w:jc w:val="both"/>
        <w:rPr>
          <w:rFonts w:ascii="Times New Roman" w:hAnsi="Times New Roman" w:cs="Times New Roman"/>
          <w:bCs/>
          <w:sz w:val="28"/>
          <w:szCs w:val="28"/>
        </w:rPr>
      </w:pPr>
      <w:r w:rsidRPr="000A4AEB">
        <w:rPr>
          <w:rFonts w:ascii="Times New Roman" w:hAnsi="Times New Roman" w:cs="Times New Roman"/>
          <w:bCs/>
          <w:sz w:val="28"/>
          <w:szCs w:val="28"/>
        </w:rPr>
        <w:t>Поскольку высокий уровень диверсификации производства продуктов переработки крахмалов при реализации второго направления проекта не позволяет в полной мере оценить возможные издержки, а также формирование денежных потоков от реализации продуктов производства, в рамках настоящей разработки принято решение о прогнозировании переработки первичного сырья</w:t>
      </w:r>
      <w:r w:rsidR="00C23E02" w:rsidRPr="000A4AEB">
        <w:rPr>
          <w:rFonts w:ascii="Times New Roman" w:hAnsi="Times New Roman" w:cs="Times New Roman"/>
          <w:bCs/>
          <w:sz w:val="28"/>
          <w:szCs w:val="28"/>
        </w:rPr>
        <w:t xml:space="preserve"> </w:t>
      </w:r>
      <w:r w:rsidRPr="000A4AEB">
        <w:rPr>
          <w:rFonts w:ascii="Times New Roman" w:hAnsi="Times New Roman" w:cs="Times New Roman"/>
          <w:bCs/>
          <w:sz w:val="28"/>
          <w:szCs w:val="28"/>
        </w:rPr>
        <w:t xml:space="preserve">- пшеницы, с целью производства пшеничной клейковины и сахаристых крахмалов. </w:t>
      </w:r>
    </w:p>
    <w:p w:rsidR="00D91385" w:rsidRPr="000A4AEB" w:rsidRDefault="00D91385" w:rsidP="00DF7A06">
      <w:pPr>
        <w:spacing w:line="360" w:lineRule="auto"/>
        <w:ind w:firstLine="709"/>
        <w:jc w:val="both"/>
        <w:rPr>
          <w:rFonts w:ascii="Times New Roman" w:hAnsi="Times New Roman" w:cs="Times New Roman"/>
          <w:bCs/>
          <w:sz w:val="28"/>
          <w:szCs w:val="28"/>
        </w:rPr>
      </w:pPr>
      <w:r w:rsidRPr="000A4AEB">
        <w:rPr>
          <w:rFonts w:ascii="Times New Roman" w:hAnsi="Times New Roman" w:cs="Times New Roman"/>
          <w:bCs/>
          <w:sz w:val="28"/>
          <w:szCs w:val="28"/>
        </w:rPr>
        <w:t xml:space="preserve">Экономическая эффективность данного проекта достаточно высока и представлена следующими основными показателями: </w:t>
      </w:r>
    </w:p>
    <w:p w:rsidR="00D91385" w:rsidRPr="000A4AEB" w:rsidRDefault="00D91385" w:rsidP="00DF7A06">
      <w:pPr>
        <w:spacing w:line="360" w:lineRule="auto"/>
        <w:ind w:firstLine="709"/>
        <w:jc w:val="both"/>
        <w:rPr>
          <w:rFonts w:ascii="Times New Roman" w:hAnsi="Times New Roman" w:cs="Times New Roman"/>
          <w:bCs/>
          <w:sz w:val="28"/>
          <w:szCs w:val="28"/>
        </w:rPr>
      </w:pPr>
      <w:r w:rsidRPr="000A4AEB">
        <w:rPr>
          <w:rFonts w:ascii="Times New Roman" w:hAnsi="Times New Roman" w:cs="Times New Roman"/>
          <w:bCs/>
          <w:sz w:val="28"/>
          <w:szCs w:val="28"/>
        </w:rPr>
        <w:t>- срок окупаемости проекта</w:t>
      </w:r>
      <w:r w:rsidR="00C23E02" w:rsidRPr="000A4AEB">
        <w:rPr>
          <w:rFonts w:ascii="Times New Roman" w:hAnsi="Times New Roman" w:cs="Times New Roman"/>
          <w:bCs/>
          <w:sz w:val="28"/>
          <w:szCs w:val="28"/>
        </w:rPr>
        <w:t xml:space="preserve"> </w:t>
      </w:r>
      <w:r w:rsidRPr="000A4AEB">
        <w:rPr>
          <w:rFonts w:ascii="Times New Roman" w:hAnsi="Times New Roman" w:cs="Times New Roman"/>
          <w:bCs/>
          <w:sz w:val="28"/>
          <w:szCs w:val="28"/>
        </w:rPr>
        <w:t>- период восстановления начальных инвестиций за счет денежного потока генерируемого проектом, без учета рисков</w:t>
      </w:r>
      <w:r w:rsidR="00C23E02" w:rsidRPr="000A4AEB">
        <w:rPr>
          <w:rFonts w:ascii="Times New Roman" w:hAnsi="Times New Roman" w:cs="Times New Roman"/>
          <w:bCs/>
          <w:sz w:val="28"/>
          <w:szCs w:val="28"/>
        </w:rPr>
        <w:t xml:space="preserve"> </w:t>
      </w:r>
      <w:r w:rsidRPr="000A4AEB">
        <w:rPr>
          <w:rFonts w:ascii="Times New Roman" w:hAnsi="Times New Roman" w:cs="Times New Roman"/>
          <w:bCs/>
          <w:sz w:val="28"/>
          <w:szCs w:val="28"/>
        </w:rPr>
        <w:t xml:space="preserve">– 50 месяцев; </w:t>
      </w:r>
    </w:p>
    <w:p w:rsidR="00D91385" w:rsidRPr="000A4AEB" w:rsidRDefault="00D91385" w:rsidP="00DF7A06">
      <w:pPr>
        <w:spacing w:line="360" w:lineRule="auto"/>
        <w:ind w:firstLine="709"/>
        <w:jc w:val="both"/>
        <w:rPr>
          <w:rFonts w:ascii="Times New Roman" w:hAnsi="Times New Roman" w:cs="Times New Roman"/>
          <w:bCs/>
          <w:sz w:val="28"/>
          <w:szCs w:val="28"/>
        </w:rPr>
      </w:pPr>
      <w:r w:rsidRPr="000A4AEB">
        <w:rPr>
          <w:rFonts w:ascii="Times New Roman" w:hAnsi="Times New Roman" w:cs="Times New Roman"/>
          <w:bCs/>
          <w:sz w:val="28"/>
          <w:szCs w:val="28"/>
        </w:rPr>
        <w:t>- индекс прибыльности инвестиций</w:t>
      </w:r>
      <w:r w:rsidR="00C23E02" w:rsidRPr="000A4AEB">
        <w:rPr>
          <w:rFonts w:ascii="Times New Roman" w:hAnsi="Times New Roman" w:cs="Times New Roman"/>
          <w:bCs/>
          <w:sz w:val="28"/>
          <w:szCs w:val="28"/>
        </w:rPr>
        <w:t xml:space="preserve"> </w:t>
      </w:r>
      <w:r w:rsidRPr="000A4AEB">
        <w:rPr>
          <w:rFonts w:ascii="Times New Roman" w:hAnsi="Times New Roman" w:cs="Times New Roman"/>
          <w:bCs/>
          <w:sz w:val="28"/>
          <w:szCs w:val="28"/>
        </w:rPr>
        <w:t>- показывает относительную прибыльность проекта или дисконтируемую стоимость денежных поступлений от проекта в расчете на единицу вложений</w:t>
      </w:r>
      <w:r w:rsidR="00C23E02" w:rsidRPr="000A4AEB">
        <w:rPr>
          <w:rFonts w:ascii="Times New Roman" w:hAnsi="Times New Roman" w:cs="Times New Roman"/>
          <w:bCs/>
          <w:sz w:val="28"/>
          <w:szCs w:val="28"/>
        </w:rPr>
        <w:t xml:space="preserve"> </w:t>
      </w:r>
      <w:r w:rsidRPr="000A4AEB">
        <w:rPr>
          <w:rFonts w:ascii="Times New Roman" w:hAnsi="Times New Roman" w:cs="Times New Roman"/>
          <w:bCs/>
          <w:sz w:val="28"/>
          <w:szCs w:val="28"/>
        </w:rPr>
        <w:t xml:space="preserve">– 1,19; </w:t>
      </w:r>
    </w:p>
    <w:p w:rsidR="00D91385" w:rsidRPr="000A4AEB" w:rsidRDefault="00D91385" w:rsidP="00DF7A06">
      <w:pPr>
        <w:spacing w:line="360" w:lineRule="auto"/>
        <w:ind w:firstLine="709"/>
        <w:jc w:val="both"/>
        <w:rPr>
          <w:rFonts w:ascii="Times New Roman" w:hAnsi="Times New Roman" w:cs="Times New Roman"/>
          <w:bCs/>
          <w:sz w:val="28"/>
          <w:szCs w:val="28"/>
        </w:rPr>
      </w:pPr>
      <w:r w:rsidRPr="000A4AEB">
        <w:rPr>
          <w:rFonts w:ascii="Times New Roman" w:hAnsi="Times New Roman" w:cs="Times New Roman"/>
          <w:bCs/>
          <w:sz w:val="28"/>
          <w:szCs w:val="28"/>
        </w:rPr>
        <w:t xml:space="preserve">При заложенном в расчетах уровне доходов и затрат проект является эффективным и финансово состоятельным. </w:t>
      </w:r>
    </w:p>
    <w:p w:rsidR="00D91385" w:rsidRPr="000A4AEB" w:rsidRDefault="00D91385" w:rsidP="00DF7A06">
      <w:pPr>
        <w:spacing w:line="360" w:lineRule="auto"/>
        <w:ind w:firstLine="709"/>
        <w:jc w:val="both"/>
        <w:rPr>
          <w:rFonts w:ascii="Times New Roman" w:hAnsi="Times New Roman" w:cs="Times New Roman"/>
          <w:bCs/>
          <w:sz w:val="28"/>
          <w:szCs w:val="28"/>
        </w:rPr>
      </w:pPr>
      <w:r w:rsidRPr="000A4AEB">
        <w:rPr>
          <w:rFonts w:ascii="Times New Roman" w:hAnsi="Times New Roman" w:cs="Times New Roman"/>
          <w:bCs/>
          <w:sz w:val="28"/>
          <w:szCs w:val="28"/>
        </w:rPr>
        <w:t>Таким образом, приведенные результаты финансово-экономической оценки данного инвестиционного проекта свидетельствуют о высокой степени его привлекательности с точки зрения потенциальных инвесторов и целесообразности дальнейшей реализации.</w:t>
      </w:r>
    </w:p>
    <w:p w:rsidR="000A4AEB" w:rsidRPr="000A4AEB" w:rsidRDefault="000B0981" w:rsidP="00DF7A06">
      <w:pPr>
        <w:widowControl/>
        <w:autoSpaceDE/>
        <w:autoSpaceDN/>
        <w:adjustRightInd/>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Р</w:t>
      </w:r>
      <w:r w:rsidR="000A4AEB">
        <w:rPr>
          <w:rFonts w:ascii="Times New Roman" w:hAnsi="Times New Roman" w:cs="Times New Roman"/>
          <w:sz w:val="28"/>
          <w:szCs w:val="28"/>
        </w:rPr>
        <w:t>оссийско-голландское предприятие</w:t>
      </w:r>
      <w:r w:rsidR="000A4AEB" w:rsidRPr="000A4AEB">
        <w:rPr>
          <w:rFonts w:ascii="Times New Roman" w:hAnsi="Times New Roman" w:cs="Times New Roman"/>
          <w:sz w:val="28"/>
          <w:szCs w:val="28"/>
        </w:rPr>
        <w:t xml:space="preserve"> «Коудайс М</w:t>
      </w:r>
      <w:r w:rsidR="000A4AEB">
        <w:rPr>
          <w:rFonts w:ascii="Times New Roman" w:hAnsi="Times New Roman" w:cs="Times New Roman"/>
          <w:sz w:val="28"/>
          <w:szCs w:val="28"/>
        </w:rPr>
        <w:t xml:space="preserve"> </w:t>
      </w:r>
      <w:r w:rsidR="000A4AEB" w:rsidRPr="000A4AEB">
        <w:rPr>
          <w:rFonts w:ascii="Times New Roman" w:hAnsi="Times New Roman" w:cs="Times New Roman"/>
          <w:sz w:val="28"/>
          <w:szCs w:val="28"/>
        </w:rPr>
        <w:t>Корма» запус</w:t>
      </w:r>
      <w:r>
        <w:rPr>
          <w:rFonts w:ascii="Times New Roman" w:hAnsi="Times New Roman" w:cs="Times New Roman"/>
          <w:sz w:val="28"/>
          <w:szCs w:val="28"/>
        </w:rPr>
        <w:t>тило</w:t>
      </w:r>
      <w:r w:rsidR="000A4AEB" w:rsidRPr="000A4AEB">
        <w:rPr>
          <w:rFonts w:ascii="Times New Roman" w:hAnsi="Times New Roman" w:cs="Times New Roman"/>
          <w:sz w:val="28"/>
          <w:szCs w:val="28"/>
        </w:rPr>
        <w:t xml:space="preserve"> в Лакинске Владимирской области производственный комплекс по выпуску престартерных кормов мощностью 30 тыс.т готового продукта в год, инвестиционные вливания в который составили 318 млн руб.</w:t>
      </w:r>
      <w:r w:rsidR="000A4AEB">
        <w:rPr>
          <w:rFonts w:ascii="Times New Roman" w:hAnsi="Times New Roman" w:cs="Times New Roman"/>
          <w:sz w:val="28"/>
          <w:szCs w:val="28"/>
        </w:rPr>
        <w:t xml:space="preserve"> </w:t>
      </w:r>
      <w:r w:rsidR="000A4AEB" w:rsidRPr="000A4AEB">
        <w:rPr>
          <w:rFonts w:ascii="Times New Roman" w:hAnsi="Times New Roman" w:cs="Times New Roman"/>
          <w:sz w:val="28"/>
          <w:szCs w:val="28"/>
          <w:shd w:val="clear" w:color="auto" w:fill="FFFFFF"/>
        </w:rPr>
        <w:t>Сегодня производственные мощности завода позволяют выпускать до 120 000 тонн премиксов в год.</w:t>
      </w:r>
      <w:r w:rsidR="00E51F06">
        <w:rPr>
          <w:rFonts w:ascii="Times New Roman" w:hAnsi="Times New Roman" w:cs="Times New Roman"/>
          <w:sz w:val="28"/>
          <w:szCs w:val="28"/>
          <w:shd w:val="clear" w:color="auto" w:fill="FFFFFF"/>
        </w:rPr>
        <w:t xml:space="preserve"> </w:t>
      </w:r>
      <w:r w:rsidR="000A4AEB" w:rsidRPr="000A4AEB">
        <w:rPr>
          <w:rFonts w:ascii="Times New Roman" w:hAnsi="Times New Roman" w:cs="Times New Roman"/>
          <w:sz w:val="28"/>
          <w:szCs w:val="28"/>
        </w:rPr>
        <w:t xml:space="preserve">Производственные линии </w:t>
      </w:r>
      <w:r w:rsidR="00E51F06">
        <w:rPr>
          <w:rFonts w:ascii="Times New Roman" w:hAnsi="Times New Roman" w:cs="Times New Roman"/>
          <w:sz w:val="28"/>
          <w:szCs w:val="28"/>
        </w:rPr>
        <w:t xml:space="preserve">данного завода </w:t>
      </w:r>
      <w:r w:rsidR="000A4AEB" w:rsidRPr="000A4AEB">
        <w:rPr>
          <w:rFonts w:ascii="Times New Roman" w:hAnsi="Times New Roman" w:cs="Times New Roman"/>
          <w:sz w:val="28"/>
          <w:szCs w:val="28"/>
        </w:rPr>
        <w:t>полностью автоматизированы и оснащены новейшим оборудованием. Основное технологическое оборудование – большой и малый смесители компонентов, сушилка и дробилка отрубей произведены известной немецкой компанией </w:t>
      </w:r>
      <w:r w:rsidR="000A4AEB" w:rsidRPr="000A4AEB">
        <w:rPr>
          <w:rFonts w:ascii="Times New Roman" w:hAnsi="Times New Roman" w:cs="Times New Roman"/>
          <w:bCs/>
          <w:sz w:val="28"/>
          <w:szCs w:val="28"/>
        </w:rPr>
        <w:t>AMANDUS KAHL</w:t>
      </w:r>
      <w:r w:rsidR="00E51F06">
        <w:rPr>
          <w:rFonts w:ascii="Times New Roman" w:hAnsi="Times New Roman" w:cs="Times New Roman"/>
          <w:bCs/>
          <w:sz w:val="28"/>
          <w:szCs w:val="28"/>
        </w:rPr>
        <w:t>; с</w:t>
      </w:r>
      <w:r w:rsidR="000A4AEB" w:rsidRPr="000A4AEB">
        <w:rPr>
          <w:rFonts w:ascii="Times New Roman" w:hAnsi="Times New Roman" w:cs="Times New Roman"/>
          <w:sz w:val="28"/>
          <w:szCs w:val="28"/>
        </w:rPr>
        <w:t>истема дозирования и автоматического управления заводом спроектированы, изготовлены и запущены специалистами весоизмерительной компании </w:t>
      </w:r>
      <w:r w:rsidR="000A4AEB" w:rsidRPr="000A4AEB">
        <w:rPr>
          <w:rFonts w:ascii="Times New Roman" w:hAnsi="Times New Roman" w:cs="Times New Roman"/>
          <w:bCs/>
          <w:sz w:val="28"/>
          <w:szCs w:val="28"/>
        </w:rPr>
        <w:t>ТЕНЗО-М</w:t>
      </w:r>
      <w:r w:rsidR="000A4AEB" w:rsidRPr="000A4AEB">
        <w:rPr>
          <w:rFonts w:ascii="Times New Roman" w:hAnsi="Times New Roman" w:cs="Times New Roman"/>
          <w:sz w:val="28"/>
          <w:szCs w:val="28"/>
        </w:rPr>
        <w:t>.</w:t>
      </w:r>
    </w:p>
    <w:p w:rsidR="000A4AEB" w:rsidRPr="000A4AEB" w:rsidRDefault="000A4AEB" w:rsidP="00DF7A06">
      <w:pPr>
        <w:spacing w:line="360" w:lineRule="auto"/>
        <w:ind w:firstLine="709"/>
        <w:jc w:val="both"/>
        <w:rPr>
          <w:rFonts w:ascii="Times New Roman" w:hAnsi="Times New Roman" w:cs="Times New Roman"/>
          <w:sz w:val="28"/>
          <w:szCs w:val="28"/>
        </w:rPr>
      </w:pPr>
      <w:r w:rsidRPr="000A4AEB">
        <w:rPr>
          <w:rFonts w:ascii="Times New Roman" w:hAnsi="Times New Roman" w:cs="Times New Roman"/>
          <w:sz w:val="28"/>
          <w:szCs w:val="28"/>
        </w:rPr>
        <w:t>В 2014 году в Амурской области за</w:t>
      </w:r>
      <w:r w:rsidR="000B0981">
        <w:rPr>
          <w:rFonts w:ascii="Times New Roman" w:hAnsi="Times New Roman" w:cs="Times New Roman"/>
          <w:sz w:val="28"/>
          <w:szCs w:val="28"/>
        </w:rPr>
        <w:t>ложена</w:t>
      </w:r>
      <w:r w:rsidRPr="000A4AEB">
        <w:rPr>
          <w:rFonts w:ascii="Times New Roman" w:hAnsi="Times New Roman" w:cs="Times New Roman"/>
          <w:sz w:val="28"/>
          <w:szCs w:val="28"/>
        </w:rPr>
        <w:t xml:space="preserve"> первая очередь завода по переработке сои ООО «АНК-Холдинг». Выпускаемая продукция </w:t>
      </w:r>
      <w:r w:rsidR="000B0981">
        <w:rPr>
          <w:rFonts w:ascii="Times New Roman" w:hAnsi="Times New Roman" w:cs="Times New Roman"/>
          <w:sz w:val="28"/>
          <w:szCs w:val="28"/>
        </w:rPr>
        <w:t>-</w:t>
      </w:r>
      <w:r w:rsidRPr="000A4AEB">
        <w:rPr>
          <w:rFonts w:ascii="Times New Roman" w:hAnsi="Times New Roman" w:cs="Times New Roman"/>
          <w:sz w:val="28"/>
          <w:szCs w:val="28"/>
        </w:rPr>
        <w:t xml:space="preserve"> соевое масло и шрот, который является важнейшим компонентом в производстве протеиновых комбикормов. Мощность завода </w:t>
      </w:r>
      <w:r w:rsidR="000B0981">
        <w:rPr>
          <w:rFonts w:ascii="Times New Roman" w:hAnsi="Times New Roman" w:cs="Times New Roman"/>
          <w:sz w:val="28"/>
          <w:szCs w:val="28"/>
        </w:rPr>
        <w:t>-</w:t>
      </w:r>
      <w:r w:rsidRPr="000A4AEB">
        <w:rPr>
          <w:rFonts w:ascii="Times New Roman" w:hAnsi="Times New Roman" w:cs="Times New Roman"/>
          <w:sz w:val="28"/>
          <w:szCs w:val="28"/>
        </w:rPr>
        <w:t xml:space="preserve"> 60 тыс. тонн сои, 40 тыс. тонн соевого шрота, 8 тыс. тонн соевого масла. В проект вложено 240 млн. рублей.</w:t>
      </w:r>
    </w:p>
    <w:p w:rsidR="000A4AEB" w:rsidRPr="000A4AEB" w:rsidRDefault="000A4AEB" w:rsidP="00DF7A06">
      <w:pPr>
        <w:spacing w:line="360" w:lineRule="auto"/>
        <w:ind w:firstLine="709"/>
        <w:jc w:val="both"/>
        <w:rPr>
          <w:rFonts w:ascii="Times New Roman" w:hAnsi="Times New Roman" w:cs="Times New Roman"/>
          <w:sz w:val="28"/>
          <w:szCs w:val="28"/>
        </w:rPr>
      </w:pPr>
      <w:r w:rsidRPr="000A4AEB">
        <w:rPr>
          <w:rFonts w:ascii="Times New Roman" w:hAnsi="Times New Roman" w:cs="Times New Roman"/>
          <w:sz w:val="28"/>
          <w:szCs w:val="28"/>
        </w:rPr>
        <w:t>С 2015 года в стране начали открываться уже по 2 новых завода по глубокой переработке зерна в год:</w:t>
      </w:r>
    </w:p>
    <w:p w:rsidR="000A4AEB" w:rsidRPr="000A4AEB" w:rsidRDefault="000B0981" w:rsidP="00DF7A0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0A4AEB" w:rsidRPr="000A4AEB">
        <w:rPr>
          <w:rFonts w:ascii="Times New Roman" w:hAnsi="Times New Roman" w:cs="Times New Roman"/>
          <w:sz w:val="28"/>
          <w:szCs w:val="28"/>
        </w:rPr>
        <w:t> в Белгородской области открывается «Завод премиксов №1» мощностью 57 тыс. тонн лизин</w:t>
      </w:r>
      <w:r>
        <w:rPr>
          <w:rFonts w:ascii="Times New Roman" w:hAnsi="Times New Roman" w:cs="Times New Roman"/>
          <w:sz w:val="28"/>
          <w:szCs w:val="28"/>
        </w:rPr>
        <w:t xml:space="preserve"> </w:t>
      </w:r>
      <w:r w:rsidR="000A4AEB" w:rsidRPr="000A4AEB">
        <w:rPr>
          <w:rFonts w:ascii="Times New Roman" w:hAnsi="Times New Roman" w:cs="Times New Roman"/>
          <w:sz w:val="28"/>
          <w:szCs w:val="28"/>
        </w:rPr>
        <w:t>-</w:t>
      </w:r>
      <w:r>
        <w:rPr>
          <w:rFonts w:ascii="Times New Roman" w:hAnsi="Times New Roman" w:cs="Times New Roman"/>
          <w:sz w:val="28"/>
          <w:szCs w:val="28"/>
        </w:rPr>
        <w:t xml:space="preserve"> </w:t>
      </w:r>
      <w:r w:rsidR="000A4AEB" w:rsidRPr="000A4AEB">
        <w:rPr>
          <w:rFonts w:ascii="Times New Roman" w:hAnsi="Times New Roman" w:cs="Times New Roman"/>
          <w:sz w:val="28"/>
          <w:szCs w:val="28"/>
        </w:rPr>
        <w:t>сульфата в год.</w:t>
      </w:r>
    </w:p>
    <w:p w:rsidR="000A4AEB" w:rsidRPr="000A4AEB" w:rsidRDefault="000B0981" w:rsidP="00DF7A0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0A4AEB" w:rsidRPr="000A4AEB">
        <w:rPr>
          <w:rFonts w:ascii="Times New Roman" w:hAnsi="Times New Roman" w:cs="Times New Roman"/>
          <w:sz w:val="28"/>
          <w:szCs w:val="28"/>
        </w:rPr>
        <w:t> в Калужской области запущена первая очередь комплекса глубокой переработки пшеницы «Биотехнологический комплекс </w:t>
      </w:r>
      <w:r>
        <w:rPr>
          <w:rFonts w:ascii="Times New Roman" w:hAnsi="Times New Roman" w:cs="Times New Roman"/>
          <w:sz w:val="28"/>
          <w:szCs w:val="28"/>
        </w:rPr>
        <w:t>-</w:t>
      </w:r>
      <w:r w:rsidR="000A4AEB" w:rsidRPr="000A4AEB">
        <w:rPr>
          <w:rFonts w:ascii="Times New Roman" w:hAnsi="Times New Roman" w:cs="Times New Roman"/>
          <w:sz w:val="28"/>
          <w:szCs w:val="28"/>
        </w:rPr>
        <w:t xml:space="preserve"> Росва» мощностью переработки до 300 тыс. тонн пшеницы в год. На комплексе начали производить продукты глубокой переработки зерна </w:t>
      </w:r>
      <w:r>
        <w:rPr>
          <w:rFonts w:ascii="Times New Roman" w:hAnsi="Times New Roman" w:cs="Times New Roman"/>
          <w:sz w:val="28"/>
          <w:szCs w:val="28"/>
        </w:rPr>
        <w:t>-</w:t>
      </w:r>
      <w:r w:rsidR="000A4AEB" w:rsidRPr="000A4AEB">
        <w:rPr>
          <w:rFonts w:ascii="Times New Roman" w:hAnsi="Times New Roman" w:cs="Times New Roman"/>
          <w:sz w:val="28"/>
          <w:szCs w:val="28"/>
        </w:rPr>
        <w:t xml:space="preserve"> клейковину, крахмал, кормовую добавку, глюкозно-фруктозный сироп, моногидрат глюкозы и сорбитол.</w:t>
      </w:r>
    </w:p>
    <w:p w:rsidR="000A4AEB" w:rsidRPr="000A4AEB" w:rsidRDefault="000A4AEB" w:rsidP="00DF7A06">
      <w:pPr>
        <w:spacing w:line="360" w:lineRule="auto"/>
        <w:ind w:firstLine="709"/>
        <w:jc w:val="both"/>
        <w:rPr>
          <w:rFonts w:ascii="Times New Roman" w:hAnsi="Times New Roman" w:cs="Times New Roman"/>
          <w:sz w:val="28"/>
          <w:szCs w:val="28"/>
        </w:rPr>
      </w:pPr>
      <w:r w:rsidRPr="000A4AEB">
        <w:rPr>
          <w:rFonts w:ascii="Times New Roman" w:hAnsi="Times New Roman" w:cs="Times New Roman"/>
          <w:sz w:val="28"/>
          <w:szCs w:val="28"/>
        </w:rPr>
        <w:t>В 2016 году в России также открываются 2 завода:</w:t>
      </w:r>
    </w:p>
    <w:p w:rsidR="000A4AEB" w:rsidRPr="000A4AEB" w:rsidRDefault="000B0981" w:rsidP="00DF7A0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0A4AEB" w:rsidRPr="000A4AEB">
        <w:rPr>
          <w:rFonts w:ascii="Times New Roman" w:hAnsi="Times New Roman" w:cs="Times New Roman"/>
          <w:sz w:val="28"/>
          <w:szCs w:val="28"/>
        </w:rPr>
        <w:t> в Липецкой области завод «МЕГАМИКС» с проектной мощностью 150 тыс. тонн премиксов в год (реально вышли пока на 70 тыс. тонн в год),</w:t>
      </w:r>
    </w:p>
    <w:p w:rsidR="000A4AEB" w:rsidRPr="000A4AEB" w:rsidRDefault="000B0981" w:rsidP="00DF7A0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0A4AEB" w:rsidRPr="000A4AEB">
        <w:rPr>
          <w:rFonts w:ascii="Times New Roman" w:hAnsi="Times New Roman" w:cs="Times New Roman"/>
          <w:sz w:val="28"/>
          <w:szCs w:val="28"/>
        </w:rPr>
        <w:t xml:space="preserve"> во Владимирской области компания «Коудайс МКорма» запустила второй премиксный завод, увеличив свои производственные мощности до 120 тыс. тонн премиксов в год. </w:t>
      </w:r>
    </w:p>
    <w:p w:rsidR="000A4AEB" w:rsidRPr="000A4AEB" w:rsidRDefault="00E51F06" w:rsidP="00DF7A0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0A4AEB" w:rsidRPr="000A4AEB">
        <w:rPr>
          <w:rFonts w:ascii="Times New Roman" w:hAnsi="Times New Roman" w:cs="Times New Roman"/>
          <w:sz w:val="28"/>
          <w:szCs w:val="28"/>
        </w:rPr>
        <w:t>1 декабря 2017 года в Ишимском районе Тюменской области заработал цех по производству сульфата лизина на заводе по глубокой переработке зерна компании «АминоСиб». Новый цех замкнул полный цикл переработки пшеницы. Ежегодно завод будет производить 30 тысяч тонн лизина, 10 тысяч тонн сухой пшеничной клейковины, 20 тысяч тонн кормовых добавок и полтора миллиона декалитров спирта. Общая стоимость проекта агрохолдинга «Юбилейный» составляет более 7 млрд. рублей.</w:t>
      </w:r>
    </w:p>
    <w:p w:rsidR="009E5C56" w:rsidRDefault="000A4AEB" w:rsidP="00DF7A06">
      <w:pPr>
        <w:spacing w:line="360" w:lineRule="auto"/>
        <w:ind w:firstLine="709"/>
        <w:jc w:val="both"/>
        <w:rPr>
          <w:rFonts w:ascii="Times New Roman" w:hAnsi="Times New Roman" w:cs="Times New Roman"/>
          <w:bCs/>
          <w:iCs/>
          <w:sz w:val="28"/>
          <w:szCs w:val="28"/>
        </w:rPr>
      </w:pPr>
      <w:r w:rsidRPr="000A4AEB">
        <w:rPr>
          <w:rFonts w:ascii="Times New Roman" w:hAnsi="Times New Roman" w:cs="Times New Roman"/>
          <w:sz w:val="28"/>
          <w:szCs w:val="28"/>
        </w:rPr>
        <w:t>В сентябре</w:t>
      </w:r>
      <w:r w:rsidR="009E5C56">
        <w:rPr>
          <w:rFonts w:ascii="Times New Roman" w:hAnsi="Times New Roman" w:cs="Times New Roman"/>
          <w:sz w:val="28"/>
          <w:szCs w:val="28"/>
        </w:rPr>
        <w:t xml:space="preserve"> 2017</w:t>
      </w:r>
      <w:r w:rsidR="000B0981">
        <w:rPr>
          <w:rFonts w:ascii="Times New Roman" w:hAnsi="Times New Roman" w:cs="Times New Roman"/>
          <w:sz w:val="28"/>
          <w:szCs w:val="28"/>
        </w:rPr>
        <w:t xml:space="preserve"> в Амурской области запущена 1-</w:t>
      </w:r>
      <w:r w:rsidRPr="000A4AEB">
        <w:rPr>
          <w:rFonts w:ascii="Times New Roman" w:hAnsi="Times New Roman" w:cs="Times New Roman"/>
          <w:sz w:val="28"/>
          <w:szCs w:val="28"/>
        </w:rPr>
        <w:t xml:space="preserve">я очередь завода по глубокой переработке сои. Дальневосточники </w:t>
      </w:r>
      <w:r w:rsidR="00E51F06">
        <w:rPr>
          <w:rFonts w:ascii="Times New Roman" w:hAnsi="Times New Roman" w:cs="Times New Roman"/>
          <w:sz w:val="28"/>
          <w:szCs w:val="28"/>
        </w:rPr>
        <w:t>ориентируются</w:t>
      </w:r>
      <w:r w:rsidRPr="000A4AEB">
        <w:rPr>
          <w:rFonts w:ascii="Times New Roman" w:hAnsi="Times New Roman" w:cs="Times New Roman"/>
          <w:sz w:val="28"/>
          <w:szCs w:val="28"/>
        </w:rPr>
        <w:t xml:space="preserve"> на рынок Китая, завод работает круглосуточно, перерабатывая рекордный урожай сои этого года в Амурской области.</w:t>
      </w:r>
      <w:r w:rsidR="009E5C56">
        <w:rPr>
          <w:rFonts w:ascii="Times New Roman" w:hAnsi="Times New Roman" w:cs="Times New Roman"/>
          <w:sz w:val="28"/>
          <w:szCs w:val="28"/>
        </w:rPr>
        <w:t xml:space="preserve"> </w:t>
      </w:r>
      <w:r w:rsidR="009E5C56">
        <w:rPr>
          <w:rFonts w:ascii="Times New Roman" w:hAnsi="Times New Roman" w:cs="Times New Roman"/>
          <w:bCs/>
          <w:sz w:val="28"/>
          <w:szCs w:val="28"/>
        </w:rPr>
        <w:t xml:space="preserve">В 2018 году </w:t>
      </w:r>
      <w:r w:rsidR="009E5C56" w:rsidRPr="00E51F06">
        <w:rPr>
          <w:rFonts w:ascii="Times New Roman" w:hAnsi="Times New Roman" w:cs="Times New Roman"/>
          <w:bCs/>
          <w:iCs/>
          <w:sz w:val="28"/>
          <w:szCs w:val="28"/>
        </w:rPr>
        <w:t xml:space="preserve">в Амурской области </w:t>
      </w:r>
      <w:r w:rsidR="009E5C56">
        <w:rPr>
          <w:rFonts w:ascii="Times New Roman" w:hAnsi="Times New Roman" w:cs="Times New Roman"/>
          <w:bCs/>
          <w:iCs/>
          <w:sz w:val="28"/>
          <w:szCs w:val="28"/>
        </w:rPr>
        <w:t xml:space="preserve">открыта </w:t>
      </w:r>
      <w:r w:rsidR="009E5C56" w:rsidRPr="00E51F06">
        <w:rPr>
          <w:rFonts w:ascii="Times New Roman" w:hAnsi="Times New Roman" w:cs="Times New Roman"/>
          <w:bCs/>
          <w:iCs/>
          <w:sz w:val="28"/>
          <w:szCs w:val="28"/>
        </w:rPr>
        <w:t>втор</w:t>
      </w:r>
      <w:r w:rsidR="009E5C56">
        <w:rPr>
          <w:rFonts w:ascii="Times New Roman" w:hAnsi="Times New Roman" w:cs="Times New Roman"/>
          <w:bCs/>
          <w:iCs/>
          <w:sz w:val="28"/>
          <w:szCs w:val="28"/>
        </w:rPr>
        <w:t>ая очередь</w:t>
      </w:r>
      <w:r w:rsidR="009E5C56" w:rsidRPr="00E51F06">
        <w:rPr>
          <w:rFonts w:ascii="Times New Roman" w:hAnsi="Times New Roman" w:cs="Times New Roman"/>
          <w:bCs/>
          <w:iCs/>
          <w:sz w:val="28"/>
          <w:szCs w:val="28"/>
        </w:rPr>
        <w:t xml:space="preserve"> завода по переработке сои «АНК-Холдинг». Новый цех будет выпускать до 15 тыс. тонн соевого масла в год, мощность переработки сои на заводе вырастет до 60 тыс. тонн в год.</w:t>
      </w:r>
      <w:r w:rsidR="009E5C56">
        <w:rPr>
          <w:rFonts w:ascii="Times New Roman" w:hAnsi="Times New Roman" w:cs="Times New Roman"/>
          <w:bCs/>
          <w:iCs/>
          <w:sz w:val="28"/>
          <w:szCs w:val="28"/>
        </w:rPr>
        <w:t xml:space="preserve"> </w:t>
      </w:r>
      <w:r w:rsidR="009E5C56" w:rsidRPr="00E51F06">
        <w:rPr>
          <w:rFonts w:ascii="Times New Roman" w:hAnsi="Times New Roman" w:cs="Times New Roman"/>
          <w:bCs/>
          <w:iCs/>
          <w:sz w:val="28"/>
          <w:szCs w:val="28"/>
        </w:rPr>
        <w:t>Начато строительство третьей очереди завода.</w:t>
      </w:r>
    </w:p>
    <w:p w:rsidR="009E5C56" w:rsidRPr="00E51F06" w:rsidRDefault="000B0981" w:rsidP="00DF7A06">
      <w:pPr>
        <w:spacing w:line="360" w:lineRule="auto"/>
        <w:ind w:firstLine="709"/>
        <w:jc w:val="both"/>
        <w:rPr>
          <w:rFonts w:ascii="Times New Roman" w:hAnsi="Times New Roman" w:cs="Times New Roman"/>
          <w:sz w:val="28"/>
          <w:szCs w:val="28"/>
        </w:rPr>
      </w:pPr>
      <w:r>
        <w:rPr>
          <w:rFonts w:ascii="Times New Roman" w:hAnsi="Times New Roman" w:cs="Times New Roman"/>
          <w:bCs/>
          <w:iCs/>
          <w:sz w:val="28"/>
          <w:szCs w:val="28"/>
        </w:rPr>
        <w:t>Кроме уже запущенных реализуются и п</w:t>
      </w:r>
      <w:r w:rsidR="009E5C56">
        <w:rPr>
          <w:rFonts w:ascii="Times New Roman" w:hAnsi="Times New Roman" w:cs="Times New Roman"/>
          <w:bCs/>
          <w:iCs/>
          <w:sz w:val="28"/>
          <w:szCs w:val="28"/>
        </w:rPr>
        <w:t xml:space="preserve">ерспективные проекты предприятий </w:t>
      </w:r>
      <w:r w:rsidR="009E5C56" w:rsidRPr="000A4AEB">
        <w:rPr>
          <w:rFonts w:ascii="Times New Roman" w:hAnsi="Times New Roman" w:cs="Times New Roman"/>
          <w:sz w:val="28"/>
          <w:szCs w:val="28"/>
        </w:rPr>
        <w:t>по глубокой переработке зерна</w:t>
      </w:r>
      <w:r w:rsidR="009E5C56">
        <w:rPr>
          <w:rFonts w:ascii="Times New Roman" w:hAnsi="Times New Roman" w:cs="Times New Roman"/>
          <w:sz w:val="28"/>
          <w:szCs w:val="28"/>
        </w:rPr>
        <w:t>.</w:t>
      </w:r>
    </w:p>
    <w:p w:rsidR="000A4AEB" w:rsidRPr="000A4AEB" w:rsidRDefault="000A4AEB" w:rsidP="00DF7A06">
      <w:pPr>
        <w:spacing w:line="360" w:lineRule="auto"/>
        <w:ind w:firstLine="709"/>
        <w:jc w:val="both"/>
        <w:rPr>
          <w:rFonts w:ascii="Times New Roman" w:hAnsi="Times New Roman" w:cs="Times New Roman"/>
          <w:sz w:val="28"/>
          <w:szCs w:val="28"/>
        </w:rPr>
      </w:pPr>
      <w:r w:rsidRPr="000A4AEB">
        <w:rPr>
          <w:rFonts w:ascii="Times New Roman" w:hAnsi="Times New Roman" w:cs="Times New Roman"/>
          <w:sz w:val="28"/>
          <w:szCs w:val="28"/>
        </w:rPr>
        <w:t>По данным АПК регионов в России сейчас в разной степени реализуются 12 проектов по глубокой переработке зерна в Орловской, Ростовской, Волгоградской, Курганской, Пензенской, Московской, Тамбовской, Амурской областях, Краснодарском и Ставропольском краях, Башкирии и Татарии.</w:t>
      </w:r>
    </w:p>
    <w:p w:rsidR="000A4AEB" w:rsidRPr="000A4AEB" w:rsidRDefault="009E5C56" w:rsidP="00DF7A0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000A4AEB" w:rsidRPr="000A4AEB">
        <w:rPr>
          <w:rFonts w:ascii="Times New Roman" w:hAnsi="Times New Roman" w:cs="Times New Roman"/>
          <w:sz w:val="28"/>
          <w:szCs w:val="28"/>
        </w:rPr>
        <w:t> высокой стадии готовности находится завод в Ростовской области. Завод «Донбиотех» по производству лизина (аминокислоты, используемой в животноводстве) планируется ввести в строй в </w:t>
      </w:r>
      <w:r w:rsidR="000B0981">
        <w:rPr>
          <w:rFonts w:ascii="Times New Roman" w:hAnsi="Times New Roman" w:cs="Times New Roman"/>
          <w:sz w:val="28"/>
          <w:szCs w:val="28"/>
        </w:rPr>
        <w:t>декабре</w:t>
      </w:r>
      <w:r w:rsidR="000A4AEB" w:rsidRPr="000A4AEB">
        <w:rPr>
          <w:rFonts w:ascii="Times New Roman" w:hAnsi="Times New Roman" w:cs="Times New Roman"/>
          <w:sz w:val="28"/>
          <w:szCs w:val="28"/>
        </w:rPr>
        <w:t xml:space="preserve"> 2018 года. Стоимость проекта составляет 15 млрд руб. Строительство ведется совместно с немецкой компанией Evonik Industries. Завод планирует перерабатывать 250 тыс. т зерна в год и производить до 85 тыс. т лизина, а также 25 тыс. т глютена и до 100 тыс. т кормов. </w:t>
      </w:r>
    </w:p>
    <w:p w:rsidR="000A4AEB" w:rsidRPr="000A4AEB" w:rsidRDefault="00B01748" w:rsidP="00DF7A0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000A4AEB" w:rsidRPr="000A4AEB">
        <w:rPr>
          <w:rFonts w:ascii="Times New Roman" w:hAnsi="Times New Roman" w:cs="Times New Roman"/>
          <w:sz w:val="28"/>
          <w:szCs w:val="28"/>
        </w:rPr>
        <w:t> Алексеевском районе Волгоградской области активно ведётся строительство предприятия по глубокой переработке зерна кукурузы, где будут выпускать компоненты для детского питания. Сумма инвестиций в этот проект составляет 11 млрд. рублей. Завершение строительства запланировано на конец 2018 года. На заводе будут трудиться 200 человек. Мощность составит 200 тысяч тонн продукции. На предприятии планируется использоваться только местное зерно.</w:t>
      </w:r>
    </w:p>
    <w:p w:rsidR="000A4AEB" w:rsidRPr="000A4AEB" w:rsidRDefault="00B01748" w:rsidP="00DF7A0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000A4AEB" w:rsidRPr="000A4AEB">
        <w:rPr>
          <w:rFonts w:ascii="Times New Roman" w:hAnsi="Times New Roman" w:cs="Times New Roman"/>
          <w:sz w:val="28"/>
          <w:szCs w:val="28"/>
        </w:rPr>
        <w:t> Орловской области запроектирован завод по глубокой переработке зерна стоимостью 8,5-10 млрд. рублей. Параметры проекта инвестором не раскрываются.</w:t>
      </w:r>
    </w:p>
    <w:p w:rsidR="000A4AEB" w:rsidRPr="000A4AEB" w:rsidRDefault="000A4AEB" w:rsidP="00DF7A06">
      <w:pPr>
        <w:spacing w:line="360" w:lineRule="auto"/>
        <w:ind w:firstLine="709"/>
        <w:jc w:val="both"/>
        <w:rPr>
          <w:rFonts w:ascii="Times New Roman" w:hAnsi="Times New Roman" w:cs="Times New Roman"/>
          <w:sz w:val="28"/>
          <w:szCs w:val="28"/>
        </w:rPr>
      </w:pPr>
      <w:r w:rsidRPr="000A4AEB">
        <w:rPr>
          <w:rFonts w:ascii="Times New Roman" w:hAnsi="Times New Roman" w:cs="Times New Roman"/>
          <w:sz w:val="28"/>
          <w:szCs w:val="28"/>
        </w:rPr>
        <w:t>В Уфимском районе Башкирии запланирована строительство завода по глубокой переработке зерна. Мощность з</w:t>
      </w:r>
      <w:r w:rsidR="001B0AE8">
        <w:rPr>
          <w:rFonts w:ascii="Times New Roman" w:hAnsi="Times New Roman" w:cs="Times New Roman"/>
          <w:sz w:val="28"/>
          <w:szCs w:val="28"/>
        </w:rPr>
        <w:t>авода составит около 40 тыс.</w:t>
      </w:r>
      <w:r w:rsidRPr="000A4AEB">
        <w:rPr>
          <w:rFonts w:ascii="Times New Roman" w:hAnsi="Times New Roman" w:cs="Times New Roman"/>
          <w:sz w:val="28"/>
          <w:szCs w:val="28"/>
        </w:rPr>
        <w:t>т зерна в год. Предприятие планирует выпускать глютен кормовой, сахара декстрозно-фруктозные, белково-витаминно-минеральные концентраты и другую продукцию, на которую имеется высокий спрос.</w:t>
      </w:r>
    </w:p>
    <w:p w:rsidR="000A4AEB" w:rsidRPr="000A4AEB" w:rsidRDefault="000A4AEB" w:rsidP="00DF7A06">
      <w:pPr>
        <w:spacing w:line="360" w:lineRule="auto"/>
        <w:ind w:firstLine="709"/>
        <w:jc w:val="both"/>
        <w:rPr>
          <w:rFonts w:ascii="Times New Roman" w:hAnsi="Times New Roman" w:cs="Times New Roman"/>
          <w:sz w:val="28"/>
          <w:szCs w:val="28"/>
        </w:rPr>
      </w:pPr>
      <w:r w:rsidRPr="000A4AEB">
        <w:rPr>
          <w:rFonts w:ascii="Times New Roman" w:hAnsi="Times New Roman" w:cs="Times New Roman"/>
          <w:sz w:val="28"/>
          <w:szCs w:val="28"/>
        </w:rPr>
        <w:t>Завод по глубокой переработке до 300 тыс. тонн зерна в год в Курганской области будет построен в Каргопольском районе. Объём инвестиций составляет 15,7 млрд. рублей. В производственный комплекс завода входят: элеватор, цех по выделению пшеничной клейковины, цех по получению крахмала, лимонной кислоты, комплекс по производству биоэтанола и побочных продуктов (углекислый газ, кормовые дрожжи, ингридиенты для комбикормов и др.).</w:t>
      </w:r>
    </w:p>
    <w:p w:rsidR="000A4AEB" w:rsidRPr="000A4AEB" w:rsidRDefault="00B01748" w:rsidP="00DF7A0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000A4AEB" w:rsidRPr="000A4AEB">
        <w:rPr>
          <w:rFonts w:ascii="Times New Roman" w:hAnsi="Times New Roman" w:cs="Times New Roman"/>
          <w:sz w:val="28"/>
          <w:szCs w:val="28"/>
        </w:rPr>
        <w:t>роектирование завода ООО «Технокорд» по глубокой переработке пшеницы мощностью 250 тыс. тонн продукции в год начато в Пензенской области. Предварительная стоимость проекта 12 млрд. рублей, будет создано 250 рабочих мест. В результате реализации проекта будет выпускаться глюкозно-фруктоз</w:t>
      </w:r>
      <w:r w:rsidR="001B0AE8">
        <w:rPr>
          <w:rFonts w:ascii="Times New Roman" w:hAnsi="Times New Roman" w:cs="Times New Roman"/>
          <w:sz w:val="28"/>
          <w:szCs w:val="28"/>
        </w:rPr>
        <w:t>ный сироп, глютин, отруби, патока</w:t>
      </w:r>
      <w:r w:rsidR="000A4AEB" w:rsidRPr="000A4AEB">
        <w:rPr>
          <w:rFonts w:ascii="Times New Roman" w:hAnsi="Times New Roman" w:cs="Times New Roman"/>
          <w:sz w:val="28"/>
          <w:szCs w:val="28"/>
        </w:rPr>
        <w:t xml:space="preserve"> и высокопротеиновые кормовые добавки.</w:t>
      </w:r>
    </w:p>
    <w:p w:rsidR="000A4AEB" w:rsidRPr="000A4AEB" w:rsidRDefault="00B01748" w:rsidP="001B0AE8">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000A4AEB" w:rsidRPr="000A4AEB">
        <w:rPr>
          <w:rFonts w:ascii="Times New Roman" w:hAnsi="Times New Roman" w:cs="Times New Roman"/>
          <w:sz w:val="28"/>
          <w:szCs w:val="28"/>
        </w:rPr>
        <w:t> Ставропольском крае на территории агропромышленного парка «Ставрополье» корейская фирма «Самянг Фундс» планирует открыть завод по изготовлению лапши быстрого приготовления. Инвестиции в проект составляют 200 млн долл. Мощность переработки ставропольской пшеницы может достигнуть 100 тыс. тонн зерна в год, объём выпускаемой продукции </w:t>
      </w:r>
      <w:r w:rsidR="001B0AE8">
        <w:rPr>
          <w:rFonts w:ascii="Times New Roman" w:hAnsi="Times New Roman" w:cs="Times New Roman"/>
          <w:sz w:val="28"/>
          <w:szCs w:val="28"/>
        </w:rPr>
        <w:t>-</w:t>
      </w:r>
      <w:r w:rsidR="000A4AEB" w:rsidRPr="000A4AEB">
        <w:rPr>
          <w:rFonts w:ascii="Times New Roman" w:hAnsi="Times New Roman" w:cs="Times New Roman"/>
          <w:sz w:val="28"/>
          <w:szCs w:val="28"/>
        </w:rPr>
        <w:t xml:space="preserve"> 150 млн. упаковок в год.</w:t>
      </w:r>
    </w:p>
    <w:p w:rsidR="000A4AEB" w:rsidRPr="000A4AEB" w:rsidRDefault="00B01748" w:rsidP="001B0AE8">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С</w:t>
      </w:r>
      <w:r w:rsidR="000A4AEB" w:rsidRPr="000A4AEB">
        <w:rPr>
          <w:rFonts w:ascii="Times New Roman" w:hAnsi="Times New Roman" w:cs="Times New Roman"/>
          <w:sz w:val="28"/>
          <w:szCs w:val="28"/>
        </w:rPr>
        <w:t xml:space="preserve">оглашение о строительстве в Московской области завода по глубокой переработке пшеницы мощностью 250 тыс. т пшеницы в год подписано в рамках Петербургского международного экономического форума (ПМЭФ) с компанией «СПЭМ», которая является инвестором проекта. Проект предполагает создание биотехнологического комплекса по глубокой переработке растительного сырья на территории городского округа Озеры. На предприятии будет производиться глюкозно-фруктозный сироп, сухая пшеничная клейковина и кормовые добавки. Также в составе комплекса заложен элеватор на 120 тыс. т. Общая стоимость проекта превышает 148 млн евро. Планируется создать 400 новых рабочих мест. </w:t>
      </w:r>
    </w:p>
    <w:p w:rsidR="000A4AEB" w:rsidRPr="000A4AEB" w:rsidRDefault="00B01748" w:rsidP="001B0AE8">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Н</w:t>
      </w:r>
      <w:r w:rsidR="000A4AEB" w:rsidRPr="000A4AEB">
        <w:rPr>
          <w:rFonts w:ascii="Times New Roman" w:hAnsi="Times New Roman" w:cs="Times New Roman"/>
          <w:sz w:val="28"/>
          <w:szCs w:val="28"/>
        </w:rPr>
        <w:t>а Петербургском экономическом форуме достигнута договоренность о строительстве завода по глубокой переработке зерна ГК «АЛКОН» в Тамбовской области, благодаря чему на Тамбовщине появится 300 новых рабочих мест.</w:t>
      </w:r>
    </w:p>
    <w:p w:rsidR="000A4AEB" w:rsidRPr="000A4AEB" w:rsidRDefault="00B01748" w:rsidP="001B0AE8">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000A4AEB" w:rsidRPr="000A4AEB">
        <w:rPr>
          <w:rFonts w:ascii="Times New Roman" w:hAnsi="Times New Roman" w:cs="Times New Roman"/>
          <w:sz w:val="28"/>
          <w:szCs w:val="28"/>
        </w:rPr>
        <w:t>роект «Комплекс по глубокой переработке пшеницы производительностью 720 тонн в сутки в г. Арск Республики Татарстан разработан ЗАО «Волжский Мельник». Согласно бизнес-плана, стоимость строительства завода мощностью 240 тыс. тонн зерна пшеницы в год составляет 160 млн евро.</w:t>
      </w:r>
    </w:p>
    <w:p w:rsidR="000A4AEB" w:rsidRPr="000A4AEB" w:rsidRDefault="00B01748" w:rsidP="001B0AE8">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А</w:t>
      </w:r>
      <w:r w:rsidR="000A4AEB" w:rsidRPr="000A4AEB">
        <w:rPr>
          <w:rFonts w:ascii="Times New Roman" w:hAnsi="Times New Roman" w:cs="Times New Roman"/>
          <w:sz w:val="28"/>
          <w:szCs w:val="28"/>
        </w:rPr>
        <w:t>ктивно обсуждается проект строительства крупно</w:t>
      </w:r>
      <w:r w:rsidR="001B0AE8">
        <w:rPr>
          <w:rFonts w:ascii="Times New Roman" w:hAnsi="Times New Roman" w:cs="Times New Roman"/>
          <w:sz w:val="28"/>
          <w:szCs w:val="28"/>
        </w:rPr>
        <w:t xml:space="preserve">го завода в Краснодарском крае, </w:t>
      </w:r>
      <w:r w:rsidR="000A4AEB" w:rsidRPr="000A4AEB">
        <w:rPr>
          <w:rFonts w:ascii="Times New Roman" w:hAnsi="Times New Roman" w:cs="Times New Roman"/>
          <w:sz w:val="28"/>
          <w:szCs w:val="28"/>
        </w:rPr>
        <w:t>в Староминском районе. Здесь планируется строительство предприятия, продуктами производства которого являются сухая клейковина, сухие и сырые модифицированные крахмалы, глюкоза, фруктоза, сухая барда и углекислый газ. Мощность проекта стоимостью 7,3 млрд руб. составит 198 тыс. тонн пшеницы в год.</w:t>
      </w:r>
    </w:p>
    <w:p w:rsidR="000A4AEB" w:rsidRPr="000A4AEB" w:rsidRDefault="00BD2CA7" w:rsidP="001B0AE8">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Так как е</w:t>
      </w:r>
      <w:r w:rsidRPr="000A4AEB">
        <w:rPr>
          <w:rFonts w:ascii="Times New Roman" w:hAnsi="Times New Roman" w:cs="Times New Roman"/>
          <w:sz w:val="28"/>
          <w:szCs w:val="28"/>
        </w:rPr>
        <w:t>жегодно потребность в лизине д</w:t>
      </w:r>
      <w:r w:rsidR="008F61AB">
        <w:rPr>
          <w:rFonts w:ascii="Times New Roman" w:hAnsi="Times New Roman" w:cs="Times New Roman"/>
          <w:sz w:val="28"/>
          <w:szCs w:val="28"/>
        </w:rPr>
        <w:t xml:space="preserve">о 2020 года будет расти на 2-3%, </w:t>
      </w:r>
      <w:r>
        <w:rPr>
          <w:rFonts w:ascii="Times New Roman" w:hAnsi="Times New Roman" w:cs="Times New Roman"/>
          <w:sz w:val="28"/>
          <w:szCs w:val="28"/>
        </w:rPr>
        <w:t xml:space="preserve"> п</w:t>
      </w:r>
      <w:r w:rsidR="000A4AEB" w:rsidRPr="000A4AEB">
        <w:rPr>
          <w:rFonts w:ascii="Times New Roman" w:hAnsi="Times New Roman" w:cs="Times New Roman"/>
          <w:sz w:val="28"/>
          <w:szCs w:val="28"/>
        </w:rPr>
        <w:t>еред отраслью стоит задача вернуть позиции, утерянные в 1990-х годах</w:t>
      </w:r>
      <w:r w:rsidR="00552C4A" w:rsidRPr="00552C4A">
        <w:rPr>
          <w:rFonts w:ascii="Times New Roman" w:hAnsi="Times New Roman" w:cs="Times New Roman"/>
          <w:sz w:val="28"/>
          <w:szCs w:val="28"/>
        </w:rPr>
        <w:t xml:space="preserve"> (</w:t>
      </w:r>
      <w:r w:rsidR="00552C4A">
        <w:rPr>
          <w:rFonts w:ascii="Times New Roman" w:hAnsi="Times New Roman" w:cs="Times New Roman"/>
          <w:sz w:val="28"/>
          <w:szCs w:val="28"/>
        </w:rPr>
        <w:t>в</w:t>
      </w:r>
      <w:r w:rsidR="000A4AEB" w:rsidRPr="000A4AEB">
        <w:rPr>
          <w:rFonts w:ascii="Times New Roman" w:hAnsi="Times New Roman" w:cs="Times New Roman"/>
          <w:sz w:val="28"/>
          <w:szCs w:val="28"/>
        </w:rPr>
        <w:t> 1980-х СССР был одним из крупнейших производителей аминокислот</w:t>
      </w:r>
      <w:r w:rsidR="00552C4A">
        <w:rPr>
          <w:rFonts w:ascii="Times New Roman" w:hAnsi="Times New Roman" w:cs="Times New Roman"/>
          <w:sz w:val="28"/>
          <w:szCs w:val="28"/>
        </w:rPr>
        <w:t>)</w:t>
      </w:r>
      <w:r w:rsidR="000A4AEB" w:rsidRPr="000A4AEB">
        <w:rPr>
          <w:rFonts w:ascii="Times New Roman" w:hAnsi="Times New Roman" w:cs="Times New Roman"/>
          <w:sz w:val="28"/>
          <w:szCs w:val="28"/>
        </w:rPr>
        <w:t xml:space="preserve">. </w:t>
      </w:r>
    </w:p>
    <w:p w:rsidR="00C03065" w:rsidRPr="001B0AE8" w:rsidRDefault="00D91385" w:rsidP="001B0AE8">
      <w:pPr>
        <w:spacing w:line="360" w:lineRule="auto"/>
        <w:ind w:firstLine="709"/>
        <w:jc w:val="both"/>
        <w:rPr>
          <w:rFonts w:ascii="Times New Roman" w:hAnsi="Times New Roman" w:cs="Times New Roman"/>
          <w:sz w:val="28"/>
          <w:szCs w:val="28"/>
        </w:rPr>
      </w:pPr>
      <w:r w:rsidRPr="001B0AE8">
        <w:rPr>
          <w:rFonts w:ascii="Times New Roman" w:hAnsi="Times New Roman" w:cs="Times New Roman"/>
          <w:sz w:val="28"/>
          <w:szCs w:val="28"/>
        </w:rPr>
        <w:t xml:space="preserve">Проекты </w:t>
      </w:r>
      <w:r w:rsidR="00552C4A" w:rsidRPr="001B0AE8">
        <w:rPr>
          <w:rFonts w:ascii="Times New Roman" w:hAnsi="Times New Roman" w:cs="Times New Roman"/>
          <w:sz w:val="28"/>
          <w:szCs w:val="28"/>
        </w:rPr>
        <w:t xml:space="preserve">некоторых </w:t>
      </w:r>
      <w:r w:rsidRPr="001B0AE8">
        <w:rPr>
          <w:rFonts w:ascii="Times New Roman" w:hAnsi="Times New Roman" w:cs="Times New Roman"/>
          <w:sz w:val="28"/>
          <w:szCs w:val="28"/>
        </w:rPr>
        <w:t xml:space="preserve">предприятий </w:t>
      </w:r>
      <w:r w:rsidR="00552C4A" w:rsidRPr="000A4AEB">
        <w:rPr>
          <w:rFonts w:ascii="Times New Roman" w:hAnsi="Times New Roman" w:cs="Times New Roman"/>
          <w:sz w:val="28"/>
          <w:szCs w:val="28"/>
        </w:rPr>
        <w:t>по</w:t>
      </w:r>
      <w:r w:rsidR="001B0AE8">
        <w:rPr>
          <w:rFonts w:ascii="Times New Roman" w:hAnsi="Times New Roman" w:cs="Times New Roman"/>
          <w:sz w:val="28"/>
          <w:szCs w:val="28"/>
        </w:rPr>
        <w:t xml:space="preserve"> </w:t>
      </w:r>
      <w:r w:rsidR="00552C4A" w:rsidRPr="000A4AEB">
        <w:rPr>
          <w:rFonts w:ascii="Times New Roman" w:hAnsi="Times New Roman" w:cs="Times New Roman"/>
          <w:sz w:val="28"/>
          <w:szCs w:val="28"/>
        </w:rPr>
        <w:t xml:space="preserve">глубокой переработке </w:t>
      </w:r>
      <w:r w:rsidR="00552C4A" w:rsidRPr="001B0AE8">
        <w:rPr>
          <w:rFonts w:ascii="Times New Roman" w:hAnsi="Times New Roman" w:cs="Times New Roman"/>
          <w:sz w:val="28"/>
          <w:szCs w:val="28"/>
        </w:rPr>
        <w:t>приведены в таблице 14; и</w:t>
      </w:r>
      <w:r w:rsidR="00C03065" w:rsidRPr="001B0AE8">
        <w:rPr>
          <w:rFonts w:ascii="Times New Roman" w:hAnsi="Times New Roman" w:cs="Times New Roman"/>
          <w:sz w:val="28"/>
          <w:szCs w:val="28"/>
        </w:rPr>
        <w:t>нформация о проектах по глубокой переработке зерна, реализуемых на территории Российск</w:t>
      </w:r>
      <w:r w:rsidR="00552C4A" w:rsidRPr="001B0AE8">
        <w:rPr>
          <w:rFonts w:ascii="Times New Roman" w:hAnsi="Times New Roman" w:cs="Times New Roman"/>
          <w:sz w:val="28"/>
          <w:szCs w:val="28"/>
        </w:rPr>
        <w:t xml:space="preserve">ой Федерации </w:t>
      </w:r>
      <w:r w:rsidR="008F61AB">
        <w:rPr>
          <w:rFonts w:ascii="Times New Roman" w:hAnsi="Times New Roman" w:cs="Times New Roman"/>
          <w:sz w:val="28"/>
          <w:szCs w:val="28"/>
        </w:rPr>
        <w:t>-</w:t>
      </w:r>
      <w:r w:rsidR="00552C4A" w:rsidRPr="001B0AE8">
        <w:rPr>
          <w:rFonts w:ascii="Times New Roman" w:hAnsi="Times New Roman" w:cs="Times New Roman"/>
          <w:sz w:val="28"/>
          <w:szCs w:val="28"/>
        </w:rPr>
        <w:t xml:space="preserve"> в таблицах</w:t>
      </w:r>
      <w:r w:rsidR="00C03065" w:rsidRPr="001B0AE8">
        <w:rPr>
          <w:rFonts w:ascii="Times New Roman" w:hAnsi="Times New Roman" w:cs="Times New Roman"/>
          <w:sz w:val="28"/>
          <w:szCs w:val="28"/>
        </w:rPr>
        <w:t xml:space="preserve"> 15</w:t>
      </w:r>
      <w:r w:rsidR="00552C4A" w:rsidRPr="001B0AE8">
        <w:rPr>
          <w:rFonts w:ascii="Times New Roman" w:hAnsi="Times New Roman" w:cs="Times New Roman"/>
          <w:sz w:val="28"/>
          <w:szCs w:val="28"/>
        </w:rPr>
        <w:t>-16.</w:t>
      </w:r>
    </w:p>
    <w:p w:rsidR="00BD0726" w:rsidRPr="009207A6" w:rsidRDefault="00BD0726" w:rsidP="00BD0726">
      <w:pPr>
        <w:spacing w:line="360" w:lineRule="auto"/>
        <w:ind w:firstLine="709"/>
        <w:jc w:val="both"/>
        <w:rPr>
          <w:rFonts w:ascii="Times New Roman" w:hAnsi="Times New Roman" w:cs="Times New Roman"/>
          <w:sz w:val="28"/>
          <w:szCs w:val="28"/>
        </w:rPr>
      </w:pPr>
      <w:r w:rsidRPr="009207A6">
        <w:rPr>
          <w:rFonts w:ascii="Times New Roman" w:hAnsi="Times New Roman" w:cs="Times New Roman"/>
          <w:sz w:val="28"/>
          <w:szCs w:val="28"/>
        </w:rPr>
        <w:t xml:space="preserve">Цена реализации продукции определена на основе информации, указанной на интернет-портале «Российский агропромышленный сервер» </w:t>
      </w:r>
      <w:r w:rsidRPr="008F61AB">
        <w:rPr>
          <w:rFonts w:ascii="Times New Roman" w:hAnsi="Times New Roman" w:cs="Times New Roman"/>
          <w:sz w:val="28"/>
          <w:szCs w:val="28"/>
        </w:rPr>
        <w:t>(http://www.agroserver.ru)</w:t>
      </w:r>
      <w:r w:rsidR="008F61AB">
        <w:rPr>
          <w:rFonts w:ascii="Times New Roman" w:hAnsi="Times New Roman" w:cs="Times New Roman"/>
          <w:sz w:val="28"/>
          <w:szCs w:val="28"/>
        </w:rPr>
        <w:t>.</w:t>
      </w:r>
    </w:p>
    <w:p w:rsidR="00BD0726" w:rsidRDefault="00BD0726" w:rsidP="00BD0726">
      <w:pPr>
        <w:spacing w:line="360" w:lineRule="auto"/>
        <w:ind w:firstLine="709"/>
        <w:jc w:val="both"/>
        <w:rPr>
          <w:rFonts w:ascii="Times New Roman" w:hAnsi="Times New Roman" w:cs="Times New Roman"/>
          <w:bCs/>
          <w:sz w:val="28"/>
          <w:szCs w:val="28"/>
        </w:rPr>
      </w:pPr>
      <w:r w:rsidRPr="004D2C8E">
        <w:rPr>
          <w:rFonts w:ascii="Times New Roman" w:hAnsi="Times New Roman" w:cs="Times New Roman"/>
          <w:bCs/>
          <w:sz w:val="28"/>
          <w:szCs w:val="28"/>
        </w:rPr>
        <w:t>По данным Маркетингового исследования рынка сырья и продукции глубокой переработки зерна и</w:t>
      </w:r>
      <w:r>
        <w:rPr>
          <w:rFonts w:ascii="Times New Roman" w:hAnsi="Times New Roman" w:cs="Times New Roman"/>
          <w:bCs/>
          <w:sz w:val="28"/>
          <w:szCs w:val="28"/>
        </w:rPr>
        <w:t xml:space="preserve"> </w:t>
      </w:r>
      <w:r w:rsidRPr="004D2C8E">
        <w:rPr>
          <w:rFonts w:ascii="Times New Roman" w:hAnsi="Times New Roman" w:cs="Times New Roman"/>
          <w:bCs/>
          <w:sz w:val="28"/>
          <w:szCs w:val="28"/>
        </w:rPr>
        <w:t>производства биотоплива (ООО «Навигей</w:t>
      </w:r>
      <w:r>
        <w:rPr>
          <w:rFonts w:ascii="Times New Roman" w:hAnsi="Times New Roman" w:cs="Times New Roman"/>
          <w:bCs/>
          <w:sz w:val="28"/>
          <w:szCs w:val="28"/>
        </w:rPr>
        <w:t>т Консалтинг», Москва, 2015 г.) в таблице 1</w:t>
      </w:r>
      <w:r w:rsidR="008F61AB">
        <w:rPr>
          <w:rFonts w:ascii="Times New Roman" w:hAnsi="Times New Roman" w:cs="Times New Roman"/>
          <w:bCs/>
          <w:sz w:val="28"/>
          <w:szCs w:val="28"/>
        </w:rPr>
        <w:t>7</w:t>
      </w:r>
      <w:r>
        <w:rPr>
          <w:rFonts w:ascii="Times New Roman" w:hAnsi="Times New Roman" w:cs="Times New Roman"/>
          <w:bCs/>
          <w:sz w:val="28"/>
          <w:szCs w:val="28"/>
        </w:rPr>
        <w:t xml:space="preserve"> приведены актуальные рыночные предложения </w:t>
      </w:r>
      <w:r w:rsidRPr="004D2C8E">
        <w:rPr>
          <w:rFonts w:ascii="Times New Roman" w:hAnsi="Times New Roman" w:cs="Times New Roman"/>
          <w:bCs/>
          <w:sz w:val="28"/>
          <w:szCs w:val="28"/>
        </w:rPr>
        <w:t>на продукцию глубокой переработки зерна</w:t>
      </w:r>
      <w:r>
        <w:rPr>
          <w:rFonts w:ascii="Times New Roman" w:hAnsi="Times New Roman" w:cs="Times New Roman"/>
          <w:bCs/>
          <w:sz w:val="28"/>
          <w:szCs w:val="28"/>
        </w:rPr>
        <w:t>.</w:t>
      </w:r>
    </w:p>
    <w:p w:rsidR="00BD0726" w:rsidRDefault="00BD0726" w:rsidP="006D15CC">
      <w:pPr>
        <w:spacing w:line="360" w:lineRule="auto"/>
        <w:ind w:firstLine="709"/>
        <w:jc w:val="both"/>
        <w:rPr>
          <w:rFonts w:ascii="Times New Roman" w:hAnsi="Times New Roman" w:cs="Times New Roman"/>
          <w:sz w:val="28"/>
          <w:szCs w:val="28"/>
        </w:rPr>
      </w:pPr>
      <w:r w:rsidRPr="009207A6">
        <w:rPr>
          <w:rFonts w:ascii="Times New Roman" w:hAnsi="Times New Roman" w:cs="Times New Roman"/>
          <w:sz w:val="28"/>
          <w:szCs w:val="28"/>
        </w:rPr>
        <w:t>В связи с отсутствием сложившегося рынка биоэтанола в России, информации о его стоимости нет. Ориентировочно</w:t>
      </w:r>
      <w:r w:rsidR="001B0AE8">
        <w:rPr>
          <w:rFonts w:ascii="Times New Roman" w:hAnsi="Times New Roman" w:cs="Times New Roman"/>
          <w:sz w:val="28"/>
          <w:szCs w:val="28"/>
        </w:rPr>
        <w:t>,</w:t>
      </w:r>
      <w:r w:rsidRPr="009207A6">
        <w:rPr>
          <w:rFonts w:ascii="Times New Roman" w:hAnsi="Times New Roman" w:cs="Times New Roman"/>
          <w:sz w:val="28"/>
          <w:szCs w:val="28"/>
        </w:rPr>
        <w:t xml:space="preserve"> стоимость биоэтанола определена на основе данных об экспорте биоэтанола - 857 дол. США за 1 </w:t>
      </w:r>
      <w:r w:rsidRPr="006D15CC">
        <w:rPr>
          <w:rFonts w:ascii="Times New Roman" w:hAnsi="Times New Roman" w:cs="Times New Roman"/>
          <w:sz w:val="28"/>
          <w:szCs w:val="28"/>
        </w:rPr>
        <w:t>тонну (ООО «Миранда», 2014 г.).</w:t>
      </w:r>
    </w:p>
    <w:p w:rsidR="00FF1E89" w:rsidRDefault="00FF1E89" w:rsidP="006D15CC">
      <w:pPr>
        <w:spacing w:line="360" w:lineRule="auto"/>
        <w:ind w:firstLine="709"/>
        <w:jc w:val="both"/>
        <w:rPr>
          <w:rFonts w:ascii="Times New Roman" w:hAnsi="Times New Roman" w:cs="Times New Roman"/>
          <w:sz w:val="28"/>
          <w:szCs w:val="28"/>
        </w:rPr>
      </w:pPr>
    </w:p>
    <w:p w:rsidR="00FF1E89" w:rsidRDefault="00FF1E89" w:rsidP="006D15CC">
      <w:pPr>
        <w:spacing w:line="360" w:lineRule="auto"/>
        <w:ind w:firstLine="709"/>
        <w:jc w:val="both"/>
        <w:rPr>
          <w:rFonts w:ascii="Times New Roman" w:hAnsi="Times New Roman" w:cs="Times New Roman"/>
          <w:sz w:val="28"/>
          <w:szCs w:val="28"/>
        </w:rPr>
      </w:pPr>
    </w:p>
    <w:p w:rsidR="00FF1E89" w:rsidRDefault="00FF1E89" w:rsidP="006D15CC">
      <w:pPr>
        <w:spacing w:line="360" w:lineRule="auto"/>
        <w:ind w:firstLine="709"/>
        <w:jc w:val="both"/>
        <w:rPr>
          <w:rFonts w:ascii="Times New Roman" w:hAnsi="Times New Roman" w:cs="Times New Roman"/>
          <w:sz w:val="28"/>
          <w:szCs w:val="28"/>
        </w:rPr>
      </w:pPr>
    </w:p>
    <w:p w:rsidR="00FF1E89" w:rsidRDefault="00FF1E89" w:rsidP="006D15CC">
      <w:pPr>
        <w:spacing w:line="360" w:lineRule="auto"/>
        <w:ind w:firstLine="709"/>
        <w:jc w:val="both"/>
        <w:rPr>
          <w:rFonts w:ascii="Times New Roman" w:hAnsi="Times New Roman" w:cs="Times New Roman"/>
          <w:sz w:val="28"/>
          <w:szCs w:val="28"/>
        </w:rPr>
      </w:pPr>
    </w:p>
    <w:p w:rsidR="00FF1E89" w:rsidRDefault="00FF1E89" w:rsidP="006D15CC">
      <w:pPr>
        <w:spacing w:line="360" w:lineRule="auto"/>
        <w:ind w:firstLine="709"/>
        <w:jc w:val="both"/>
        <w:rPr>
          <w:rFonts w:ascii="Times New Roman" w:hAnsi="Times New Roman" w:cs="Times New Roman"/>
          <w:sz w:val="28"/>
          <w:szCs w:val="28"/>
        </w:rPr>
      </w:pPr>
    </w:p>
    <w:p w:rsidR="00FF1E89" w:rsidRDefault="00FF1E89" w:rsidP="006D15CC">
      <w:pPr>
        <w:spacing w:line="360" w:lineRule="auto"/>
        <w:ind w:firstLine="709"/>
        <w:jc w:val="both"/>
        <w:rPr>
          <w:rFonts w:ascii="Times New Roman" w:hAnsi="Times New Roman" w:cs="Times New Roman"/>
          <w:sz w:val="28"/>
          <w:szCs w:val="28"/>
        </w:rPr>
      </w:pPr>
    </w:p>
    <w:p w:rsidR="00FF1E89" w:rsidRDefault="00FF1E89" w:rsidP="006D15CC">
      <w:pPr>
        <w:spacing w:line="360" w:lineRule="auto"/>
        <w:ind w:firstLine="709"/>
        <w:jc w:val="both"/>
        <w:rPr>
          <w:rFonts w:ascii="Times New Roman" w:hAnsi="Times New Roman" w:cs="Times New Roman"/>
          <w:sz w:val="28"/>
          <w:szCs w:val="28"/>
        </w:rPr>
      </w:pPr>
    </w:p>
    <w:p w:rsidR="00FF1E89" w:rsidRDefault="00FF1E89" w:rsidP="006D15CC">
      <w:pPr>
        <w:spacing w:line="360" w:lineRule="auto"/>
        <w:ind w:firstLine="709"/>
        <w:jc w:val="both"/>
        <w:rPr>
          <w:rFonts w:ascii="Times New Roman" w:hAnsi="Times New Roman" w:cs="Times New Roman"/>
          <w:sz w:val="28"/>
          <w:szCs w:val="28"/>
        </w:rPr>
      </w:pPr>
    </w:p>
    <w:p w:rsidR="00FF1E89" w:rsidRDefault="00FF1E89" w:rsidP="006D15CC">
      <w:pPr>
        <w:spacing w:line="360" w:lineRule="auto"/>
        <w:ind w:firstLine="709"/>
        <w:jc w:val="both"/>
        <w:rPr>
          <w:rFonts w:ascii="Times New Roman" w:hAnsi="Times New Roman" w:cs="Times New Roman"/>
          <w:sz w:val="28"/>
          <w:szCs w:val="28"/>
        </w:rPr>
      </w:pPr>
    </w:p>
    <w:p w:rsidR="00FF1E89" w:rsidRDefault="00FF1E89" w:rsidP="006D15CC">
      <w:pPr>
        <w:spacing w:line="360" w:lineRule="auto"/>
        <w:ind w:firstLine="709"/>
        <w:jc w:val="both"/>
        <w:rPr>
          <w:rFonts w:ascii="Times New Roman" w:hAnsi="Times New Roman" w:cs="Times New Roman"/>
          <w:sz w:val="28"/>
          <w:szCs w:val="28"/>
        </w:rPr>
      </w:pPr>
    </w:p>
    <w:p w:rsidR="00FF1E89" w:rsidRDefault="00FF1E89" w:rsidP="006D15CC">
      <w:pPr>
        <w:spacing w:line="360" w:lineRule="auto"/>
        <w:ind w:firstLine="709"/>
        <w:jc w:val="both"/>
        <w:rPr>
          <w:rFonts w:ascii="Times New Roman" w:hAnsi="Times New Roman" w:cs="Times New Roman"/>
          <w:sz w:val="28"/>
          <w:szCs w:val="28"/>
        </w:rPr>
      </w:pPr>
    </w:p>
    <w:p w:rsidR="00FF1E89" w:rsidRDefault="00FF1E89" w:rsidP="006D15CC">
      <w:pPr>
        <w:spacing w:line="360" w:lineRule="auto"/>
        <w:ind w:firstLine="709"/>
        <w:jc w:val="both"/>
        <w:rPr>
          <w:rFonts w:ascii="Times New Roman" w:hAnsi="Times New Roman" w:cs="Times New Roman"/>
          <w:sz w:val="28"/>
          <w:szCs w:val="28"/>
        </w:rPr>
      </w:pPr>
    </w:p>
    <w:p w:rsidR="00FF1E89" w:rsidRDefault="00FF1E89" w:rsidP="006D15CC">
      <w:pPr>
        <w:spacing w:line="360" w:lineRule="auto"/>
        <w:ind w:firstLine="709"/>
        <w:jc w:val="both"/>
        <w:rPr>
          <w:rFonts w:ascii="Times New Roman" w:hAnsi="Times New Roman" w:cs="Times New Roman"/>
          <w:sz w:val="28"/>
          <w:szCs w:val="28"/>
        </w:rPr>
      </w:pPr>
    </w:p>
    <w:p w:rsidR="00FF1E89" w:rsidRDefault="00FF1E89" w:rsidP="006D15CC">
      <w:pPr>
        <w:spacing w:line="360" w:lineRule="auto"/>
        <w:ind w:firstLine="709"/>
        <w:jc w:val="both"/>
        <w:rPr>
          <w:rFonts w:ascii="Times New Roman" w:hAnsi="Times New Roman" w:cs="Times New Roman"/>
          <w:sz w:val="28"/>
          <w:szCs w:val="28"/>
        </w:rPr>
      </w:pPr>
    </w:p>
    <w:p w:rsidR="00FF1E89" w:rsidRDefault="00FF1E89" w:rsidP="006D15CC">
      <w:pPr>
        <w:spacing w:line="360" w:lineRule="auto"/>
        <w:ind w:firstLine="709"/>
        <w:jc w:val="both"/>
        <w:rPr>
          <w:rFonts w:ascii="Times New Roman" w:hAnsi="Times New Roman" w:cs="Times New Roman"/>
          <w:sz w:val="28"/>
          <w:szCs w:val="28"/>
        </w:rPr>
      </w:pPr>
    </w:p>
    <w:p w:rsidR="00FF1E89" w:rsidRDefault="00FF1E89" w:rsidP="006D15CC">
      <w:pPr>
        <w:spacing w:line="360" w:lineRule="auto"/>
        <w:ind w:firstLine="709"/>
        <w:jc w:val="both"/>
        <w:rPr>
          <w:rFonts w:ascii="Times New Roman" w:hAnsi="Times New Roman" w:cs="Times New Roman"/>
          <w:sz w:val="28"/>
          <w:szCs w:val="28"/>
        </w:rPr>
      </w:pPr>
    </w:p>
    <w:p w:rsidR="00FF1E89" w:rsidRDefault="00FF1E89" w:rsidP="006D15CC">
      <w:pPr>
        <w:spacing w:line="360" w:lineRule="auto"/>
        <w:ind w:firstLine="709"/>
        <w:jc w:val="both"/>
        <w:rPr>
          <w:rFonts w:ascii="Times New Roman" w:hAnsi="Times New Roman" w:cs="Times New Roman"/>
          <w:sz w:val="28"/>
          <w:szCs w:val="28"/>
        </w:rPr>
      </w:pPr>
    </w:p>
    <w:p w:rsidR="00FF1E89" w:rsidRDefault="00FF1E89" w:rsidP="006D15CC">
      <w:pPr>
        <w:spacing w:line="360" w:lineRule="auto"/>
        <w:ind w:firstLine="709"/>
        <w:jc w:val="both"/>
        <w:rPr>
          <w:rFonts w:ascii="Times New Roman" w:hAnsi="Times New Roman" w:cs="Times New Roman"/>
          <w:sz w:val="28"/>
          <w:szCs w:val="28"/>
        </w:rPr>
      </w:pPr>
    </w:p>
    <w:p w:rsidR="00FF1E89" w:rsidRDefault="00FF1E89" w:rsidP="006D15CC">
      <w:pPr>
        <w:spacing w:line="360" w:lineRule="auto"/>
        <w:ind w:firstLine="709"/>
        <w:jc w:val="both"/>
        <w:rPr>
          <w:rFonts w:ascii="Times New Roman" w:hAnsi="Times New Roman" w:cs="Times New Roman"/>
          <w:sz w:val="28"/>
          <w:szCs w:val="28"/>
        </w:rPr>
      </w:pPr>
    </w:p>
    <w:p w:rsidR="00FF1E89" w:rsidRDefault="00FF1E89" w:rsidP="006D15CC">
      <w:pPr>
        <w:spacing w:line="360" w:lineRule="auto"/>
        <w:ind w:firstLine="709"/>
        <w:jc w:val="both"/>
        <w:rPr>
          <w:rFonts w:ascii="Times New Roman" w:hAnsi="Times New Roman" w:cs="Times New Roman"/>
          <w:sz w:val="28"/>
          <w:szCs w:val="28"/>
        </w:rPr>
      </w:pPr>
    </w:p>
    <w:p w:rsidR="00FF1E89" w:rsidRDefault="00FF1E89" w:rsidP="006D15CC">
      <w:pPr>
        <w:spacing w:line="360" w:lineRule="auto"/>
        <w:ind w:firstLine="709"/>
        <w:jc w:val="both"/>
        <w:rPr>
          <w:rFonts w:ascii="Times New Roman" w:hAnsi="Times New Roman" w:cs="Times New Roman"/>
          <w:sz w:val="28"/>
          <w:szCs w:val="28"/>
        </w:rPr>
      </w:pPr>
    </w:p>
    <w:p w:rsidR="00FF1E89" w:rsidRDefault="00FF1E89" w:rsidP="006D15CC">
      <w:pPr>
        <w:spacing w:line="360" w:lineRule="auto"/>
        <w:ind w:firstLine="709"/>
        <w:jc w:val="both"/>
        <w:rPr>
          <w:rFonts w:ascii="Times New Roman" w:hAnsi="Times New Roman" w:cs="Times New Roman"/>
          <w:sz w:val="28"/>
          <w:szCs w:val="28"/>
        </w:rPr>
      </w:pPr>
    </w:p>
    <w:p w:rsidR="00FF1E89" w:rsidRDefault="00FF1E89" w:rsidP="006D15CC">
      <w:pPr>
        <w:spacing w:line="360" w:lineRule="auto"/>
        <w:ind w:firstLine="709"/>
        <w:jc w:val="both"/>
        <w:rPr>
          <w:rFonts w:ascii="Times New Roman" w:hAnsi="Times New Roman" w:cs="Times New Roman"/>
          <w:sz w:val="28"/>
          <w:szCs w:val="28"/>
        </w:rPr>
      </w:pPr>
    </w:p>
    <w:p w:rsidR="00FF1E89" w:rsidRDefault="00FF1E89" w:rsidP="006D15CC">
      <w:pPr>
        <w:spacing w:line="360" w:lineRule="auto"/>
        <w:ind w:firstLine="709"/>
        <w:jc w:val="both"/>
        <w:rPr>
          <w:rFonts w:ascii="Times New Roman" w:hAnsi="Times New Roman" w:cs="Times New Roman"/>
          <w:sz w:val="28"/>
          <w:szCs w:val="28"/>
        </w:rPr>
      </w:pPr>
    </w:p>
    <w:p w:rsidR="00FF1E89" w:rsidRDefault="00FF1E89" w:rsidP="006D15CC">
      <w:pPr>
        <w:spacing w:line="360" w:lineRule="auto"/>
        <w:ind w:firstLine="709"/>
        <w:jc w:val="both"/>
        <w:rPr>
          <w:rFonts w:ascii="Times New Roman" w:hAnsi="Times New Roman" w:cs="Times New Roman"/>
          <w:sz w:val="28"/>
          <w:szCs w:val="28"/>
        </w:rPr>
      </w:pPr>
    </w:p>
    <w:p w:rsidR="00FF1E89" w:rsidRPr="006D15CC" w:rsidRDefault="00FF1E89" w:rsidP="006D15CC">
      <w:pPr>
        <w:spacing w:line="360" w:lineRule="auto"/>
        <w:ind w:firstLine="709"/>
        <w:jc w:val="both"/>
        <w:rPr>
          <w:rFonts w:ascii="Times New Roman" w:hAnsi="Times New Roman" w:cs="Times New Roman"/>
          <w:sz w:val="28"/>
          <w:szCs w:val="28"/>
        </w:rPr>
      </w:pPr>
    </w:p>
    <w:p w:rsidR="008F61AB" w:rsidRDefault="008F61AB" w:rsidP="008F61AB">
      <w:pPr>
        <w:ind w:right="282"/>
        <w:rPr>
          <w:rFonts w:ascii="Times New Roman" w:hAnsi="Times New Roman" w:cs="Times New Roman"/>
          <w:sz w:val="28"/>
          <w:szCs w:val="28"/>
        </w:rPr>
        <w:sectPr w:rsidR="008F61AB" w:rsidSect="00D72B29">
          <w:footerReference w:type="default" r:id="rId21"/>
          <w:pgSz w:w="11906" w:h="16838"/>
          <w:pgMar w:top="1134" w:right="1134" w:bottom="1134" w:left="1701" w:header="709" w:footer="129" w:gutter="0"/>
          <w:pgNumType w:start="4"/>
          <w:cols w:space="708"/>
          <w:docGrid w:linePitch="360"/>
        </w:sectPr>
      </w:pPr>
    </w:p>
    <w:p w:rsidR="008F61AB" w:rsidRDefault="008F61AB" w:rsidP="008F61AB">
      <w:pPr>
        <w:ind w:right="282"/>
        <w:rPr>
          <w:rFonts w:ascii="Times New Roman" w:hAnsi="Times New Roman" w:cs="Times New Roman"/>
          <w:sz w:val="28"/>
          <w:szCs w:val="28"/>
        </w:rPr>
      </w:pPr>
      <w:r>
        <w:rPr>
          <w:rFonts w:ascii="Times New Roman" w:hAnsi="Times New Roman" w:cs="Times New Roman"/>
          <w:sz w:val="28"/>
          <w:szCs w:val="28"/>
        </w:rPr>
        <w:t>Таблица 13. Проекты предприятий по глубокой переработке зерна.</w:t>
      </w:r>
    </w:p>
    <w:p w:rsidR="008F61AB" w:rsidRDefault="008F61AB" w:rsidP="008F61AB">
      <w:pPr>
        <w:ind w:right="284"/>
        <w:rPr>
          <w:rFonts w:ascii="Times New Roman" w:hAnsi="Times New Roman" w:cs="Times New Roman"/>
          <w:sz w:val="28"/>
          <w:szCs w:val="28"/>
        </w:rPr>
      </w:pPr>
    </w:p>
    <w:tbl>
      <w:tblPr>
        <w:tblOverlap w:val="never"/>
        <w:tblW w:w="14601" w:type="dxa"/>
        <w:tblInd w:w="10" w:type="dxa"/>
        <w:tblLayout w:type="fixed"/>
        <w:tblCellMar>
          <w:left w:w="10" w:type="dxa"/>
          <w:right w:w="10" w:type="dxa"/>
        </w:tblCellMar>
        <w:tblLook w:val="04A0" w:firstRow="1" w:lastRow="0" w:firstColumn="1" w:lastColumn="0" w:noHBand="0" w:noVBand="1"/>
      </w:tblPr>
      <w:tblGrid>
        <w:gridCol w:w="3544"/>
        <w:gridCol w:w="7371"/>
        <w:gridCol w:w="3686"/>
      </w:tblGrid>
      <w:tr w:rsidR="008F61AB" w:rsidRPr="00982957" w:rsidTr="002A47FE">
        <w:trPr>
          <w:trHeight w:hRule="exact" w:val="648"/>
        </w:trPr>
        <w:tc>
          <w:tcPr>
            <w:tcW w:w="3544" w:type="dxa"/>
            <w:tcBorders>
              <w:top w:val="single" w:sz="4" w:space="0" w:color="auto"/>
              <w:left w:val="single" w:sz="4" w:space="0" w:color="auto"/>
            </w:tcBorders>
            <w:shd w:val="clear" w:color="auto" w:fill="FFFFFF"/>
          </w:tcPr>
          <w:p w:rsidR="008F61AB" w:rsidRPr="00C03065" w:rsidRDefault="008F61AB" w:rsidP="002A47FE">
            <w:pPr>
              <w:ind w:right="282"/>
              <w:jc w:val="center"/>
              <w:rPr>
                <w:rFonts w:ascii="Times New Roman" w:hAnsi="Times New Roman" w:cs="Times New Roman"/>
                <w:b/>
                <w:sz w:val="28"/>
                <w:szCs w:val="28"/>
              </w:rPr>
            </w:pPr>
            <w:r w:rsidRPr="00C03065">
              <w:rPr>
                <w:rFonts w:ascii="Times New Roman" w:hAnsi="Times New Roman" w:cs="Times New Roman"/>
                <w:b/>
                <w:bCs/>
                <w:sz w:val="28"/>
                <w:szCs w:val="28"/>
              </w:rPr>
              <w:t>Наименование</w:t>
            </w:r>
          </w:p>
          <w:p w:rsidR="008F61AB" w:rsidRPr="00C03065" w:rsidRDefault="008F61AB" w:rsidP="002A47FE">
            <w:pPr>
              <w:ind w:right="282"/>
              <w:jc w:val="center"/>
              <w:rPr>
                <w:rFonts w:ascii="Times New Roman" w:hAnsi="Times New Roman" w:cs="Times New Roman"/>
                <w:b/>
                <w:sz w:val="28"/>
                <w:szCs w:val="28"/>
              </w:rPr>
            </w:pPr>
            <w:r w:rsidRPr="00C03065">
              <w:rPr>
                <w:rFonts w:ascii="Times New Roman" w:hAnsi="Times New Roman" w:cs="Times New Roman"/>
                <w:b/>
                <w:bCs/>
                <w:sz w:val="28"/>
                <w:szCs w:val="28"/>
              </w:rPr>
              <w:t>предприятия</w:t>
            </w:r>
          </w:p>
        </w:tc>
        <w:tc>
          <w:tcPr>
            <w:tcW w:w="7371" w:type="dxa"/>
            <w:tcBorders>
              <w:top w:val="single" w:sz="4" w:space="0" w:color="auto"/>
              <w:left w:val="single" w:sz="4" w:space="0" w:color="auto"/>
            </w:tcBorders>
            <w:shd w:val="clear" w:color="auto" w:fill="FFFFFF"/>
          </w:tcPr>
          <w:p w:rsidR="008F61AB" w:rsidRPr="00C03065" w:rsidRDefault="008F61AB" w:rsidP="002A47FE">
            <w:pPr>
              <w:ind w:right="282"/>
              <w:jc w:val="center"/>
              <w:rPr>
                <w:rFonts w:ascii="Times New Roman" w:hAnsi="Times New Roman" w:cs="Times New Roman"/>
                <w:b/>
                <w:sz w:val="28"/>
                <w:szCs w:val="28"/>
              </w:rPr>
            </w:pPr>
            <w:r w:rsidRPr="00C03065">
              <w:rPr>
                <w:rFonts w:ascii="Times New Roman" w:hAnsi="Times New Roman" w:cs="Times New Roman"/>
                <w:b/>
                <w:bCs/>
                <w:sz w:val="28"/>
                <w:szCs w:val="28"/>
              </w:rPr>
              <w:t>Деятельность</w:t>
            </w:r>
          </w:p>
        </w:tc>
        <w:tc>
          <w:tcPr>
            <w:tcW w:w="3686" w:type="dxa"/>
            <w:tcBorders>
              <w:top w:val="single" w:sz="4" w:space="0" w:color="auto"/>
              <w:left w:val="single" w:sz="4" w:space="0" w:color="auto"/>
              <w:right w:val="single" w:sz="4" w:space="0" w:color="auto"/>
            </w:tcBorders>
            <w:shd w:val="clear" w:color="auto" w:fill="FFFFFF"/>
          </w:tcPr>
          <w:p w:rsidR="008F61AB" w:rsidRPr="00C03065" w:rsidRDefault="008F61AB" w:rsidP="002A47FE">
            <w:pPr>
              <w:ind w:right="282"/>
              <w:jc w:val="center"/>
              <w:rPr>
                <w:rFonts w:ascii="Times New Roman" w:hAnsi="Times New Roman" w:cs="Times New Roman"/>
                <w:b/>
                <w:sz w:val="28"/>
                <w:szCs w:val="28"/>
              </w:rPr>
            </w:pPr>
            <w:r w:rsidRPr="00C03065">
              <w:rPr>
                <w:rFonts w:ascii="Times New Roman" w:hAnsi="Times New Roman" w:cs="Times New Roman"/>
                <w:b/>
                <w:bCs/>
                <w:sz w:val="28"/>
                <w:szCs w:val="28"/>
              </w:rPr>
              <w:t>Основные показатели</w:t>
            </w:r>
          </w:p>
        </w:tc>
      </w:tr>
      <w:tr w:rsidR="008F61AB" w:rsidRPr="00982957" w:rsidTr="008F61AB">
        <w:trPr>
          <w:trHeight w:hRule="exact" w:val="1543"/>
        </w:trPr>
        <w:tc>
          <w:tcPr>
            <w:tcW w:w="3544" w:type="dxa"/>
            <w:tcBorders>
              <w:top w:val="single" w:sz="4" w:space="0" w:color="auto"/>
              <w:left w:val="single" w:sz="4" w:space="0" w:color="auto"/>
            </w:tcBorders>
            <w:shd w:val="clear" w:color="auto" w:fill="FFFFFF"/>
          </w:tcPr>
          <w:p w:rsidR="008F61AB" w:rsidRPr="00982957" w:rsidRDefault="008F61AB" w:rsidP="002A47FE">
            <w:pPr>
              <w:ind w:right="282"/>
              <w:rPr>
                <w:rFonts w:ascii="Times New Roman" w:hAnsi="Times New Roman" w:cs="Times New Roman"/>
                <w:sz w:val="28"/>
                <w:szCs w:val="28"/>
              </w:rPr>
            </w:pPr>
            <w:r>
              <w:rPr>
                <w:rFonts w:ascii="Times New Roman" w:hAnsi="Times New Roman" w:cs="Times New Roman"/>
                <w:bCs/>
                <w:sz w:val="28"/>
                <w:szCs w:val="28"/>
              </w:rPr>
              <w:t>К</w:t>
            </w:r>
            <w:r w:rsidRPr="00982957">
              <w:rPr>
                <w:rFonts w:ascii="Times New Roman" w:hAnsi="Times New Roman" w:cs="Times New Roman"/>
                <w:bCs/>
                <w:sz w:val="28"/>
                <w:szCs w:val="28"/>
              </w:rPr>
              <w:t>рахмальный завод «Гулькевичский» в</w:t>
            </w:r>
          </w:p>
          <w:p w:rsidR="008F61AB" w:rsidRPr="00982957" w:rsidRDefault="008F61AB" w:rsidP="002A47FE">
            <w:pPr>
              <w:ind w:right="282"/>
              <w:rPr>
                <w:rFonts w:ascii="Times New Roman" w:hAnsi="Times New Roman" w:cs="Times New Roman"/>
                <w:sz w:val="28"/>
                <w:szCs w:val="28"/>
              </w:rPr>
            </w:pPr>
            <w:r w:rsidRPr="00982957">
              <w:rPr>
                <w:rFonts w:ascii="Times New Roman" w:hAnsi="Times New Roman" w:cs="Times New Roman"/>
                <w:bCs/>
                <w:sz w:val="28"/>
                <w:szCs w:val="28"/>
              </w:rPr>
              <w:t>Краснодарском крае</w:t>
            </w:r>
          </w:p>
        </w:tc>
        <w:tc>
          <w:tcPr>
            <w:tcW w:w="7371" w:type="dxa"/>
            <w:tcBorders>
              <w:top w:val="single" w:sz="4" w:space="0" w:color="auto"/>
              <w:left w:val="single" w:sz="4" w:space="0" w:color="auto"/>
            </w:tcBorders>
            <w:shd w:val="clear" w:color="auto" w:fill="FFFFFF"/>
          </w:tcPr>
          <w:p w:rsidR="008F61AB" w:rsidRDefault="008F61AB" w:rsidP="008F61AB">
            <w:pPr>
              <w:ind w:right="282"/>
              <w:rPr>
                <w:rFonts w:ascii="Times New Roman" w:hAnsi="Times New Roman" w:cs="Times New Roman"/>
                <w:bCs/>
                <w:sz w:val="28"/>
                <w:szCs w:val="28"/>
              </w:rPr>
            </w:pPr>
            <w:r w:rsidRPr="00982957">
              <w:rPr>
                <w:rFonts w:ascii="Times New Roman" w:hAnsi="Times New Roman" w:cs="Times New Roman"/>
                <w:bCs/>
                <w:sz w:val="28"/>
                <w:szCs w:val="28"/>
              </w:rPr>
              <w:t xml:space="preserve">2002 </w:t>
            </w:r>
            <w:r>
              <w:rPr>
                <w:rFonts w:ascii="Times New Roman" w:hAnsi="Times New Roman" w:cs="Times New Roman"/>
                <w:bCs/>
                <w:sz w:val="28"/>
                <w:szCs w:val="28"/>
              </w:rPr>
              <w:t xml:space="preserve">- </w:t>
            </w:r>
            <w:r w:rsidRPr="00982957">
              <w:rPr>
                <w:rFonts w:ascii="Times New Roman" w:hAnsi="Times New Roman" w:cs="Times New Roman"/>
                <w:bCs/>
                <w:sz w:val="28"/>
                <w:szCs w:val="28"/>
              </w:rPr>
              <w:t xml:space="preserve">производство карамельной патоки, </w:t>
            </w:r>
          </w:p>
          <w:p w:rsidR="008F61AB" w:rsidRPr="00982957" w:rsidRDefault="008F61AB" w:rsidP="008F61AB">
            <w:pPr>
              <w:ind w:right="282"/>
              <w:rPr>
                <w:rFonts w:ascii="Times New Roman" w:hAnsi="Times New Roman" w:cs="Times New Roman"/>
                <w:sz w:val="28"/>
                <w:szCs w:val="28"/>
              </w:rPr>
            </w:pPr>
            <w:r w:rsidRPr="00982957">
              <w:rPr>
                <w:rFonts w:ascii="Times New Roman" w:hAnsi="Times New Roman" w:cs="Times New Roman"/>
                <w:bCs/>
                <w:sz w:val="28"/>
                <w:szCs w:val="28"/>
              </w:rPr>
              <w:t xml:space="preserve">2008 </w:t>
            </w:r>
            <w:r>
              <w:rPr>
                <w:rFonts w:ascii="Times New Roman" w:hAnsi="Times New Roman" w:cs="Times New Roman"/>
                <w:bCs/>
                <w:sz w:val="28"/>
                <w:szCs w:val="28"/>
              </w:rPr>
              <w:t xml:space="preserve">- </w:t>
            </w:r>
            <w:r w:rsidRPr="00982957">
              <w:rPr>
                <w:rFonts w:ascii="Times New Roman" w:hAnsi="Times New Roman" w:cs="Times New Roman"/>
                <w:bCs/>
                <w:sz w:val="28"/>
                <w:szCs w:val="28"/>
              </w:rPr>
              <w:t>мальтозной патоки, 2009</w:t>
            </w:r>
            <w:r>
              <w:rPr>
                <w:rFonts w:ascii="Times New Roman" w:hAnsi="Times New Roman" w:cs="Times New Roman"/>
                <w:bCs/>
                <w:sz w:val="28"/>
                <w:szCs w:val="28"/>
              </w:rPr>
              <w:t xml:space="preserve"> -</w:t>
            </w:r>
            <w:r w:rsidRPr="00982957">
              <w:rPr>
                <w:rFonts w:ascii="Times New Roman" w:hAnsi="Times New Roman" w:cs="Times New Roman"/>
                <w:bCs/>
                <w:sz w:val="28"/>
                <w:szCs w:val="28"/>
              </w:rPr>
              <w:t xml:space="preserve"> производство комбикормов и высокоосахаренной патоки, 2010</w:t>
            </w:r>
            <w:r>
              <w:rPr>
                <w:rFonts w:ascii="Times New Roman" w:hAnsi="Times New Roman" w:cs="Times New Roman"/>
                <w:bCs/>
                <w:sz w:val="28"/>
                <w:szCs w:val="28"/>
              </w:rPr>
              <w:t xml:space="preserve"> - </w:t>
            </w:r>
            <w:r w:rsidRPr="00982957">
              <w:rPr>
                <w:rFonts w:ascii="Times New Roman" w:hAnsi="Times New Roman" w:cs="Times New Roman"/>
                <w:bCs/>
                <w:sz w:val="28"/>
                <w:szCs w:val="28"/>
              </w:rPr>
              <w:t xml:space="preserve"> паточные композиции и расширил ассортимент кормов</w:t>
            </w:r>
          </w:p>
        </w:tc>
        <w:tc>
          <w:tcPr>
            <w:tcW w:w="3686" w:type="dxa"/>
            <w:tcBorders>
              <w:top w:val="single" w:sz="4" w:space="0" w:color="auto"/>
              <w:left w:val="single" w:sz="4" w:space="0" w:color="auto"/>
              <w:right w:val="single" w:sz="4" w:space="0" w:color="auto"/>
            </w:tcBorders>
            <w:shd w:val="clear" w:color="auto" w:fill="FFFFFF"/>
          </w:tcPr>
          <w:p w:rsidR="008F61AB" w:rsidRPr="00982957" w:rsidRDefault="008F61AB" w:rsidP="002A47FE">
            <w:pPr>
              <w:ind w:right="282"/>
              <w:rPr>
                <w:rFonts w:ascii="Times New Roman" w:hAnsi="Times New Roman" w:cs="Times New Roman"/>
                <w:sz w:val="28"/>
                <w:szCs w:val="28"/>
              </w:rPr>
            </w:pPr>
            <w:r w:rsidRPr="00982957">
              <w:rPr>
                <w:rFonts w:ascii="Times New Roman" w:hAnsi="Times New Roman" w:cs="Times New Roman"/>
                <w:bCs/>
                <w:sz w:val="28"/>
                <w:szCs w:val="28"/>
              </w:rPr>
              <w:t>Объёмы выпуска составили 65 тыс. тонн в год.</w:t>
            </w:r>
          </w:p>
        </w:tc>
      </w:tr>
      <w:tr w:rsidR="008F61AB" w:rsidRPr="00982957" w:rsidTr="008F61AB">
        <w:trPr>
          <w:trHeight w:hRule="exact" w:val="1424"/>
        </w:trPr>
        <w:tc>
          <w:tcPr>
            <w:tcW w:w="3544" w:type="dxa"/>
            <w:tcBorders>
              <w:top w:val="single" w:sz="4" w:space="0" w:color="auto"/>
              <w:left w:val="single" w:sz="4" w:space="0" w:color="auto"/>
            </w:tcBorders>
            <w:shd w:val="clear" w:color="auto" w:fill="FFFFFF"/>
          </w:tcPr>
          <w:p w:rsidR="008F61AB" w:rsidRPr="00982957" w:rsidRDefault="008F61AB" w:rsidP="002A47FE">
            <w:pPr>
              <w:ind w:right="282"/>
              <w:rPr>
                <w:rFonts w:ascii="Times New Roman" w:hAnsi="Times New Roman" w:cs="Times New Roman"/>
                <w:sz w:val="28"/>
                <w:szCs w:val="28"/>
              </w:rPr>
            </w:pPr>
            <w:r>
              <w:rPr>
                <w:rFonts w:ascii="Times New Roman" w:hAnsi="Times New Roman" w:cs="Times New Roman"/>
                <w:bCs/>
                <w:sz w:val="28"/>
                <w:szCs w:val="28"/>
              </w:rPr>
              <w:t>К</w:t>
            </w:r>
            <w:r w:rsidRPr="00982957">
              <w:rPr>
                <w:rFonts w:ascii="Times New Roman" w:hAnsi="Times New Roman" w:cs="Times New Roman"/>
                <w:bCs/>
                <w:sz w:val="28"/>
                <w:szCs w:val="28"/>
              </w:rPr>
              <w:t>омпания «Амилко», в городе Миллерово Ростовской области</w:t>
            </w:r>
          </w:p>
        </w:tc>
        <w:tc>
          <w:tcPr>
            <w:tcW w:w="7371" w:type="dxa"/>
            <w:tcBorders>
              <w:top w:val="single" w:sz="4" w:space="0" w:color="auto"/>
              <w:left w:val="single" w:sz="4" w:space="0" w:color="auto"/>
            </w:tcBorders>
            <w:shd w:val="clear" w:color="auto" w:fill="FFFFFF"/>
          </w:tcPr>
          <w:p w:rsidR="008F61AB" w:rsidRPr="00982957" w:rsidRDefault="008F61AB" w:rsidP="008F61AB">
            <w:pPr>
              <w:ind w:right="282"/>
              <w:rPr>
                <w:rFonts w:ascii="Times New Roman" w:hAnsi="Times New Roman" w:cs="Times New Roman"/>
                <w:sz w:val="28"/>
                <w:szCs w:val="28"/>
              </w:rPr>
            </w:pPr>
            <w:r w:rsidRPr="00982957">
              <w:rPr>
                <w:rFonts w:ascii="Times New Roman" w:hAnsi="Times New Roman" w:cs="Times New Roman"/>
                <w:bCs/>
                <w:sz w:val="28"/>
                <w:szCs w:val="28"/>
              </w:rPr>
              <w:t>6000 т глюкозно-мальтозных сиропов</w:t>
            </w:r>
            <w:r>
              <w:rPr>
                <w:rFonts w:ascii="Times New Roman" w:hAnsi="Times New Roman" w:cs="Times New Roman"/>
                <w:bCs/>
                <w:sz w:val="28"/>
                <w:szCs w:val="28"/>
              </w:rPr>
              <w:t>, с</w:t>
            </w:r>
            <w:r w:rsidRPr="00982957">
              <w:rPr>
                <w:rFonts w:ascii="Times New Roman" w:hAnsi="Times New Roman" w:cs="Times New Roman"/>
                <w:bCs/>
                <w:sz w:val="28"/>
                <w:szCs w:val="28"/>
              </w:rPr>
              <w:t xml:space="preserve"> 2012</w:t>
            </w:r>
            <w:r>
              <w:rPr>
                <w:rFonts w:ascii="Times New Roman" w:hAnsi="Times New Roman" w:cs="Times New Roman"/>
                <w:bCs/>
                <w:sz w:val="28"/>
                <w:szCs w:val="28"/>
              </w:rPr>
              <w:t>г.</w:t>
            </w:r>
            <w:r w:rsidRPr="00982957">
              <w:rPr>
                <w:rFonts w:ascii="Times New Roman" w:hAnsi="Times New Roman" w:cs="Times New Roman"/>
                <w:bCs/>
                <w:sz w:val="28"/>
                <w:szCs w:val="28"/>
              </w:rPr>
              <w:t xml:space="preserve"> производств</w:t>
            </w:r>
            <w:r>
              <w:rPr>
                <w:rFonts w:ascii="Times New Roman" w:hAnsi="Times New Roman" w:cs="Times New Roman"/>
                <w:bCs/>
                <w:sz w:val="28"/>
                <w:szCs w:val="28"/>
              </w:rPr>
              <w:t>о</w:t>
            </w:r>
            <w:r w:rsidRPr="00982957">
              <w:rPr>
                <w:rFonts w:ascii="Times New Roman" w:hAnsi="Times New Roman" w:cs="Times New Roman"/>
                <w:bCs/>
                <w:sz w:val="28"/>
                <w:szCs w:val="28"/>
              </w:rPr>
              <w:t xml:space="preserve"> нативных и модифицированных крахмалов; перерабатыва</w:t>
            </w:r>
            <w:r>
              <w:rPr>
                <w:rFonts w:ascii="Times New Roman" w:hAnsi="Times New Roman" w:cs="Times New Roman"/>
                <w:bCs/>
                <w:sz w:val="28"/>
                <w:szCs w:val="28"/>
              </w:rPr>
              <w:t>е</w:t>
            </w:r>
            <w:r w:rsidRPr="00982957">
              <w:rPr>
                <w:rFonts w:ascii="Times New Roman" w:hAnsi="Times New Roman" w:cs="Times New Roman"/>
                <w:bCs/>
                <w:sz w:val="28"/>
                <w:szCs w:val="28"/>
              </w:rPr>
              <w:t>т 150-200 тыс. тонн кукурузы в год (Инвестиции 1,3 млрд руб)</w:t>
            </w:r>
          </w:p>
        </w:tc>
        <w:tc>
          <w:tcPr>
            <w:tcW w:w="3686" w:type="dxa"/>
            <w:tcBorders>
              <w:top w:val="single" w:sz="4" w:space="0" w:color="auto"/>
              <w:left w:val="single" w:sz="4" w:space="0" w:color="auto"/>
              <w:right w:val="single" w:sz="4" w:space="0" w:color="auto"/>
            </w:tcBorders>
            <w:shd w:val="clear" w:color="auto" w:fill="FFFFFF"/>
          </w:tcPr>
          <w:p w:rsidR="008F61AB" w:rsidRPr="00982957" w:rsidRDefault="008F61AB" w:rsidP="002A47FE">
            <w:pPr>
              <w:ind w:right="282"/>
              <w:rPr>
                <w:rFonts w:ascii="Times New Roman" w:hAnsi="Times New Roman" w:cs="Times New Roman"/>
                <w:sz w:val="28"/>
                <w:szCs w:val="28"/>
              </w:rPr>
            </w:pPr>
            <w:r w:rsidRPr="00982957">
              <w:rPr>
                <w:rFonts w:ascii="Times New Roman" w:hAnsi="Times New Roman" w:cs="Times New Roman"/>
                <w:bCs/>
                <w:sz w:val="28"/>
                <w:szCs w:val="28"/>
              </w:rPr>
              <w:t>2500 тонн нативных и 500 тонн модифицированных крахмалов в месяц</w:t>
            </w:r>
          </w:p>
        </w:tc>
      </w:tr>
      <w:tr w:rsidR="008F61AB" w:rsidRPr="00982957" w:rsidTr="00E53CD2">
        <w:trPr>
          <w:trHeight w:hRule="exact" w:val="2124"/>
        </w:trPr>
        <w:tc>
          <w:tcPr>
            <w:tcW w:w="3544" w:type="dxa"/>
            <w:tcBorders>
              <w:top w:val="single" w:sz="4" w:space="0" w:color="auto"/>
              <w:left w:val="single" w:sz="4" w:space="0" w:color="auto"/>
              <w:bottom w:val="single" w:sz="4" w:space="0" w:color="auto"/>
            </w:tcBorders>
            <w:shd w:val="clear" w:color="auto" w:fill="FFFFFF"/>
          </w:tcPr>
          <w:p w:rsidR="008F61AB" w:rsidRPr="00982957" w:rsidRDefault="008F61AB" w:rsidP="002A47FE">
            <w:pPr>
              <w:ind w:right="282"/>
              <w:rPr>
                <w:rFonts w:ascii="Times New Roman" w:hAnsi="Times New Roman" w:cs="Times New Roman"/>
                <w:sz w:val="28"/>
                <w:szCs w:val="28"/>
              </w:rPr>
            </w:pPr>
            <w:r w:rsidRPr="00982957">
              <w:rPr>
                <w:rFonts w:ascii="Times New Roman" w:hAnsi="Times New Roman" w:cs="Times New Roman"/>
                <w:bCs/>
                <w:sz w:val="28"/>
                <w:szCs w:val="28"/>
              </w:rPr>
              <w:t>ООО «Донские Биотехнологии» завод по глубокой переработке зерна для производства аминокислот в Волгодонске (строится)</w:t>
            </w:r>
          </w:p>
        </w:tc>
        <w:tc>
          <w:tcPr>
            <w:tcW w:w="7371" w:type="dxa"/>
            <w:tcBorders>
              <w:top w:val="single" w:sz="4" w:space="0" w:color="auto"/>
              <w:left w:val="single" w:sz="4" w:space="0" w:color="auto"/>
              <w:bottom w:val="single" w:sz="4" w:space="0" w:color="auto"/>
            </w:tcBorders>
            <w:shd w:val="clear" w:color="auto" w:fill="FFFFFF"/>
          </w:tcPr>
          <w:p w:rsidR="008F61AB" w:rsidRPr="00982957" w:rsidRDefault="008F61AB" w:rsidP="008F61AB">
            <w:pPr>
              <w:ind w:right="282"/>
              <w:rPr>
                <w:rFonts w:ascii="Times New Roman" w:hAnsi="Times New Roman" w:cs="Times New Roman"/>
                <w:sz w:val="28"/>
                <w:szCs w:val="28"/>
              </w:rPr>
            </w:pPr>
            <w:r>
              <w:rPr>
                <w:rFonts w:ascii="Times New Roman" w:hAnsi="Times New Roman" w:cs="Times New Roman"/>
                <w:bCs/>
                <w:sz w:val="28"/>
                <w:szCs w:val="28"/>
              </w:rPr>
              <w:t>С</w:t>
            </w:r>
            <w:r w:rsidRPr="00982957">
              <w:rPr>
                <w:rFonts w:ascii="Times New Roman" w:hAnsi="Times New Roman" w:cs="Times New Roman"/>
                <w:bCs/>
                <w:sz w:val="28"/>
                <w:szCs w:val="28"/>
              </w:rPr>
              <w:t xml:space="preserve">овместное предприятие немецкого концерна </w:t>
            </w:r>
            <w:r w:rsidRPr="00982957">
              <w:rPr>
                <w:rFonts w:ascii="Times New Roman" w:hAnsi="Times New Roman" w:cs="Times New Roman"/>
                <w:bCs/>
                <w:sz w:val="28"/>
                <w:szCs w:val="28"/>
                <w:lang w:val="en-US"/>
              </w:rPr>
              <w:t>Evonik</w:t>
            </w:r>
            <w:r w:rsidRPr="00982957">
              <w:rPr>
                <w:rFonts w:ascii="Times New Roman" w:hAnsi="Times New Roman" w:cs="Times New Roman"/>
                <w:bCs/>
                <w:sz w:val="28"/>
                <w:szCs w:val="28"/>
              </w:rPr>
              <w:t xml:space="preserve"> </w:t>
            </w:r>
            <w:r w:rsidRPr="00982957">
              <w:rPr>
                <w:rFonts w:ascii="Times New Roman" w:hAnsi="Times New Roman" w:cs="Times New Roman"/>
                <w:bCs/>
                <w:sz w:val="28"/>
                <w:szCs w:val="28"/>
                <w:lang w:val="en-US"/>
              </w:rPr>
              <w:t>Industries</w:t>
            </w:r>
            <w:r w:rsidRPr="00982957">
              <w:rPr>
                <w:rFonts w:ascii="Times New Roman" w:hAnsi="Times New Roman" w:cs="Times New Roman"/>
                <w:bCs/>
                <w:sz w:val="28"/>
                <w:szCs w:val="28"/>
              </w:rPr>
              <w:t xml:space="preserve"> </w:t>
            </w:r>
            <w:r w:rsidRPr="00982957">
              <w:rPr>
                <w:rFonts w:ascii="Times New Roman" w:hAnsi="Times New Roman" w:cs="Times New Roman"/>
                <w:bCs/>
                <w:sz w:val="28"/>
                <w:szCs w:val="28"/>
                <w:lang w:val="en-US"/>
              </w:rPr>
              <w:t>AG</w:t>
            </w:r>
            <w:r w:rsidRPr="00982957">
              <w:rPr>
                <w:rFonts w:ascii="Times New Roman" w:hAnsi="Times New Roman" w:cs="Times New Roman"/>
                <w:bCs/>
                <w:sz w:val="28"/>
                <w:szCs w:val="28"/>
              </w:rPr>
              <w:t xml:space="preserve"> и «Русского агропромышленного треста»</w:t>
            </w:r>
            <w:r>
              <w:rPr>
                <w:rFonts w:ascii="Times New Roman" w:hAnsi="Times New Roman" w:cs="Times New Roman"/>
                <w:bCs/>
                <w:sz w:val="28"/>
                <w:szCs w:val="28"/>
              </w:rPr>
              <w:t>.</w:t>
            </w:r>
            <w:r w:rsidRPr="00982957">
              <w:rPr>
                <w:rFonts w:ascii="Times New Roman" w:hAnsi="Times New Roman" w:cs="Times New Roman"/>
                <w:bCs/>
                <w:sz w:val="28"/>
                <w:szCs w:val="28"/>
              </w:rPr>
              <w:t xml:space="preserve"> </w:t>
            </w:r>
            <w:r>
              <w:rPr>
                <w:rFonts w:ascii="Times New Roman" w:hAnsi="Times New Roman" w:cs="Times New Roman"/>
                <w:bCs/>
                <w:sz w:val="28"/>
                <w:szCs w:val="28"/>
              </w:rPr>
              <w:t xml:space="preserve"> В</w:t>
            </w:r>
            <w:r w:rsidRPr="00982957">
              <w:rPr>
                <w:rFonts w:ascii="Times New Roman" w:hAnsi="Times New Roman" w:cs="Times New Roman"/>
                <w:bCs/>
                <w:sz w:val="28"/>
                <w:szCs w:val="28"/>
              </w:rPr>
              <w:t>вод завода «ДонБиоТех» в эксплуатацию запланирован на 2015 год</w:t>
            </w:r>
            <w:r>
              <w:rPr>
                <w:rFonts w:ascii="Times New Roman" w:hAnsi="Times New Roman" w:cs="Times New Roman"/>
                <w:bCs/>
                <w:sz w:val="28"/>
                <w:szCs w:val="28"/>
              </w:rPr>
              <w:t>. Е</w:t>
            </w:r>
            <w:r w:rsidRPr="00982957">
              <w:rPr>
                <w:rFonts w:ascii="Times New Roman" w:hAnsi="Times New Roman" w:cs="Times New Roman"/>
                <w:bCs/>
                <w:sz w:val="28"/>
                <w:szCs w:val="28"/>
              </w:rPr>
              <w:t>жегодная мощность переработки составит 250 тыс. тонн зерна</w:t>
            </w:r>
          </w:p>
        </w:tc>
        <w:tc>
          <w:tcPr>
            <w:tcW w:w="3686" w:type="dxa"/>
            <w:tcBorders>
              <w:top w:val="single" w:sz="4" w:space="0" w:color="auto"/>
              <w:left w:val="single" w:sz="4" w:space="0" w:color="auto"/>
              <w:bottom w:val="single" w:sz="4" w:space="0" w:color="auto"/>
              <w:right w:val="single" w:sz="4" w:space="0" w:color="auto"/>
            </w:tcBorders>
            <w:shd w:val="clear" w:color="auto" w:fill="FFFFFF"/>
          </w:tcPr>
          <w:p w:rsidR="008F61AB" w:rsidRPr="00982957" w:rsidRDefault="008F61AB" w:rsidP="002A47FE">
            <w:pPr>
              <w:ind w:right="282"/>
              <w:rPr>
                <w:rFonts w:ascii="Times New Roman" w:hAnsi="Times New Roman" w:cs="Times New Roman"/>
                <w:sz w:val="28"/>
                <w:szCs w:val="28"/>
              </w:rPr>
            </w:pPr>
            <w:r w:rsidRPr="00982957">
              <w:rPr>
                <w:rFonts w:ascii="Times New Roman" w:hAnsi="Times New Roman" w:cs="Times New Roman"/>
                <w:bCs/>
                <w:sz w:val="28"/>
                <w:szCs w:val="28"/>
              </w:rPr>
              <w:t>годовая</w:t>
            </w:r>
          </w:p>
          <w:p w:rsidR="008F61AB" w:rsidRPr="00982957" w:rsidRDefault="008F61AB" w:rsidP="002A47FE">
            <w:pPr>
              <w:ind w:right="282"/>
              <w:rPr>
                <w:rFonts w:ascii="Times New Roman" w:hAnsi="Times New Roman" w:cs="Times New Roman"/>
                <w:sz w:val="28"/>
                <w:szCs w:val="28"/>
              </w:rPr>
            </w:pPr>
            <w:r w:rsidRPr="00982957">
              <w:rPr>
                <w:rFonts w:ascii="Times New Roman" w:hAnsi="Times New Roman" w:cs="Times New Roman"/>
                <w:bCs/>
                <w:sz w:val="28"/>
                <w:szCs w:val="28"/>
              </w:rPr>
              <w:t xml:space="preserve">производительность составит около 100 тыс. тонн кормовой добавки </w:t>
            </w:r>
            <w:r w:rsidRPr="00982957">
              <w:rPr>
                <w:rFonts w:ascii="Times New Roman" w:hAnsi="Times New Roman" w:cs="Times New Roman"/>
                <w:bCs/>
                <w:sz w:val="28"/>
                <w:szCs w:val="28"/>
                <w:lang w:val="en-US"/>
              </w:rPr>
              <w:t>Biolys</w:t>
            </w:r>
            <w:r w:rsidRPr="00982957">
              <w:rPr>
                <w:rFonts w:ascii="Times New Roman" w:hAnsi="Times New Roman" w:cs="Times New Roman"/>
                <w:bCs/>
                <w:sz w:val="28"/>
                <w:szCs w:val="28"/>
              </w:rPr>
              <w:t xml:space="preserve">® (эффективный источник </w:t>
            </w:r>
            <w:r w:rsidRPr="00982957">
              <w:rPr>
                <w:rFonts w:ascii="Times New Roman" w:hAnsi="Times New Roman" w:cs="Times New Roman"/>
                <w:bCs/>
                <w:sz w:val="28"/>
                <w:szCs w:val="28"/>
                <w:lang w:val="en-US"/>
              </w:rPr>
              <w:t>L</w:t>
            </w:r>
            <w:r w:rsidRPr="00982957">
              <w:rPr>
                <w:rFonts w:ascii="Times New Roman" w:hAnsi="Times New Roman" w:cs="Times New Roman"/>
                <w:bCs/>
                <w:sz w:val="28"/>
                <w:szCs w:val="28"/>
              </w:rPr>
              <w:t>-лизина)</w:t>
            </w:r>
          </w:p>
        </w:tc>
      </w:tr>
      <w:tr w:rsidR="008F61AB" w:rsidRPr="00982957" w:rsidTr="00E53CD2">
        <w:trPr>
          <w:trHeight w:hRule="exact" w:val="2679"/>
        </w:trPr>
        <w:tc>
          <w:tcPr>
            <w:tcW w:w="3544" w:type="dxa"/>
            <w:tcBorders>
              <w:top w:val="single" w:sz="4" w:space="0" w:color="auto"/>
              <w:left w:val="single" w:sz="4" w:space="0" w:color="auto"/>
            </w:tcBorders>
            <w:shd w:val="clear" w:color="auto" w:fill="FFFFFF"/>
          </w:tcPr>
          <w:p w:rsidR="008F61AB" w:rsidRPr="00982957" w:rsidRDefault="008F61AB" w:rsidP="002A47FE">
            <w:pPr>
              <w:ind w:right="282"/>
              <w:rPr>
                <w:rFonts w:ascii="Times New Roman" w:hAnsi="Times New Roman" w:cs="Times New Roman"/>
                <w:sz w:val="28"/>
                <w:szCs w:val="28"/>
              </w:rPr>
            </w:pPr>
            <w:r w:rsidRPr="00982957">
              <w:rPr>
                <w:rFonts w:ascii="Times New Roman" w:hAnsi="Times New Roman" w:cs="Times New Roman"/>
                <w:bCs/>
                <w:sz w:val="28"/>
                <w:szCs w:val="28"/>
              </w:rPr>
              <w:t>Проект - компания «Астон» в Азовском районе Ростовской области</w:t>
            </w:r>
          </w:p>
        </w:tc>
        <w:tc>
          <w:tcPr>
            <w:tcW w:w="7371" w:type="dxa"/>
            <w:tcBorders>
              <w:top w:val="single" w:sz="4" w:space="0" w:color="auto"/>
              <w:left w:val="single" w:sz="4" w:space="0" w:color="auto"/>
            </w:tcBorders>
            <w:shd w:val="clear" w:color="auto" w:fill="FFFFFF"/>
          </w:tcPr>
          <w:p w:rsidR="008F61AB" w:rsidRPr="00982957" w:rsidRDefault="008F61AB" w:rsidP="002A47FE">
            <w:pPr>
              <w:ind w:right="282"/>
              <w:rPr>
                <w:rFonts w:ascii="Times New Roman" w:hAnsi="Times New Roman" w:cs="Times New Roman"/>
                <w:sz w:val="28"/>
                <w:szCs w:val="28"/>
              </w:rPr>
            </w:pPr>
            <w:r>
              <w:rPr>
                <w:rFonts w:ascii="Times New Roman" w:hAnsi="Times New Roman" w:cs="Times New Roman"/>
                <w:bCs/>
                <w:sz w:val="28"/>
                <w:szCs w:val="28"/>
              </w:rPr>
              <w:t>А</w:t>
            </w:r>
            <w:r w:rsidRPr="00982957">
              <w:rPr>
                <w:rFonts w:ascii="Times New Roman" w:hAnsi="Times New Roman" w:cs="Times New Roman"/>
                <w:bCs/>
                <w:sz w:val="28"/>
                <w:szCs w:val="28"/>
              </w:rPr>
              <w:t>нонс</w:t>
            </w:r>
            <w:r>
              <w:rPr>
                <w:rFonts w:ascii="Times New Roman" w:hAnsi="Times New Roman" w:cs="Times New Roman"/>
                <w:bCs/>
                <w:sz w:val="28"/>
                <w:szCs w:val="28"/>
              </w:rPr>
              <w:t xml:space="preserve"> </w:t>
            </w:r>
            <w:r w:rsidRPr="00982957">
              <w:rPr>
                <w:rFonts w:ascii="Times New Roman" w:hAnsi="Times New Roman" w:cs="Times New Roman"/>
                <w:bCs/>
                <w:sz w:val="28"/>
                <w:szCs w:val="28"/>
              </w:rPr>
              <w:t>план</w:t>
            </w:r>
            <w:r>
              <w:rPr>
                <w:rFonts w:ascii="Times New Roman" w:hAnsi="Times New Roman" w:cs="Times New Roman"/>
                <w:bCs/>
                <w:sz w:val="28"/>
                <w:szCs w:val="28"/>
              </w:rPr>
              <w:t>а</w:t>
            </w:r>
            <w:r w:rsidRPr="00982957">
              <w:rPr>
                <w:rFonts w:ascii="Times New Roman" w:hAnsi="Times New Roman" w:cs="Times New Roman"/>
                <w:bCs/>
                <w:sz w:val="28"/>
                <w:szCs w:val="28"/>
              </w:rPr>
              <w:t xml:space="preserve"> </w:t>
            </w:r>
            <w:r>
              <w:rPr>
                <w:rFonts w:ascii="Times New Roman" w:hAnsi="Times New Roman" w:cs="Times New Roman"/>
                <w:bCs/>
                <w:sz w:val="28"/>
                <w:szCs w:val="28"/>
              </w:rPr>
              <w:t>строительства</w:t>
            </w:r>
            <w:r w:rsidRPr="00982957">
              <w:rPr>
                <w:rFonts w:ascii="Times New Roman" w:hAnsi="Times New Roman" w:cs="Times New Roman"/>
                <w:bCs/>
                <w:sz w:val="28"/>
                <w:szCs w:val="28"/>
              </w:rPr>
              <w:t xml:space="preserve"> завод</w:t>
            </w:r>
            <w:r>
              <w:rPr>
                <w:rFonts w:ascii="Times New Roman" w:hAnsi="Times New Roman" w:cs="Times New Roman"/>
                <w:bCs/>
                <w:sz w:val="28"/>
                <w:szCs w:val="28"/>
              </w:rPr>
              <w:t>а</w:t>
            </w:r>
            <w:r w:rsidRPr="00982957">
              <w:rPr>
                <w:rFonts w:ascii="Times New Roman" w:hAnsi="Times New Roman" w:cs="Times New Roman"/>
                <w:bCs/>
                <w:sz w:val="28"/>
                <w:szCs w:val="28"/>
              </w:rPr>
              <w:t xml:space="preserve"> по выпуску крахмалопродуктов и глюкозно</w:t>
            </w:r>
            <w:r>
              <w:rPr>
                <w:rFonts w:ascii="Times New Roman" w:hAnsi="Times New Roman" w:cs="Times New Roman"/>
                <w:bCs/>
                <w:sz w:val="28"/>
                <w:szCs w:val="28"/>
              </w:rPr>
              <w:t xml:space="preserve"> </w:t>
            </w:r>
            <w:r w:rsidRPr="00982957">
              <w:rPr>
                <w:rFonts w:ascii="Times New Roman" w:hAnsi="Times New Roman" w:cs="Times New Roman"/>
                <w:bCs/>
                <w:sz w:val="28"/>
                <w:szCs w:val="28"/>
              </w:rPr>
              <w:t>- фруктозных сиропов</w:t>
            </w:r>
            <w:r>
              <w:rPr>
                <w:rFonts w:ascii="Times New Roman" w:hAnsi="Times New Roman" w:cs="Times New Roman"/>
                <w:bCs/>
                <w:sz w:val="28"/>
                <w:szCs w:val="28"/>
              </w:rPr>
              <w:t>,</w:t>
            </w:r>
          </w:p>
          <w:p w:rsidR="008F61AB" w:rsidRDefault="008F61AB" w:rsidP="008F61AB">
            <w:pPr>
              <w:ind w:right="282"/>
              <w:rPr>
                <w:rFonts w:ascii="Times New Roman" w:hAnsi="Times New Roman" w:cs="Times New Roman"/>
                <w:bCs/>
                <w:sz w:val="28"/>
                <w:szCs w:val="28"/>
              </w:rPr>
            </w:pPr>
            <w:r w:rsidRPr="00982957">
              <w:rPr>
                <w:rFonts w:ascii="Times New Roman" w:hAnsi="Times New Roman" w:cs="Times New Roman"/>
                <w:bCs/>
                <w:sz w:val="28"/>
                <w:szCs w:val="28"/>
              </w:rPr>
              <w:t>по приобретению акций трёх компаний группы «Российские крахмалопродукты»</w:t>
            </w:r>
            <w:r>
              <w:rPr>
                <w:rFonts w:ascii="Times New Roman" w:hAnsi="Times New Roman" w:cs="Times New Roman"/>
                <w:bCs/>
                <w:sz w:val="28"/>
                <w:szCs w:val="28"/>
              </w:rPr>
              <w:t xml:space="preserve">. </w:t>
            </w:r>
          </w:p>
          <w:p w:rsidR="008F61AB" w:rsidRPr="00982957" w:rsidRDefault="008F61AB" w:rsidP="008F61AB">
            <w:pPr>
              <w:ind w:right="282"/>
              <w:rPr>
                <w:rFonts w:ascii="Times New Roman" w:hAnsi="Times New Roman" w:cs="Times New Roman"/>
                <w:sz w:val="28"/>
                <w:szCs w:val="28"/>
              </w:rPr>
            </w:pPr>
            <w:r>
              <w:rPr>
                <w:rFonts w:ascii="Times New Roman" w:hAnsi="Times New Roman" w:cs="Times New Roman"/>
                <w:bCs/>
                <w:sz w:val="28"/>
                <w:szCs w:val="28"/>
              </w:rPr>
              <w:t xml:space="preserve">Планируется выпускать </w:t>
            </w:r>
            <w:r w:rsidRPr="00982957">
              <w:rPr>
                <w:rFonts w:ascii="Times New Roman" w:hAnsi="Times New Roman" w:cs="Times New Roman"/>
                <w:bCs/>
                <w:sz w:val="28"/>
                <w:szCs w:val="28"/>
              </w:rPr>
              <w:t>глюкозно-фруктозные сиропы, паток</w:t>
            </w:r>
            <w:r>
              <w:rPr>
                <w:rFonts w:ascii="Times New Roman" w:hAnsi="Times New Roman" w:cs="Times New Roman"/>
                <w:bCs/>
                <w:sz w:val="28"/>
                <w:szCs w:val="28"/>
              </w:rPr>
              <w:t>у</w:t>
            </w:r>
            <w:r w:rsidRPr="00982957">
              <w:rPr>
                <w:rFonts w:ascii="Times New Roman" w:hAnsi="Times New Roman" w:cs="Times New Roman"/>
                <w:bCs/>
                <w:sz w:val="28"/>
                <w:szCs w:val="28"/>
              </w:rPr>
              <w:t xml:space="preserve"> и крахмалопродукты</w:t>
            </w:r>
            <w:r>
              <w:rPr>
                <w:rFonts w:ascii="Times New Roman" w:hAnsi="Times New Roman" w:cs="Times New Roman"/>
                <w:bCs/>
                <w:sz w:val="28"/>
                <w:szCs w:val="28"/>
              </w:rPr>
              <w:t>.</w:t>
            </w:r>
          </w:p>
          <w:p w:rsidR="008F61AB" w:rsidRPr="00982957" w:rsidRDefault="008F61AB" w:rsidP="008F61AB">
            <w:pPr>
              <w:ind w:right="282"/>
              <w:rPr>
                <w:rFonts w:ascii="Times New Roman" w:hAnsi="Times New Roman" w:cs="Times New Roman"/>
                <w:sz w:val="28"/>
                <w:szCs w:val="28"/>
              </w:rPr>
            </w:pPr>
            <w:r>
              <w:rPr>
                <w:rFonts w:ascii="Times New Roman" w:hAnsi="Times New Roman" w:cs="Times New Roman"/>
                <w:bCs/>
                <w:sz w:val="28"/>
                <w:szCs w:val="28"/>
              </w:rPr>
              <w:t xml:space="preserve">Инвестиции в проект </w:t>
            </w:r>
            <w:r w:rsidRPr="00982957">
              <w:rPr>
                <w:rFonts w:ascii="Times New Roman" w:hAnsi="Times New Roman" w:cs="Times New Roman"/>
                <w:bCs/>
                <w:sz w:val="28"/>
                <w:szCs w:val="28"/>
              </w:rPr>
              <w:t>«Астона» составили 2,8 млрд</w:t>
            </w:r>
            <w:r>
              <w:rPr>
                <w:rFonts w:ascii="Times New Roman" w:hAnsi="Times New Roman" w:cs="Times New Roman"/>
                <w:bCs/>
                <w:sz w:val="28"/>
                <w:szCs w:val="28"/>
              </w:rPr>
              <w:t>.</w:t>
            </w:r>
            <w:r w:rsidRPr="00982957">
              <w:rPr>
                <w:rFonts w:ascii="Times New Roman" w:hAnsi="Times New Roman" w:cs="Times New Roman"/>
                <w:bCs/>
                <w:sz w:val="28"/>
                <w:szCs w:val="28"/>
              </w:rPr>
              <w:t xml:space="preserve"> руб</w:t>
            </w:r>
            <w:r>
              <w:rPr>
                <w:rFonts w:ascii="Times New Roman" w:hAnsi="Times New Roman" w:cs="Times New Roman"/>
                <w:bCs/>
                <w:sz w:val="28"/>
                <w:szCs w:val="28"/>
              </w:rPr>
              <w:t>.</w:t>
            </w:r>
          </w:p>
        </w:tc>
        <w:tc>
          <w:tcPr>
            <w:tcW w:w="3686" w:type="dxa"/>
            <w:tcBorders>
              <w:top w:val="single" w:sz="4" w:space="0" w:color="auto"/>
              <w:left w:val="single" w:sz="4" w:space="0" w:color="auto"/>
              <w:right w:val="single" w:sz="4" w:space="0" w:color="auto"/>
            </w:tcBorders>
            <w:shd w:val="clear" w:color="auto" w:fill="FFFFFF"/>
          </w:tcPr>
          <w:p w:rsidR="008F61AB" w:rsidRPr="00982957" w:rsidRDefault="008F61AB" w:rsidP="002A47FE">
            <w:pPr>
              <w:ind w:right="282"/>
              <w:rPr>
                <w:rFonts w:ascii="Times New Roman" w:hAnsi="Times New Roman" w:cs="Times New Roman"/>
                <w:sz w:val="28"/>
                <w:szCs w:val="28"/>
              </w:rPr>
            </w:pPr>
            <w:r>
              <w:rPr>
                <w:rFonts w:ascii="Times New Roman" w:hAnsi="Times New Roman" w:cs="Times New Roman"/>
                <w:bCs/>
                <w:sz w:val="28"/>
                <w:szCs w:val="28"/>
              </w:rPr>
              <w:t>М</w:t>
            </w:r>
            <w:r w:rsidRPr="00982957">
              <w:rPr>
                <w:rFonts w:ascii="Times New Roman" w:hAnsi="Times New Roman" w:cs="Times New Roman"/>
                <w:bCs/>
                <w:sz w:val="28"/>
                <w:szCs w:val="28"/>
              </w:rPr>
              <w:t>ощностью 450 тонн в сутки</w:t>
            </w:r>
          </w:p>
        </w:tc>
      </w:tr>
      <w:tr w:rsidR="008F61AB" w:rsidRPr="00982957" w:rsidTr="002A47FE">
        <w:trPr>
          <w:trHeight w:hRule="exact" w:val="653"/>
        </w:trPr>
        <w:tc>
          <w:tcPr>
            <w:tcW w:w="3544" w:type="dxa"/>
            <w:tcBorders>
              <w:top w:val="single" w:sz="4" w:space="0" w:color="auto"/>
              <w:left w:val="single" w:sz="4" w:space="0" w:color="auto"/>
            </w:tcBorders>
            <w:shd w:val="clear" w:color="auto" w:fill="FFFFFF"/>
          </w:tcPr>
          <w:p w:rsidR="008F61AB" w:rsidRPr="00C03065" w:rsidRDefault="008F61AB" w:rsidP="002A47FE">
            <w:pPr>
              <w:ind w:right="282"/>
              <w:jc w:val="center"/>
              <w:rPr>
                <w:rFonts w:ascii="Times New Roman" w:hAnsi="Times New Roman" w:cs="Times New Roman"/>
                <w:b/>
                <w:sz w:val="28"/>
                <w:szCs w:val="28"/>
              </w:rPr>
            </w:pPr>
            <w:r w:rsidRPr="00C03065">
              <w:rPr>
                <w:rFonts w:ascii="Times New Roman" w:hAnsi="Times New Roman" w:cs="Times New Roman"/>
                <w:b/>
                <w:bCs/>
                <w:sz w:val="28"/>
                <w:szCs w:val="28"/>
              </w:rPr>
              <w:t>Наименование</w:t>
            </w:r>
          </w:p>
          <w:p w:rsidR="008F61AB" w:rsidRPr="00C03065" w:rsidRDefault="008F61AB" w:rsidP="002A47FE">
            <w:pPr>
              <w:ind w:right="282"/>
              <w:jc w:val="center"/>
              <w:rPr>
                <w:rFonts w:ascii="Times New Roman" w:hAnsi="Times New Roman" w:cs="Times New Roman"/>
                <w:b/>
                <w:sz w:val="28"/>
                <w:szCs w:val="28"/>
              </w:rPr>
            </w:pPr>
            <w:r w:rsidRPr="00C03065">
              <w:rPr>
                <w:rFonts w:ascii="Times New Roman" w:hAnsi="Times New Roman" w:cs="Times New Roman"/>
                <w:b/>
                <w:bCs/>
                <w:sz w:val="28"/>
                <w:szCs w:val="28"/>
              </w:rPr>
              <w:t>предприятия</w:t>
            </w:r>
          </w:p>
        </w:tc>
        <w:tc>
          <w:tcPr>
            <w:tcW w:w="7371" w:type="dxa"/>
            <w:tcBorders>
              <w:top w:val="single" w:sz="4" w:space="0" w:color="auto"/>
              <w:left w:val="single" w:sz="4" w:space="0" w:color="auto"/>
            </w:tcBorders>
            <w:shd w:val="clear" w:color="auto" w:fill="FFFFFF"/>
          </w:tcPr>
          <w:p w:rsidR="008F61AB" w:rsidRPr="00C03065" w:rsidRDefault="008F61AB" w:rsidP="002A47FE">
            <w:pPr>
              <w:ind w:right="282"/>
              <w:jc w:val="center"/>
              <w:rPr>
                <w:rFonts w:ascii="Times New Roman" w:hAnsi="Times New Roman" w:cs="Times New Roman"/>
                <w:b/>
                <w:sz w:val="28"/>
                <w:szCs w:val="28"/>
              </w:rPr>
            </w:pPr>
            <w:r w:rsidRPr="00C03065">
              <w:rPr>
                <w:rFonts w:ascii="Times New Roman" w:hAnsi="Times New Roman" w:cs="Times New Roman"/>
                <w:b/>
                <w:bCs/>
                <w:sz w:val="28"/>
                <w:szCs w:val="28"/>
              </w:rPr>
              <w:t>Деятельность</w:t>
            </w:r>
          </w:p>
        </w:tc>
        <w:tc>
          <w:tcPr>
            <w:tcW w:w="3686" w:type="dxa"/>
            <w:tcBorders>
              <w:top w:val="single" w:sz="4" w:space="0" w:color="auto"/>
              <w:left w:val="single" w:sz="4" w:space="0" w:color="auto"/>
              <w:right w:val="single" w:sz="4" w:space="0" w:color="auto"/>
            </w:tcBorders>
            <w:shd w:val="clear" w:color="auto" w:fill="FFFFFF"/>
          </w:tcPr>
          <w:p w:rsidR="008F61AB" w:rsidRPr="00C03065" w:rsidRDefault="008F61AB" w:rsidP="002A47FE">
            <w:pPr>
              <w:ind w:right="282"/>
              <w:jc w:val="center"/>
              <w:rPr>
                <w:rFonts w:ascii="Times New Roman" w:hAnsi="Times New Roman" w:cs="Times New Roman"/>
                <w:b/>
                <w:sz w:val="28"/>
                <w:szCs w:val="28"/>
              </w:rPr>
            </w:pPr>
            <w:r w:rsidRPr="00C03065">
              <w:rPr>
                <w:rFonts w:ascii="Times New Roman" w:hAnsi="Times New Roman" w:cs="Times New Roman"/>
                <w:b/>
                <w:bCs/>
                <w:sz w:val="28"/>
                <w:szCs w:val="28"/>
              </w:rPr>
              <w:t>Основные показатели</w:t>
            </w:r>
          </w:p>
        </w:tc>
      </w:tr>
      <w:tr w:rsidR="008F61AB" w:rsidRPr="00982957" w:rsidTr="00E53CD2">
        <w:trPr>
          <w:trHeight w:hRule="exact" w:val="2882"/>
        </w:trPr>
        <w:tc>
          <w:tcPr>
            <w:tcW w:w="3544" w:type="dxa"/>
            <w:tcBorders>
              <w:top w:val="single" w:sz="4" w:space="0" w:color="auto"/>
              <w:left w:val="single" w:sz="4" w:space="0" w:color="auto"/>
            </w:tcBorders>
            <w:shd w:val="clear" w:color="auto" w:fill="FFFFFF"/>
          </w:tcPr>
          <w:p w:rsidR="008F61AB" w:rsidRPr="00982957" w:rsidRDefault="008F61AB" w:rsidP="008F61AB">
            <w:pPr>
              <w:ind w:right="282"/>
              <w:rPr>
                <w:rFonts w:ascii="Times New Roman" w:hAnsi="Times New Roman" w:cs="Times New Roman"/>
                <w:sz w:val="28"/>
                <w:szCs w:val="28"/>
              </w:rPr>
            </w:pPr>
            <w:r w:rsidRPr="00982957">
              <w:rPr>
                <w:rFonts w:ascii="Times New Roman" w:hAnsi="Times New Roman" w:cs="Times New Roman"/>
                <w:bCs/>
                <w:sz w:val="28"/>
                <w:szCs w:val="28"/>
              </w:rPr>
              <w:t>ОАО</w:t>
            </w:r>
          </w:p>
          <w:p w:rsidR="008F61AB" w:rsidRPr="00982957" w:rsidRDefault="008F61AB" w:rsidP="008F61AB">
            <w:pPr>
              <w:ind w:right="282"/>
              <w:rPr>
                <w:rFonts w:ascii="Times New Roman" w:hAnsi="Times New Roman" w:cs="Times New Roman"/>
                <w:sz w:val="28"/>
                <w:szCs w:val="28"/>
              </w:rPr>
            </w:pPr>
            <w:r w:rsidRPr="00982957">
              <w:rPr>
                <w:rFonts w:ascii="Times New Roman" w:hAnsi="Times New Roman" w:cs="Times New Roman"/>
                <w:bCs/>
                <w:sz w:val="28"/>
                <w:szCs w:val="28"/>
              </w:rPr>
              <w:t>«Ибредькрахмалпатока» создан новый завод по переработке кукурузы на Ставрополье в Будённовском районе</w:t>
            </w:r>
          </w:p>
        </w:tc>
        <w:tc>
          <w:tcPr>
            <w:tcW w:w="7371" w:type="dxa"/>
            <w:tcBorders>
              <w:top w:val="single" w:sz="4" w:space="0" w:color="auto"/>
              <w:left w:val="single" w:sz="4" w:space="0" w:color="auto"/>
            </w:tcBorders>
            <w:shd w:val="clear" w:color="auto" w:fill="FFFFFF"/>
          </w:tcPr>
          <w:p w:rsidR="008F61AB" w:rsidRPr="00982957" w:rsidRDefault="008F61AB" w:rsidP="002A47FE">
            <w:pPr>
              <w:ind w:right="282"/>
              <w:rPr>
                <w:rFonts w:ascii="Times New Roman" w:hAnsi="Times New Roman" w:cs="Times New Roman"/>
                <w:sz w:val="28"/>
                <w:szCs w:val="28"/>
              </w:rPr>
            </w:pPr>
            <w:r w:rsidRPr="00982957">
              <w:rPr>
                <w:rFonts w:ascii="Times New Roman" w:hAnsi="Times New Roman" w:cs="Times New Roman"/>
                <w:bCs/>
                <w:sz w:val="28"/>
                <w:szCs w:val="28"/>
              </w:rPr>
              <w:t>началась реализация инвестпроекта по созданию биокластера стоимостью 29,5 млрд руб. (14-16 производств, выпускающих около 20 видов биржевых продуктов, импортируемых по высоким ценам</w:t>
            </w:r>
          </w:p>
          <w:p w:rsidR="008F61AB" w:rsidRPr="00982957" w:rsidRDefault="008F61AB" w:rsidP="002A47FE">
            <w:pPr>
              <w:ind w:right="282"/>
              <w:rPr>
                <w:rFonts w:ascii="Times New Roman" w:hAnsi="Times New Roman" w:cs="Times New Roman"/>
                <w:sz w:val="28"/>
                <w:szCs w:val="28"/>
              </w:rPr>
            </w:pPr>
            <w:r w:rsidRPr="00982957">
              <w:rPr>
                <w:rFonts w:ascii="Times New Roman" w:hAnsi="Times New Roman" w:cs="Times New Roman"/>
                <w:bCs/>
                <w:sz w:val="28"/>
                <w:szCs w:val="28"/>
              </w:rPr>
              <w:t>«Ядром» кластера будет завод по глубокой переработке зерна и производству комбикормов</w:t>
            </w:r>
            <w:r w:rsidR="00E53CD2">
              <w:rPr>
                <w:rFonts w:ascii="Times New Roman" w:hAnsi="Times New Roman" w:cs="Times New Roman"/>
                <w:bCs/>
                <w:sz w:val="28"/>
                <w:szCs w:val="28"/>
              </w:rPr>
              <w:t>. Планируется</w:t>
            </w:r>
          </w:p>
          <w:p w:rsidR="008F61AB" w:rsidRPr="00982957" w:rsidRDefault="008F61AB" w:rsidP="002A47FE">
            <w:pPr>
              <w:ind w:right="282"/>
              <w:rPr>
                <w:rFonts w:ascii="Times New Roman" w:hAnsi="Times New Roman" w:cs="Times New Roman"/>
                <w:sz w:val="28"/>
                <w:szCs w:val="28"/>
              </w:rPr>
            </w:pPr>
            <w:r w:rsidRPr="00982957">
              <w:rPr>
                <w:rFonts w:ascii="Times New Roman" w:hAnsi="Times New Roman" w:cs="Times New Roman"/>
                <w:bCs/>
                <w:sz w:val="28"/>
                <w:szCs w:val="28"/>
              </w:rPr>
              <w:t>выпускать около 15 наименований продукции, в том числе органические кислоты и лизин</w:t>
            </w:r>
          </w:p>
        </w:tc>
        <w:tc>
          <w:tcPr>
            <w:tcW w:w="3686" w:type="dxa"/>
            <w:tcBorders>
              <w:top w:val="single" w:sz="4" w:space="0" w:color="auto"/>
              <w:left w:val="single" w:sz="4" w:space="0" w:color="auto"/>
              <w:right w:val="single" w:sz="4" w:space="0" w:color="auto"/>
            </w:tcBorders>
            <w:shd w:val="clear" w:color="auto" w:fill="FFFFFF"/>
          </w:tcPr>
          <w:p w:rsidR="008F61AB" w:rsidRPr="00982957" w:rsidRDefault="008F61AB" w:rsidP="002A47FE">
            <w:pPr>
              <w:ind w:right="282"/>
              <w:rPr>
                <w:rFonts w:ascii="Times New Roman" w:hAnsi="Times New Roman" w:cs="Times New Roman"/>
                <w:sz w:val="28"/>
                <w:szCs w:val="28"/>
              </w:rPr>
            </w:pPr>
            <w:r w:rsidRPr="00982957">
              <w:rPr>
                <w:rFonts w:ascii="Times New Roman" w:hAnsi="Times New Roman" w:cs="Times New Roman"/>
                <w:bCs/>
                <w:sz w:val="28"/>
                <w:szCs w:val="28"/>
              </w:rPr>
              <w:t>Инициатор - промышленно</w:t>
            </w:r>
            <w:r w:rsidRPr="00982957">
              <w:rPr>
                <w:rFonts w:ascii="Times New Roman" w:hAnsi="Times New Roman" w:cs="Times New Roman"/>
                <w:bCs/>
                <w:sz w:val="28"/>
                <w:szCs w:val="28"/>
              </w:rPr>
              <w:softHyphen/>
              <w:t>инвестиционный концерн «Вель» (г. Москва)</w:t>
            </w:r>
          </w:p>
          <w:p w:rsidR="008F61AB" w:rsidRPr="00982957" w:rsidRDefault="008F61AB" w:rsidP="002A47FE">
            <w:pPr>
              <w:ind w:right="282"/>
              <w:rPr>
                <w:rFonts w:ascii="Times New Roman" w:hAnsi="Times New Roman" w:cs="Times New Roman"/>
                <w:sz w:val="28"/>
                <w:szCs w:val="28"/>
              </w:rPr>
            </w:pPr>
            <w:r w:rsidRPr="00982957">
              <w:rPr>
                <w:rFonts w:ascii="Times New Roman" w:hAnsi="Times New Roman" w:cs="Times New Roman"/>
                <w:bCs/>
                <w:sz w:val="28"/>
                <w:szCs w:val="28"/>
              </w:rPr>
              <w:t>производительность ставропольского комплекса по сырью составит 1 млн тонн в год (первая очередь — 500 тыс. тонн в год)</w:t>
            </w:r>
          </w:p>
        </w:tc>
      </w:tr>
      <w:tr w:rsidR="00E53CD2" w:rsidRPr="00982957" w:rsidTr="00E53CD2">
        <w:trPr>
          <w:trHeight w:val="2515"/>
        </w:trPr>
        <w:tc>
          <w:tcPr>
            <w:tcW w:w="3544" w:type="dxa"/>
            <w:tcBorders>
              <w:top w:val="single" w:sz="4" w:space="0" w:color="auto"/>
              <w:left w:val="single" w:sz="4" w:space="0" w:color="auto"/>
            </w:tcBorders>
            <w:shd w:val="clear" w:color="auto" w:fill="FFFFFF"/>
          </w:tcPr>
          <w:p w:rsidR="00E53CD2" w:rsidRPr="00982957" w:rsidRDefault="00E53CD2" w:rsidP="002A47FE">
            <w:pPr>
              <w:ind w:right="282"/>
              <w:rPr>
                <w:rFonts w:ascii="Times New Roman" w:hAnsi="Times New Roman" w:cs="Times New Roman"/>
                <w:sz w:val="28"/>
                <w:szCs w:val="28"/>
              </w:rPr>
            </w:pPr>
            <w:r w:rsidRPr="00982957">
              <w:rPr>
                <w:rFonts w:ascii="Times New Roman" w:hAnsi="Times New Roman" w:cs="Times New Roman"/>
                <w:bCs/>
                <w:sz w:val="28"/>
                <w:szCs w:val="28"/>
              </w:rPr>
              <w:t>в Орловско</w:t>
            </w:r>
            <w:r>
              <w:rPr>
                <w:rFonts w:ascii="Times New Roman" w:hAnsi="Times New Roman" w:cs="Times New Roman"/>
                <w:bCs/>
                <w:sz w:val="28"/>
                <w:szCs w:val="28"/>
              </w:rPr>
              <w:t>м</w:t>
            </w:r>
            <w:r w:rsidRPr="00982957">
              <w:rPr>
                <w:rFonts w:ascii="Times New Roman" w:hAnsi="Times New Roman" w:cs="Times New Roman"/>
                <w:bCs/>
                <w:sz w:val="28"/>
                <w:szCs w:val="28"/>
              </w:rPr>
              <w:t xml:space="preserve"> район</w:t>
            </w:r>
            <w:r>
              <w:rPr>
                <w:rFonts w:ascii="Times New Roman" w:hAnsi="Times New Roman" w:cs="Times New Roman"/>
                <w:bCs/>
                <w:sz w:val="28"/>
                <w:szCs w:val="28"/>
              </w:rPr>
              <w:t>е</w:t>
            </w:r>
            <w:r w:rsidRPr="00982957">
              <w:rPr>
                <w:rFonts w:ascii="Times New Roman" w:hAnsi="Times New Roman" w:cs="Times New Roman"/>
                <w:bCs/>
                <w:sz w:val="28"/>
                <w:szCs w:val="28"/>
              </w:rPr>
              <w:t xml:space="preserve"> Ростовской области</w:t>
            </w:r>
          </w:p>
          <w:p w:rsidR="00E53CD2" w:rsidRPr="00982957" w:rsidRDefault="00E53CD2" w:rsidP="002A47FE">
            <w:pPr>
              <w:ind w:right="282"/>
              <w:rPr>
                <w:rFonts w:ascii="Times New Roman" w:hAnsi="Times New Roman" w:cs="Times New Roman"/>
                <w:sz w:val="28"/>
                <w:szCs w:val="28"/>
              </w:rPr>
            </w:pPr>
            <w:r>
              <w:rPr>
                <w:rFonts w:ascii="Times New Roman" w:hAnsi="Times New Roman" w:cs="Times New Roman"/>
                <w:bCs/>
                <w:sz w:val="28"/>
                <w:szCs w:val="28"/>
              </w:rPr>
              <w:t>с</w:t>
            </w:r>
            <w:r w:rsidRPr="00982957">
              <w:rPr>
                <w:rFonts w:ascii="Times New Roman" w:hAnsi="Times New Roman" w:cs="Times New Roman"/>
                <w:bCs/>
                <w:sz w:val="28"/>
                <w:szCs w:val="28"/>
              </w:rPr>
              <w:t xml:space="preserve"> вице-губернатором Ростовской области обсуждали</w:t>
            </w:r>
          </w:p>
          <w:p w:rsidR="00E53CD2" w:rsidRPr="00982957" w:rsidRDefault="00E53CD2" w:rsidP="002A47FE">
            <w:pPr>
              <w:ind w:right="282"/>
              <w:rPr>
                <w:rFonts w:ascii="Times New Roman" w:hAnsi="Times New Roman" w:cs="Times New Roman"/>
                <w:sz w:val="28"/>
                <w:szCs w:val="28"/>
              </w:rPr>
            </w:pPr>
            <w:r w:rsidRPr="00982957">
              <w:rPr>
                <w:rFonts w:ascii="Times New Roman" w:hAnsi="Times New Roman" w:cs="Times New Roman"/>
                <w:bCs/>
                <w:sz w:val="28"/>
                <w:szCs w:val="28"/>
              </w:rPr>
              <w:t>представители чешской компании «Биомил».</w:t>
            </w:r>
          </w:p>
        </w:tc>
        <w:tc>
          <w:tcPr>
            <w:tcW w:w="7371" w:type="dxa"/>
            <w:tcBorders>
              <w:top w:val="single" w:sz="4" w:space="0" w:color="auto"/>
              <w:left w:val="single" w:sz="4" w:space="0" w:color="auto"/>
            </w:tcBorders>
            <w:shd w:val="clear" w:color="auto" w:fill="FFFFFF"/>
          </w:tcPr>
          <w:p w:rsidR="00E53CD2" w:rsidRPr="00982957" w:rsidRDefault="00E53CD2" w:rsidP="002A47FE">
            <w:pPr>
              <w:ind w:right="282"/>
              <w:rPr>
                <w:rFonts w:ascii="Times New Roman" w:hAnsi="Times New Roman" w:cs="Times New Roman"/>
                <w:sz w:val="28"/>
                <w:szCs w:val="28"/>
              </w:rPr>
            </w:pPr>
            <w:r>
              <w:rPr>
                <w:rFonts w:ascii="Times New Roman" w:hAnsi="Times New Roman" w:cs="Times New Roman"/>
                <w:bCs/>
                <w:sz w:val="28"/>
                <w:szCs w:val="28"/>
              </w:rPr>
              <w:t xml:space="preserve">В </w:t>
            </w:r>
            <w:r w:rsidRPr="00982957">
              <w:rPr>
                <w:rFonts w:ascii="Times New Roman" w:hAnsi="Times New Roman" w:cs="Times New Roman"/>
                <w:bCs/>
                <w:sz w:val="28"/>
                <w:szCs w:val="28"/>
              </w:rPr>
              <w:t>планах строительств</w:t>
            </w:r>
            <w:r>
              <w:rPr>
                <w:rFonts w:ascii="Times New Roman" w:hAnsi="Times New Roman" w:cs="Times New Roman"/>
                <w:bCs/>
                <w:sz w:val="28"/>
                <w:szCs w:val="28"/>
              </w:rPr>
              <w:t>о</w:t>
            </w:r>
            <w:r w:rsidRPr="00982957">
              <w:rPr>
                <w:rFonts w:ascii="Times New Roman" w:hAnsi="Times New Roman" w:cs="Times New Roman"/>
                <w:bCs/>
                <w:sz w:val="28"/>
                <w:szCs w:val="28"/>
              </w:rPr>
              <w:t xml:space="preserve"> завода по глубокой переработке зерна, объёмом инвестиций около 10 млрд руб.</w:t>
            </w:r>
          </w:p>
          <w:p w:rsidR="00E53CD2" w:rsidRPr="00982957" w:rsidRDefault="00E53CD2" w:rsidP="002A47FE">
            <w:pPr>
              <w:ind w:right="282"/>
              <w:rPr>
                <w:rFonts w:ascii="Times New Roman" w:hAnsi="Times New Roman" w:cs="Times New Roman"/>
                <w:sz w:val="28"/>
                <w:szCs w:val="28"/>
              </w:rPr>
            </w:pPr>
            <w:r>
              <w:rPr>
                <w:rFonts w:ascii="Times New Roman" w:hAnsi="Times New Roman" w:cs="Times New Roman"/>
                <w:bCs/>
                <w:sz w:val="28"/>
                <w:szCs w:val="28"/>
              </w:rPr>
              <w:t>В</w:t>
            </w:r>
            <w:r w:rsidRPr="00982957">
              <w:rPr>
                <w:rFonts w:ascii="Times New Roman" w:hAnsi="Times New Roman" w:cs="Times New Roman"/>
                <w:bCs/>
                <w:sz w:val="28"/>
                <w:szCs w:val="28"/>
              </w:rPr>
              <w:t xml:space="preserve"> строительство фабрики чехи готовы были инвестировать 8 млрд руб</w:t>
            </w:r>
          </w:p>
        </w:tc>
        <w:tc>
          <w:tcPr>
            <w:tcW w:w="3686" w:type="dxa"/>
            <w:tcBorders>
              <w:top w:val="single" w:sz="4" w:space="0" w:color="auto"/>
              <w:left w:val="single" w:sz="4" w:space="0" w:color="auto"/>
              <w:right w:val="single" w:sz="4" w:space="0" w:color="auto"/>
            </w:tcBorders>
            <w:shd w:val="clear" w:color="auto" w:fill="FFFFFF"/>
          </w:tcPr>
          <w:p w:rsidR="00E53CD2" w:rsidRPr="00982957" w:rsidRDefault="00E53CD2" w:rsidP="002A47FE">
            <w:pPr>
              <w:ind w:right="282"/>
              <w:rPr>
                <w:rFonts w:ascii="Times New Roman" w:hAnsi="Times New Roman" w:cs="Times New Roman"/>
                <w:sz w:val="28"/>
                <w:szCs w:val="28"/>
              </w:rPr>
            </w:pPr>
            <w:r>
              <w:rPr>
                <w:rFonts w:ascii="Times New Roman" w:hAnsi="Times New Roman" w:cs="Times New Roman"/>
                <w:bCs/>
                <w:sz w:val="28"/>
                <w:szCs w:val="28"/>
              </w:rPr>
              <w:t>М</w:t>
            </w:r>
            <w:r w:rsidRPr="00982957">
              <w:rPr>
                <w:rFonts w:ascii="Times New Roman" w:hAnsi="Times New Roman" w:cs="Times New Roman"/>
                <w:bCs/>
                <w:sz w:val="28"/>
                <w:szCs w:val="28"/>
              </w:rPr>
              <w:t>ощностью 500 тыс. тонн готовой продукции в год</w:t>
            </w:r>
          </w:p>
        </w:tc>
      </w:tr>
      <w:tr w:rsidR="008F61AB" w:rsidRPr="00982957" w:rsidTr="00E53CD2">
        <w:trPr>
          <w:trHeight w:hRule="exact" w:val="1564"/>
        </w:trPr>
        <w:tc>
          <w:tcPr>
            <w:tcW w:w="3544" w:type="dxa"/>
            <w:tcBorders>
              <w:top w:val="single" w:sz="4" w:space="0" w:color="auto"/>
              <w:left w:val="single" w:sz="4" w:space="0" w:color="auto"/>
              <w:bottom w:val="single" w:sz="4" w:space="0" w:color="auto"/>
            </w:tcBorders>
            <w:shd w:val="clear" w:color="auto" w:fill="FFFFFF"/>
          </w:tcPr>
          <w:p w:rsidR="008F61AB" w:rsidRPr="00982957" w:rsidRDefault="008F61AB" w:rsidP="002A47FE">
            <w:pPr>
              <w:ind w:right="282"/>
              <w:rPr>
                <w:rFonts w:ascii="Times New Roman" w:hAnsi="Times New Roman" w:cs="Times New Roman"/>
                <w:sz w:val="28"/>
                <w:szCs w:val="28"/>
              </w:rPr>
            </w:pPr>
            <w:r>
              <w:rPr>
                <w:rFonts w:ascii="Times New Roman" w:hAnsi="Times New Roman" w:cs="Times New Roman"/>
                <w:bCs/>
                <w:sz w:val="28"/>
                <w:szCs w:val="28"/>
              </w:rPr>
              <w:t>З</w:t>
            </w:r>
            <w:r w:rsidRPr="00982957">
              <w:rPr>
                <w:rFonts w:ascii="Times New Roman" w:hAnsi="Times New Roman" w:cs="Times New Roman"/>
                <w:bCs/>
                <w:sz w:val="28"/>
                <w:szCs w:val="28"/>
              </w:rPr>
              <w:t>авод по глубокой переработке пшеницы</w:t>
            </w:r>
            <w:r w:rsidRPr="00982957">
              <w:rPr>
                <w:rFonts w:ascii="Times New Roman" w:hAnsi="Times New Roman" w:cs="Times New Roman"/>
                <w:bCs/>
                <w:sz w:val="28"/>
                <w:szCs w:val="28"/>
                <w:vertAlign w:val="superscript"/>
              </w:rPr>
              <w:t>5</w:t>
            </w:r>
            <w:r w:rsidRPr="00982957">
              <w:rPr>
                <w:rFonts w:ascii="Times New Roman" w:hAnsi="Times New Roman" w:cs="Times New Roman"/>
                <w:bCs/>
                <w:sz w:val="28"/>
                <w:szCs w:val="28"/>
              </w:rPr>
              <w:t xml:space="preserve"> Староминского</w:t>
            </w:r>
            <w:r w:rsidR="00E53CD2" w:rsidRPr="00982957">
              <w:rPr>
                <w:rFonts w:ascii="Times New Roman" w:hAnsi="Times New Roman" w:cs="Times New Roman"/>
                <w:bCs/>
                <w:sz w:val="28"/>
                <w:szCs w:val="28"/>
              </w:rPr>
              <w:t xml:space="preserve"> района Краснодарского края</w:t>
            </w:r>
          </w:p>
        </w:tc>
        <w:tc>
          <w:tcPr>
            <w:tcW w:w="7371" w:type="dxa"/>
            <w:tcBorders>
              <w:top w:val="single" w:sz="4" w:space="0" w:color="auto"/>
              <w:left w:val="single" w:sz="4" w:space="0" w:color="auto"/>
              <w:bottom w:val="single" w:sz="4" w:space="0" w:color="auto"/>
            </w:tcBorders>
            <w:shd w:val="clear" w:color="auto" w:fill="FFFFFF"/>
          </w:tcPr>
          <w:p w:rsidR="008F61AB" w:rsidRPr="00982957" w:rsidRDefault="008F61AB" w:rsidP="002A47FE">
            <w:pPr>
              <w:ind w:right="282"/>
              <w:rPr>
                <w:rFonts w:ascii="Times New Roman" w:hAnsi="Times New Roman" w:cs="Times New Roman"/>
                <w:sz w:val="28"/>
                <w:szCs w:val="28"/>
              </w:rPr>
            </w:pPr>
            <w:r w:rsidRPr="00982957">
              <w:rPr>
                <w:rFonts w:ascii="Times New Roman" w:hAnsi="Times New Roman" w:cs="Times New Roman"/>
                <w:bCs/>
                <w:sz w:val="28"/>
                <w:szCs w:val="28"/>
              </w:rPr>
              <w:t>Стоимость проекта оценивается в 7,3 млрд</w:t>
            </w:r>
            <w:r>
              <w:rPr>
                <w:rFonts w:ascii="Times New Roman" w:hAnsi="Times New Roman" w:cs="Times New Roman"/>
                <w:bCs/>
                <w:sz w:val="28"/>
                <w:szCs w:val="28"/>
              </w:rPr>
              <w:t xml:space="preserve"> руб</w:t>
            </w:r>
          </w:p>
        </w:tc>
        <w:tc>
          <w:tcPr>
            <w:tcW w:w="3686" w:type="dxa"/>
            <w:tcBorders>
              <w:top w:val="single" w:sz="4" w:space="0" w:color="auto"/>
              <w:left w:val="single" w:sz="4" w:space="0" w:color="auto"/>
              <w:bottom w:val="single" w:sz="4" w:space="0" w:color="auto"/>
              <w:right w:val="single" w:sz="4" w:space="0" w:color="auto"/>
            </w:tcBorders>
            <w:shd w:val="clear" w:color="auto" w:fill="FFFFFF"/>
          </w:tcPr>
          <w:p w:rsidR="008F61AB" w:rsidRDefault="008F61AB" w:rsidP="002A47FE">
            <w:pPr>
              <w:ind w:right="282"/>
              <w:rPr>
                <w:rFonts w:ascii="Times New Roman" w:hAnsi="Times New Roman" w:cs="Times New Roman"/>
                <w:bCs/>
                <w:sz w:val="28"/>
                <w:szCs w:val="28"/>
              </w:rPr>
            </w:pPr>
            <w:r w:rsidRPr="00982957">
              <w:rPr>
                <w:rFonts w:ascii="Times New Roman" w:hAnsi="Times New Roman" w:cs="Times New Roman"/>
                <w:bCs/>
                <w:sz w:val="28"/>
                <w:szCs w:val="28"/>
              </w:rPr>
              <w:t>проектной мощностью</w:t>
            </w:r>
          </w:p>
          <w:p w:rsidR="008F61AB" w:rsidRPr="00982957" w:rsidRDefault="008F61AB" w:rsidP="002A47FE">
            <w:pPr>
              <w:ind w:right="282"/>
              <w:rPr>
                <w:rFonts w:ascii="Times New Roman" w:hAnsi="Times New Roman" w:cs="Times New Roman"/>
                <w:sz w:val="28"/>
                <w:szCs w:val="28"/>
              </w:rPr>
            </w:pPr>
            <w:r w:rsidRPr="00982957">
              <w:rPr>
                <w:rFonts w:ascii="Times New Roman" w:hAnsi="Times New Roman" w:cs="Times New Roman"/>
                <w:bCs/>
                <w:sz w:val="28"/>
                <w:szCs w:val="28"/>
              </w:rPr>
              <w:t>500 тыс. тонн готовой продукции в год</w:t>
            </w:r>
          </w:p>
        </w:tc>
      </w:tr>
      <w:tr w:rsidR="008F61AB" w:rsidRPr="00982957" w:rsidTr="002A47FE">
        <w:trPr>
          <w:trHeight w:hRule="exact" w:val="1134"/>
        </w:trPr>
        <w:tc>
          <w:tcPr>
            <w:tcW w:w="3544" w:type="dxa"/>
            <w:tcBorders>
              <w:top w:val="single" w:sz="4" w:space="0" w:color="auto"/>
              <w:left w:val="single" w:sz="4" w:space="0" w:color="auto"/>
              <w:bottom w:val="single" w:sz="4" w:space="0" w:color="auto"/>
            </w:tcBorders>
            <w:shd w:val="clear" w:color="auto" w:fill="FFFFFF"/>
          </w:tcPr>
          <w:p w:rsidR="008F61AB" w:rsidRPr="00982957" w:rsidRDefault="008F61AB" w:rsidP="002A47FE">
            <w:pPr>
              <w:ind w:right="282"/>
              <w:rPr>
                <w:rFonts w:ascii="Times New Roman" w:hAnsi="Times New Roman" w:cs="Times New Roman"/>
                <w:sz w:val="28"/>
                <w:szCs w:val="28"/>
              </w:rPr>
            </w:pPr>
            <w:r w:rsidRPr="00982957">
              <w:rPr>
                <w:rFonts w:ascii="Times New Roman" w:hAnsi="Times New Roman" w:cs="Times New Roman"/>
                <w:bCs/>
                <w:sz w:val="28"/>
                <w:szCs w:val="28"/>
              </w:rPr>
              <w:t>группы «Агрико», Ставропольский край</w:t>
            </w:r>
          </w:p>
        </w:tc>
        <w:tc>
          <w:tcPr>
            <w:tcW w:w="7371" w:type="dxa"/>
            <w:tcBorders>
              <w:top w:val="single" w:sz="4" w:space="0" w:color="auto"/>
              <w:left w:val="single" w:sz="4" w:space="0" w:color="auto"/>
              <w:bottom w:val="single" w:sz="4" w:space="0" w:color="auto"/>
            </w:tcBorders>
            <w:shd w:val="clear" w:color="auto" w:fill="FFFFFF"/>
          </w:tcPr>
          <w:p w:rsidR="008F61AB" w:rsidRPr="00982957" w:rsidRDefault="008F61AB" w:rsidP="002A47FE">
            <w:pPr>
              <w:ind w:right="282"/>
              <w:rPr>
                <w:rFonts w:ascii="Times New Roman" w:hAnsi="Times New Roman" w:cs="Times New Roman"/>
                <w:sz w:val="28"/>
                <w:szCs w:val="28"/>
              </w:rPr>
            </w:pPr>
            <w:r w:rsidRPr="00982957">
              <w:rPr>
                <w:rFonts w:ascii="Times New Roman" w:hAnsi="Times New Roman" w:cs="Times New Roman"/>
                <w:bCs/>
                <w:sz w:val="28"/>
                <w:szCs w:val="28"/>
              </w:rPr>
              <w:t>Предполагалось, что ежедневно фабрика будет выпускать по 50 тонн натурального и модифицированного крахмала</w:t>
            </w:r>
          </w:p>
          <w:p w:rsidR="008F61AB" w:rsidRPr="00982957" w:rsidRDefault="008F61AB" w:rsidP="002A47FE">
            <w:pPr>
              <w:ind w:right="282"/>
              <w:rPr>
                <w:rFonts w:ascii="Times New Roman" w:hAnsi="Times New Roman" w:cs="Times New Roman"/>
                <w:sz w:val="28"/>
                <w:szCs w:val="28"/>
              </w:rPr>
            </w:pPr>
            <w:r w:rsidRPr="00982957">
              <w:rPr>
                <w:rFonts w:ascii="Times New Roman" w:hAnsi="Times New Roman" w:cs="Times New Roman"/>
                <w:bCs/>
                <w:sz w:val="28"/>
                <w:szCs w:val="28"/>
              </w:rPr>
              <w:t>завода по глубокой переработке сахарной свёклы</w:t>
            </w:r>
          </w:p>
        </w:tc>
        <w:tc>
          <w:tcPr>
            <w:tcW w:w="3686" w:type="dxa"/>
            <w:tcBorders>
              <w:top w:val="single" w:sz="4" w:space="0" w:color="auto"/>
              <w:left w:val="single" w:sz="4" w:space="0" w:color="auto"/>
              <w:bottom w:val="single" w:sz="4" w:space="0" w:color="auto"/>
              <w:right w:val="single" w:sz="4" w:space="0" w:color="auto"/>
            </w:tcBorders>
            <w:shd w:val="clear" w:color="auto" w:fill="FFFFFF"/>
          </w:tcPr>
          <w:p w:rsidR="008F61AB" w:rsidRPr="00982957" w:rsidRDefault="008F61AB" w:rsidP="002A47FE">
            <w:pPr>
              <w:ind w:right="282"/>
              <w:rPr>
                <w:rFonts w:ascii="Times New Roman" w:hAnsi="Times New Roman" w:cs="Times New Roman"/>
                <w:sz w:val="28"/>
                <w:szCs w:val="28"/>
              </w:rPr>
            </w:pPr>
            <w:r w:rsidRPr="00982957">
              <w:rPr>
                <w:rFonts w:ascii="Times New Roman" w:hAnsi="Times New Roman" w:cs="Times New Roman"/>
                <w:bCs/>
                <w:sz w:val="28"/>
                <w:szCs w:val="28"/>
              </w:rPr>
              <w:t>мощность составит 250 тонн кукурузы в сутки</w:t>
            </w:r>
          </w:p>
        </w:tc>
      </w:tr>
    </w:tbl>
    <w:p w:rsidR="008F61AB" w:rsidRDefault="008F61AB" w:rsidP="008F61AB">
      <w:pPr>
        <w:spacing w:line="360" w:lineRule="auto"/>
        <w:rPr>
          <w:rFonts w:ascii="Times New Roman" w:hAnsi="Times New Roman" w:cs="Times New Roman"/>
          <w:sz w:val="28"/>
          <w:szCs w:val="28"/>
        </w:rPr>
      </w:pPr>
    </w:p>
    <w:p w:rsidR="008F61AB" w:rsidRDefault="008F61AB" w:rsidP="008F61AB">
      <w:pPr>
        <w:spacing w:line="360" w:lineRule="auto"/>
        <w:rPr>
          <w:rFonts w:ascii="Times New Roman" w:hAnsi="Times New Roman" w:cs="Times New Roman"/>
          <w:sz w:val="28"/>
          <w:szCs w:val="28"/>
        </w:rPr>
      </w:pPr>
    </w:p>
    <w:p w:rsidR="008F61AB" w:rsidRPr="009207A6" w:rsidRDefault="008F61AB" w:rsidP="008F61AB">
      <w:pPr>
        <w:spacing w:line="360" w:lineRule="auto"/>
        <w:rPr>
          <w:rFonts w:ascii="Times New Roman" w:hAnsi="Times New Roman" w:cs="Times New Roman"/>
          <w:sz w:val="28"/>
          <w:szCs w:val="28"/>
        </w:rPr>
      </w:pPr>
      <w:r>
        <w:rPr>
          <w:rFonts w:ascii="Times New Roman" w:hAnsi="Times New Roman" w:cs="Times New Roman"/>
          <w:sz w:val="28"/>
          <w:szCs w:val="28"/>
        </w:rPr>
        <w:t>Таблица 14. Некоторые проекты по глубокой переработке сырья, реализуемые в РФ</w:t>
      </w:r>
      <w:r w:rsidR="00BD51E6">
        <w:rPr>
          <w:rFonts w:ascii="Times New Roman" w:hAnsi="Times New Roman" w:cs="Times New Roman"/>
          <w:sz w:val="28"/>
          <w:szCs w:val="28"/>
        </w:rPr>
        <w:t>.</w:t>
      </w:r>
    </w:p>
    <w:tbl>
      <w:tblPr>
        <w:tblOverlap w:val="never"/>
        <w:tblW w:w="14175" w:type="dxa"/>
        <w:tblInd w:w="10" w:type="dxa"/>
        <w:tblLayout w:type="fixed"/>
        <w:tblCellMar>
          <w:left w:w="10" w:type="dxa"/>
          <w:right w:w="10" w:type="dxa"/>
        </w:tblCellMar>
        <w:tblLook w:val="04A0" w:firstRow="1" w:lastRow="0" w:firstColumn="1" w:lastColumn="0" w:noHBand="0" w:noVBand="1"/>
      </w:tblPr>
      <w:tblGrid>
        <w:gridCol w:w="2645"/>
        <w:gridCol w:w="1865"/>
        <w:gridCol w:w="4421"/>
        <w:gridCol w:w="5244"/>
      </w:tblGrid>
      <w:tr w:rsidR="00E53CD2" w:rsidRPr="009207A6" w:rsidTr="00E53CD2">
        <w:trPr>
          <w:trHeight w:val="566"/>
        </w:trPr>
        <w:tc>
          <w:tcPr>
            <w:tcW w:w="2645" w:type="dxa"/>
            <w:vMerge w:val="restart"/>
            <w:tcBorders>
              <w:top w:val="single" w:sz="4" w:space="0" w:color="auto"/>
              <w:left w:val="single" w:sz="4" w:space="0" w:color="auto"/>
            </w:tcBorders>
            <w:shd w:val="clear" w:color="auto" w:fill="FFFFFF"/>
          </w:tcPr>
          <w:p w:rsidR="00E53CD2" w:rsidRPr="009207A6" w:rsidRDefault="00E53CD2" w:rsidP="00E53CD2">
            <w:pPr>
              <w:rPr>
                <w:rFonts w:ascii="Times New Roman" w:hAnsi="Times New Roman" w:cs="Times New Roman"/>
                <w:sz w:val="28"/>
                <w:szCs w:val="28"/>
              </w:rPr>
            </w:pPr>
            <w:r w:rsidRPr="009207A6">
              <w:rPr>
                <w:rFonts w:ascii="Times New Roman" w:hAnsi="Times New Roman" w:cs="Times New Roman"/>
                <w:sz w:val="28"/>
                <w:szCs w:val="28"/>
              </w:rPr>
              <w:t>Название</w:t>
            </w:r>
            <w:r>
              <w:rPr>
                <w:rFonts w:ascii="Times New Roman" w:hAnsi="Times New Roman" w:cs="Times New Roman"/>
                <w:sz w:val="28"/>
                <w:szCs w:val="28"/>
              </w:rPr>
              <w:t>,</w:t>
            </w:r>
            <w:r w:rsidRPr="009207A6">
              <w:rPr>
                <w:rFonts w:ascii="Times New Roman" w:hAnsi="Times New Roman" w:cs="Times New Roman"/>
                <w:sz w:val="28"/>
                <w:szCs w:val="28"/>
              </w:rPr>
              <w:t xml:space="preserve"> предприятия,</w:t>
            </w:r>
          </w:p>
          <w:p w:rsidR="00E53CD2" w:rsidRPr="009207A6" w:rsidRDefault="00E53CD2" w:rsidP="00E53CD2">
            <w:pPr>
              <w:rPr>
                <w:rFonts w:ascii="Times New Roman" w:hAnsi="Times New Roman" w:cs="Times New Roman"/>
                <w:sz w:val="28"/>
                <w:szCs w:val="28"/>
              </w:rPr>
            </w:pPr>
            <w:r w:rsidRPr="009207A6">
              <w:rPr>
                <w:rFonts w:ascii="Times New Roman" w:hAnsi="Times New Roman" w:cs="Times New Roman"/>
                <w:sz w:val="28"/>
                <w:szCs w:val="28"/>
              </w:rPr>
              <w:t>этап реализации</w:t>
            </w:r>
          </w:p>
          <w:p w:rsidR="00E53CD2" w:rsidRPr="009207A6" w:rsidRDefault="00E53CD2" w:rsidP="00E53CD2">
            <w:pPr>
              <w:rPr>
                <w:rFonts w:ascii="Times New Roman" w:hAnsi="Times New Roman" w:cs="Times New Roman"/>
                <w:sz w:val="28"/>
                <w:szCs w:val="28"/>
              </w:rPr>
            </w:pPr>
            <w:r>
              <w:rPr>
                <w:rFonts w:ascii="Times New Roman" w:hAnsi="Times New Roman" w:cs="Times New Roman"/>
                <w:sz w:val="28"/>
                <w:szCs w:val="28"/>
              </w:rPr>
              <w:t>п</w:t>
            </w:r>
            <w:r w:rsidRPr="009207A6">
              <w:rPr>
                <w:rFonts w:ascii="Times New Roman" w:hAnsi="Times New Roman" w:cs="Times New Roman"/>
                <w:sz w:val="28"/>
                <w:szCs w:val="28"/>
              </w:rPr>
              <w:t>роекта</w:t>
            </w:r>
          </w:p>
        </w:tc>
        <w:tc>
          <w:tcPr>
            <w:tcW w:w="1865" w:type="dxa"/>
            <w:vMerge w:val="restart"/>
            <w:tcBorders>
              <w:top w:val="single" w:sz="4" w:space="0" w:color="auto"/>
              <w:left w:val="single" w:sz="4" w:space="0" w:color="auto"/>
            </w:tcBorders>
            <w:shd w:val="clear" w:color="auto" w:fill="FFFFFF"/>
          </w:tcPr>
          <w:p w:rsidR="00E53CD2" w:rsidRDefault="00E53CD2" w:rsidP="00E53CD2">
            <w:pPr>
              <w:rPr>
                <w:rFonts w:ascii="Times New Roman" w:hAnsi="Times New Roman" w:cs="Times New Roman"/>
                <w:sz w:val="28"/>
                <w:szCs w:val="28"/>
              </w:rPr>
            </w:pPr>
            <w:r w:rsidRPr="009207A6">
              <w:rPr>
                <w:rFonts w:ascii="Times New Roman" w:hAnsi="Times New Roman" w:cs="Times New Roman"/>
                <w:sz w:val="28"/>
                <w:szCs w:val="28"/>
              </w:rPr>
              <w:t>Место</w:t>
            </w:r>
            <w:r>
              <w:rPr>
                <w:rFonts w:ascii="Times New Roman" w:hAnsi="Times New Roman" w:cs="Times New Roman"/>
                <w:sz w:val="28"/>
                <w:szCs w:val="28"/>
              </w:rPr>
              <w:t xml:space="preserve"> </w:t>
            </w:r>
          </w:p>
          <w:p w:rsidR="00E53CD2" w:rsidRPr="009207A6" w:rsidRDefault="00E53CD2" w:rsidP="00E53CD2">
            <w:pPr>
              <w:rPr>
                <w:rFonts w:ascii="Times New Roman" w:hAnsi="Times New Roman" w:cs="Times New Roman"/>
                <w:sz w:val="28"/>
                <w:szCs w:val="28"/>
              </w:rPr>
            </w:pPr>
            <w:r w:rsidRPr="009207A6">
              <w:rPr>
                <w:rFonts w:ascii="Times New Roman" w:hAnsi="Times New Roman" w:cs="Times New Roman"/>
                <w:sz w:val="28"/>
                <w:szCs w:val="28"/>
              </w:rPr>
              <w:t>расположени</w:t>
            </w:r>
            <w:r>
              <w:rPr>
                <w:rFonts w:ascii="Times New Roman" w:hAnsi="Times New Roman" w:cs="Times New Roman"/>
                <w:sz w:val="28"/>
                <w:szCs w:val="28"/>
              </w:rPr>
              <w:t>я</w:t>
            </w:r>
          </w:p>
        </w:tc>
        <w:tc>
          <w:tcPr>
            <w:tcW w:w="4421" w:type="dxa"/>
            <w:tcBorders>
              <w:top w:val="single" w:sz="4" w:space="0" w:color="auto"/>
              <w:left w:val="single" w:sz="4" w:space="0" w:color="auto"/>
            </w:tcBorders>
            <w:shd w:val="clear" w:color="auto" w:fill="FFFFFF"/>
          </w:tcPr>
          <w:p w:rsidR="00E53CD2" w:rsidRPr="009207A6" w:rsidRDefault="00E53CD2" w:rsidP="00E53CD2">
            <w:pPr>
              <w:rPr>
                <w:rFonts w:ascii="Times New Roman" w:hAnsi="Times New Roman" w:cs="Times New Roman"/>
                <w:sz w:val="28"/>
                <w:szCs w:val="28"/>
              </w:rPr>
            </w:pPr>
            <w:r w:rsidRPr="009207A6">
              <w:rPr>
                <w:rFonts w:ascii="Times New Roman" w:hAnsi="Times New Roman" w:cs="Times New Roman"/>
                <w:sz w:val="28"/>
                <w:szCs w:val="28"/>
              </w:rPr>
              <w:t>Описание проекта</w:t>
            </w:r>
          </w:p>
        </w:tc>
        <w:tc>
          <w:tcPr>
            <w:tcW w:w="5244" w:type="dxa"/>
            <w:vMerge w:val="restart"/>
            <w:tcBorders>
              <w:top w:val="single" w:sz="4" w:space="0" w:color="auto"/>
              <w:left w:val="single" w:sz="4" w:space="0" w:color="auto"/>
              <w:right w:val="single" w:sz="4" w:space="0" w:color="auto"/>
            </w:tcBorders>
            <w:shd w:val="clear" w:color="auto" w:fill="FFFFFF"/>
          </w:tcPr>
          <w:p w:rsidR="00E53CD2" w:rsidRPr="009207A6" w:rsidRDefault="00E53CD2" w:rsidP="00E53CD2">
            <w:pPr>
              <w:rPr>
                <w:rFonts w:ascii="Times New Roman" w:hAnsi="Times New Roman" w:cs="Times New Roman"/>
                <w:sz w:val="28"/>
                <w:szCs w:val="28"/>
              </w:rPr>
            </w:pPr>
            <w:r w:rsidRPr="009207A6">
              <w:rPr>
                <w:rFonts w:ascii="Times New Roman" w:hAnsi="Times New Roman" w:cs="Times New Roman"/>
                <w:sz w:val="28"/>
                <w:szCs w:val="28"/>
              </w:rPr>
              <w:t>Сильные/слабые стороны проекта. Оценка вероятности реализации</w:t>
            </w:r>
          </w:p>
        </w:tc>
      </w:tr>
      <w:tr w:rsidR="00E53CD2" w:rsidRPr="009207A6" w:rsidTr="00E53CD2">
        <w:trPr>
          <w:trHeight w:hRule="exact" w:val="935"/>
        </w:trPr>
        <w:tc>
          <w:tcPr>
            <w:tcW w:w="2645" w:type="dxa"/>
            <w:vMerge/>
            <w:tcBorders>
              <w:left w:val="single" w:sz="4" w:space="0" w:color="auto"/>
            </w:tcBorders>
            <w:shd w:val="clear" w:color="auto" w:fill="FFFFFF"/>
          </w:tcPr>
          <w:p w:rsidR="00E53CD2" w:rsidRPr="009207A6" w:rsidRDefault="00E53CD2" w:rsidP="002A47FE">
            <w:pPr>
              <w:spacing w:line="360" w:lineRule="auto"/>
              <w:rPr>
                <w:rFonts w:ascii="Times New Roman" w:hAnsi="Times New Roman" w:cs="Times New Roman"/>
                <w:sz w:val="28"/>
                <w:szCs w:val="28"/>
              </w:rPr>
            </w:pPr>
          </w:p>
        </w:tc>
        <w:tc>
          <w:tcPr>
            <w:tcW w:w="1865" w:type="dxa"/>
            <w:vMerge/>
            <w:tcBorders>
              <w:left w:val="single" w:sz="4" w:space="0" w:color="auto"/>
            </w:tcBorders>
            <w:shd w:val="clear" w:color="auto" w:fill="FFFFFF"/>
          </w:tcPr>
          <w:p w:rsidR="00E53CD2" w:rsidRPr="009207A6" w:rsidRDefault="00E53CD2" w:rsidP="002A47FE">
            <w:pPr>
              <w:spacing w:line="360" w:lineRule="auto"/>
              <w:rPr>
                <w:rFonts w:ascii="Times New Roman" w:hAnsi="Times New Roman" w:cs="Times New Roman"/>
                <w:sz w:val="28"/>
                <w:szCs w:val="28"/>
              </w:rPr>
            </w:pPr>
          </w:p>
        </w:tc>
        <w:tc>
          <w:tcPr>
            <w:tcW w:w="4421" w:type="dxa"/>
            <w:tcBorders>
              <w:left w:val="single" w:sz="4" w:space="0" w:color="auto"/>
            </w:tcBorders>
            <w:shd w:val="clear" w:color="auto" w:fill="FFFFFF"/>
          </w:tcPr>
          <w:p w:rsidR="00E53CD2" w:rsidRPr="009207A6" w:rsidRDefault="00E53CD2" w:rsidP="002A47FE">
            <w:pPr>
              <w:spacing w:line="360" w:lineRule="auto"/>
              <w:rPr>
                <w:rFonts w:ascii="Times New Roman" w:hAnsi="Times New Roman" w:cs="Times New Roman"/>
                <w:sz w:val="28"/>
                <w:szCs w:val="28"/>
              </w:rPr>
            </w:pPr>
          </w:p>
        </w:tc>
        <w:tc>
          <w:tcPr>
            <w:tcW w:w="5244" w:type="dxa"/>
            <w:vMerge/>
            <w:tcBorders>
              <w:left w:val="single" w:sz="4" w:space="0" w:color="auto"/>
              <w:right w:val="single" w:sz="4" w:space="0" w:color="auto"/>
            </w:tcBorders>
            <w:shd w:val="clear" w:color="auto" w:fill="FFFFFF"/>
          </w:tcPr>
          <w:p w:rsidR="00E53CD2" w:rsidRPr="009207A6" w:rsidRDefault="00E53CD2" w:rsidP="002A47FE">
            <w:pPr>
              <w:spacing w:line="360" w:lineRule="auto"/>
              <w:rPr>
                <w:rFonts w:ascii="Times New Roman" w:hAnsi="Times New Roman" w:cs="Times New Roman"/>
                <w:sz w:val="28"/>
                <w:szCs w:val="28"/>
              </w:rPr>
            </w:pPr>
          </w:p>
        </w:tc>
      </w:tr>
      <w:tr w:rsidR="008F61AB" w:rsidRPr="00545C2A" w:rsidTr="00E53CD2">
        <w:trPr>
          <w:trHeight w:hRule="exact" w:val="3538"/>
        </w:trPr>
        <w:tc>
          <w:tcPr>
            <w:tcW w:w="2645" w:type="dxa"/>
            <w:tcBorders>
              <w:top w:val="single" w:sz="4" w:space="0" w:color="auto"/>
              <w:left w:val="single" w:sz="4" w:space="0" w:color="auto"/>
            </w:tcBorders>
            <w:shd w:val="clear" w:color="auto" w:fill="FFFFFF"/>
          </w:tcPr>
          <w:p w:rsidR="008F61AB" w:rsidRPr="00545C2A" w:rsidRDefault="008F61AB" w:rsidP="002A47FE">
            <w:pPr>
              <w:rPr>
                <w:rFonts w:ascii="Times New Roman" w:hAnsi="Times New Roman" w:cs="Times New Roman"/>
                <w:sz w:val="28"/>
                <w:szCs w:val="28"/>
              </w:rPr>
            </w:pPr>
            <w:r w:rsidRPr="00545C2A">
              <w:rPr>
                <w:rFonts w:ascii="Times New Roman" w:hAnsi="Times New Roman" w:cs="Times New Roman"/>
                <w:bCs/>
                <w:sz w:val="28"/>
                <w:szCs w:val="28"/>
              </w:rPr>
              <w:t>ЗАО «Приосколье»</w:t>
            </w:r>
          </w:p>
          <w:p w:rsidR="008F61AB" w:rsidRPr="00545C2A" w:rsidRDefault="008F61AB" w:rsidP="002A47FE">
            <w:pPr>
              <w:rPr>
                <w:rFonts w:ascii="Times New Roman" w:hAnsi="Times New Roman" w:cs="Times New Roman"/>
                <w:sz w:val="28"/>
                <w:szCs w:val="28"/>
              </w:rPr>
            </w:pPr>
            <w:r w:rsidRPr="00545C2A">
              <w:rPr>
                <w:rFonts w:ascii="Times New Roman" w:hAnsi="Times New Roman" w:cs="Times New Roman"/>
                <w:sz w:val="28"/>
                <w:szCs w:val="28"/>
              </w:rPr>
              <w:t>Этап - ввод в эксплуатацию</w:t>
            </w:r>
          </w:p>
        </w:tc>
        <w:tc>
          <w:tcPr>
            <w:tcW w:w="1865" w:type="dxa"/>
            <w:tcBorders>
              <w:top w:val="single" w:sz="4" w:space="0" w:color="auto"/>
              <w:left w:val="single" w:sz="4" w:space="0" w:color="auto"/>
            </w:tcBorders>
            <w:shd w:val="clear" w:color="auto" w:fill="FFFFFF"/>
          </w:tcPr>
          <w:p w:rsidR="00E53CD2" w:rsidRDefault="008F61AB" w:rsidP="002A47FE">
            <w:pPr>
              <w:rPr>
                <w:rFonts w:ascii="Times New Roman" w:hAnsi="Times New Roman" w:cs="Times New Roman"/>
                <w:sz w:val="28"/>
                <w:szCs w:val="28"/>
              </w:rPr>
            </w:pPr>
            <w:r w:rsidRPr="00545C2A">
              <w:rPr>
                <w:rFonts w:ascii="Times New Roman" w:hAnsi="Times New Roman" w:cs="Times New Roman"/>
                <w:sz w:val="28"/>
                <w:szCs w:val="28"/>
              </w:rPr>
              <w:t xml:space="preserve">Белгородская </w:t>
            </w:r>
          </w:p>
          <w:p w:rsidR="008F61AB" w:rsidRPr="00545C2A" w:rsidRDefault="008F61AB" w:rsidP="002A47FE">
            <w:pPr>
              <w:rPr>
                <w:rFonts w:ascii="Times New Roman" w:hAnsi="Times New Roman" w:cs="Times New Roman"/>
                <w:sz w:val="28"/>
                <w:szCs w:val="28"/>
              </w:rPr>
            </w:pPr>
            <w:r w:rsidRPr="00545C2A">
              <w:rPr>
                <w:rFonts w:ascii="Times New Roman" w:hAnsi="Times New Roman" w:cs="Times New Roman"/>
                <w:sz w:val="28"/>
                <w:szCs w:val="28"/>
              </w:rPr>
              <w:t>область</w:t>
            </w:r>
          </w:p>
        </w:tc>
        <w:tc>
          <w:tcPr>
            <w:tcW w:w="4421" w:type="dxa"/>
            <w:tcBorders>
              <w:top w:val="single" w:sz="4" w:space="0" w:color="auto"/>
              <w:left w:val="single" w:sz="4" w:space="0" w:color="auto"/>
            </w:tcBorders>
            <w:shd w:val="clear" w:color="auto" w:fill="FFFFFF"/>
          </w:tcPr>
          <w:p w:rsidR="008F61AB" w:rsidRPr="00545C2A" w:rsidRDefault="008F61AB" w:rsidP="00E53CD2">
            <w:pPr>
              <w:rPr>
                <w:rFonts w:ascii="Times New Roman" w:hAnsi="Times New Roman" w:cs="Times New Roman"/>
                <w:sz w:val="28"/>
                <w:szCs w:val="28"/>
              </w:rPr>
            </w:pPr>
            <w:r w:rsidRPr="00545C2A">
              <w:rPr>
                <w:rFonts w:ascii="Times New Roman" w:hAnsi="Times New Roman" w:cs="Times New Roman"/>
                <w:bCs/>
                <w:sz w:val="28"/>
                <w:szCs w:val="28"/>
              </w:rPr>
              <w:t>Производство продуктов (в год):</w:t>
            </w:r>
          </w:p>
          <w:p w:rsidR="008F61AB" w:rsidRPr="00545C2A" w:rsidRDefault="00E53CD2" w:rsidP="00E53CD2">
            <w:pPr>
              <w:widowControl/>
              <w:autoSpaceDE/>
              <w:autoSpaceDN/>
              <w:adjustRightInd/>
              <w:rPr>
                <w:rFonts w:ascii="Times New Roman" w:hAnsi="Times New Roman" w:cs="Times New Roman"/>
                <w:sz w:val="28"/>
                <w:szCs w:val="28"/>
              </w:rPr>
            </w:pPr>
            <w:r>
              <w:rPr>
                <w:rFonts w:ascii="Times New Roman" w:hAnsi="Times New Roman" w:cs="Times New Roman"/>
                <w:sz w:val="28"/>
                <w:szCs w:val="28"/>
              </w:rPr>
              <w:t xml:space="preserve">- </w:t>
            </w:r>
            <w:r w:rsidR="008F61AB" w:rsidRPr="00545C2A">
              <w:rPr>
                <w:rFonts w:ascii="Times New Roman" w:hAnsi="Times New Roman" w:cs="Times New Roman"/>
                <w:sz w:val="28"/>
                <w:szCs w:val="28"/>
              </w:rPr>
              <w:t xml:space="preserve">клейковина (глютен) - до 16 </w:t>
            </w:r>
            <w:r>
              <w:rPr>
                <w:rFonts w:ascii="Times New Roman" w:hAnsi="Times New Roman" w:cs="Times New Roman"/>
                <w:sz w:val="28"/>
                <w:szCs w:val="28"/>
              </w:rPr>
              <w:t>т</w:t>
            </w:r>
            <w:r w:rsidR="008F61AB" w:rsidRPr="00545C2A">
              <w:rPr>
                <w:rFonts w:ascii="Times New Roman" w:hAnsi="Times New Roman" w:cs="Times New Roman"/>
                <w:sz w:val="28"/>
                <w:szCs w:val="28"/>
              </w:rPr>
              <w:t>ыс.тонн;</w:t>
            </w:r>
          </w:p>
          <w:p w:rsidR="008F61AB" w:rsidRPr="00545C2A" w:rsidRDefault="00E53CD2" w:rsidP="00E53CD2">
            <w:pPr>
              <w:widowControl/>
              <w:autoSpaceDE/>
              <w:autoSpaceDN/>
              <w:adjustRightInd/>
              <w:rPr>
                <w:rFonts w:ascii="Times New Roman" w:hAnsi="Times New Roman" w:cs="Times New Roman"/>
                <w:sz w:val="28"/>
                <w:szCs w:val="28"/>
              </w:rPr>
            </w:pPr>
            <w:r>
              <w:rPr>
                <w:rFonts w:ascii="Times New Roman" w:hAnsi="Times New Roman" w:cs="Times New Roman"/>
                <w:sz w:val="28"/>
                <w:szCs w:val="28"/>
              </w:rPr>
              <w:t xml:space="preserve">- </w:t>
            </w:r>
            <w:r w:rsidR="008F61AB" w:rsidRPr="00545C2A">
              <w:rPr>
                <w:rFonts w:ascii="Times New Roman" w:hAnsi="Times New Roman" w:cs="Times New Roman"/>
                <w:sz w:val="28"/>
                <w:szCs w:val="28"/>
              </w:rPr>
              <w:t>кормовые добавки (отруби и крахмал Б) - до 59 тыс.тонн;</w:t>
            </w:r>
          </w:p>
          <w:p w:rsidR="008F61AB" w:rsidRPr="00545C2A" w:rsidRDefault="00E53CD2" w:rsidP="00E53CD2">
            <w:pPr>
              <w:widowControl/>
              <w:autoSpaceDE/>
              <w:autoSpaceDN/>
              <w:adjustRightInd/>
              <w:rPr>
                <w:rFonts w:ascii="Times New Roman" w:hAnsi="Times New Roman" w:cs="Times New Roman"/>
                <w:sz w:val="28"/>
                <w:szCs w:val="28"/>
              </w:rPr>
            </w:pPr>
            <w:r>
              <w:rPr>
                <w:rFonts w:ascii="Times New Roman" w:hAnsi="Times New Roman" w:cs="Times New Roman"/>
                <w:sz w:val="28"/>
                <w:szCs w:val="28"/>
              </w:rPr>
              <w:t xml:space="preserve">- </w:t>
            </w:r>
            <w:r w:rsidR="008F61AB" w:rsidRPr="00545C2A">
              <w:rPr>
                <w:rFonts w:ascii="Times New Roman" w:hAnsi="Times New Roman" w:cs="Times New Roman"/>
                <w:sz w:val="28"/>
                <w:szCs w:val="28"/>
              </w:rPr>
              <w:t>лизин-сульфат - до 57 тыс.тонн.</w:t>
            </w:r>
          </w:p>
          <w:p w:rsidR="008F61AB" w:rsidRPr="00545C2A" w:rsidRDefault="008F61AB" w:rsidP="00E53CD2">
            <w:pPr>
              <w:rPr>
                <w:rFonts w:ascii="Times New Roman" w:hAnsi="Times New Roman" w:cs="Times New Roman"/>
                <w:sz w:val="28"/>
                <w:szCs w:val="28"/>
              </w:rPr>
            </w:pPr>
            <w:r w:rsidRPr="00545C2A">
              <w:rPr>
                <w:rFonts w:ascii="Times New Roman" w:hAnsi="Times New Roman" w:cs="Times New Roman"/>
                <w:sz w:val="28"/>
                <w:szCs w:val="28"/>
              </w:rPr>
              <w:t>Исполнитель проекта - ЗАО «Завод Премиксов №1» (ГК «Приосколье»).</w:t>
            </w:r>
          </w:p>
          <w:p w:rsidR="008F61AB" w:rsidRPr="00545C2A" w:rsidRDefault="00E53CD2" w:rsidP="002A47FE">
            <w:pPr>
              <w:rPr>
                <w:rFonts w:ascii="Times New Roman" w:hAnsi="Times New Roman" w:cs="Times New Roman"/>
                <w:sz w:val="28"/>
                <w:szCs w:val="28"/>
              </w:rPr>
            </w:pPr>
            <w:r>
              <w:rPr>
                <w:rFonts w:ascii="Times New Roman" w:hAnsi="Times New Roman" w:cs="Times New Roman"/>
                <w:sz w:val="28"/>
                <w:szCs w:val="28"/>
              </w:rPr>
              <w:t>В</w:t>
            </w:r>
            <w:r w:rsidR="008F61AB" w:rsidRPr="00545C2A">
              <w:rPr>
                <w:rFonts w:ascii="Times New Roman" w:hAnsi="Times New Roman" w:cs="Times New Roman"/>
                <w:sz w:val="28"/>
                <w:szCs w:val="28"/>
              </w:rPr>
              <w:t xml:space="preserve"> мае 2015 г. выпущена первая промышленная партия лизина.</w:t>
            </w:r>
          </w:p>
        </w:tc>
        <w:tc>
          <w:tcPr>
            <w:tcW w:w="5244" w:type="dxa"/>
            <w:tcBorders>
              <w:top w:val="single" w:sz="4" w:space="0" w:color="auto"/>
              <w:left w:val="single" w:sz="4" w:space="0" w:color="auto"/>
              <w:right w:val="single" w:sz="4" w:space="0" w:color="auto"/>
            </w:tcBorders>
            <w:shd w:val="clear" w:color="auto" w:fill="FFFFFF"/>
          </w:tcPr>
          <w:p w:rsidR="008F61AB" w:rsidRPr="00545C2A" w:rsidRDefault="008F61AB" w:rsidP="002A47FE">
            <w:pPr>
              <w:rPr>
                <w:rFonts w:ascii="Times New Roman" w:hAnsi="Times New Roman" w:cs="Times New Roman"/>
                <w:sz w:val="28"/>
                <w:szCs w:val="28"/>
              </w:rPr>
            </w:pPr>
            <w:r w:rsidRPr="00545C2A">
              <w:rPr>
                <w:rFonts w:ascii="Times New Roman" w:hAnsi="Times New Roman" w:cs="Times New Roman"/>
                <w:bCs/>
                <w:sz w:val="28"/>
                <w:szCs w:val="28"/>
              </w:rPr>
              <w:t xml:space="preserve">Преимущества: </w:t>
            </w:r>
            <w:r w:rsidRPr="00545C2A">
              <w:rPr>
                <w:rFonts w:ascii="Times New Roman" w:hAnsi="Times New Roman" w:cs="Times New Roman"/>
                <w:sz w:val="28"/>
                <w:szCs w:val="28"/>
              </w:rPr>
              <w:t>инициатор - крупная компания с большими ресурсами, производство ориентировано на собственное потребление (гарантированный сбыт).</w:t>
            </w:r>
          </w:p>
          <w:p w:rsidR="008F61AB" w:rsidRPr="00545C2A" w:rsidRDefault="008F61AB" w:rsidP="002A47FE">
            <w:pPr>
              <w:rPr>
                <w:rFonts w:ascii="Times New Roman" w:hAnsi="Times New Roman" w:cs="Times New Roman"/>
                <w:sz w:val="28"/>
                <w:szCs w:val="28"/>
              </w:rPr>
            </w:pPr>
            <w:r w:rsidRPr="00545C2A">
              <w:rPr>
                <w:rFonts w:ascii="Times New Roman" w:hAnsi="Times New Roman" w:cs="Times New Roman"/>
                <w:bCs/>
                <w:sz w:val="28"/>
                <w:szCs w:val="28"/>
              </w:rPr>
              <w:t xml:space="preserve">Недостатки: </w:t>
            </w:r>
            <w:r w:rsidRPr="00545C2A">
              <w:rPr>
                <w:rFonts w:ascii="Times New Roman" w:hAnsi="Times New Roman" w:cs="Times New Roman"/>
                <w:sz w:val="28"/>
                <w:szCs w:val="28"/>
              </w:rPr>
              <w:t>организация процесса - завод вводится в эксплуатацию длительное время. Технологические проблемы реализации проекта.</w:t>
            </w:r>
          </w:p>
          <w:p w:rsidR="008F61AB" w:rsidRPr="00545C2A" w:rsidRDefault="008F61AB" w:rsidP="002A47FE">
            <w:pPr>
              <w:rPr>
                <w:rFonts w:ascii="Times New Roman" w:hAnsi="Times New Roman" w:cs="Times New Roman"/>
                <w:sz w:val="28"/>
                <w:szCs w:val="28"/>
              </w:rPr>
            </w:pPr>
            <w:r w:rsidRPr="00545C2A">
              <w:rPr>
                <w:rFonts w:ascii="Times New Roman" w:hAnsi="Times New Roman" w:cs="Times New Roman"/>
                <w:bCs/>
                <w:sz w:val="28"/>
                <w:szCs w:val="28"/>
              </w:rPr>
              <w:t xml:space="preserve">Вероятность реализации: </w:t>
            </w:r>
            <w:r w:rsidRPr="00545C2A">
              <w:rPr>
                <w:rFonts w:ascii="Times New Roman" w:hAnsi="Times New Roman" w:cs="Times New Roman"/>
                <w:sz w:val="28"/>
                <w:szCs w:val="28"/>
              </w:rPr>
              <w:t>высокая.</w:t>
            </w:r>
          </w:p>
        </w:tc>
      </w:tr>
      <w:tr w:rsidR="008F61AB" w:rsidRPr="00545C2A" w:rsidTr="00E53CD2">
        <w:trPr>
          <w:trHeight w:hRule="exact" w:val="2969"/>
        </w:trPr>
        <w:tc>
          <w:tcPr>
            <w:tcW w:w="2645" w:type="dxa"/>
            <w:tcBorders>
              <w:top w:val="single" w:sz="4" w:space="0" w:color="auto"/>
              <w:left w:val="single" w:sz="4" w:space="0" w:color="auto"/>
              <w:bottom w:val="single" w:sz="4" w:space="0" w:color="auto"/>
            </w:tcBorders>
            <w:shd w:val="clear" w:color="auto" w:fill="FFFFFF"/>
          </w:tcPr>
          <w:p w:rsidR="008F61AB" w:rsidRPr="00545C2A" w:rsidRDefault="008F61AB" w:rsidP="002A47FE">
            <w:pPr>
              <w:rPr>
                <w:rFonts w:ascii="Times New Roman" w:hAnsi="Times New Roman" w:cs="Times New Roman"/>
                <w:sz w:val="28"/>
                <w:szCs w:val="28"/>
              </w:rPr>
            </w:pPr>
            <w:r w:rsidRPr="00545C2A">
              <w:rPr>
                <w:rFonts w:ascii="Times New Roman" w:hAnsi="Times New Roman" w:cs="Times New Roman"/>
                <w:bCs/>
                <w:sz w:val="28"/>
                <w:szCs w:val="28"/>
              </w:rPr>
              <w:t>ООО «ДонБиоТех»</w:t>
            </w:r>
          </w:p>
          <w:p w:rsidR="008F61AB" w:rsidRPr="00545C2A" w:rsidRDefault="008F61AB" w:rsidP="002A47FE">
            <w:pPr>
              <w:rPr>
                <w:rFonts w:ascii="Times New Roman" w:hAnsi="Times New Roman" w:cs="Times New Roman"/>
                <w:sz w:val="28"/>
                <w:szCs w:val="28"/>
              </w:rPr>
            </w:pPr>
            <w:r w:rsidRPr="00545C2A">
              <w:rPr>
                <w:rFonts w:ascii="Times New Roman" w:hAnsi="Times New Roman" w:cs="Times New Roman"/>
                <w:sz w:val="28"/>
                <w:szCs w:val="28"/>
              </w:rPr>
              <w:t>Этап - реализация проекта</w:t>
            </w:r>
          </w:p>
        </w:tc>
        <w:tc>
          <w:tcPr>
            <w:tcW w:w="1865" w:type="dxa"/>
            <w:tcBorders>
              <w:top w:val="single" w:sz="4" w:space="0" w:color="auto"/>
              <w:left w:val="single" w:sz="4" w:space="0" w:color="auto"/>
              <w:bottom w:val="single" w:sz="4" w:space="0" w:color="auto"/>
            </w:tcBorders>
            <w:shd w:val="clear" w:color="auto" w:fill="FFFFFF"/>
          </w:tcPr>
          <w:p w:rsidR="00E53CD2" w:rsidRDefault="008F61AB" w:rsidP="002A47FE">
            <w:pPr>
              <w:rPr>
                <w:rFonts w:ascii="Times New Roman" w:hAnsi="Times New Roman" w:cs="Times New Roman"/>
                <w:sz w:val="28"/>
                <w:szCs w:val="28"/>
              </w:rPr>
            </w:pPr>
            <w:r w:rsidRPr="00545C2A">
              <w:rPr>
                <w:rFonts w:ascii="Times New Roman" w:hAnsi="Times New Roman" w:cs="Times New Roman"/>
                <w:sz w:val="28"/>
                <w:szCs w:val="28"/>
              </w:rPr>
              <w:t xml:space="preserve">Ростовская </w:t>
            </w:r>
          </w:p>
          <w:p w:rsidR="008F61AB" w:rsidRPr="00545C2A" w:rsidRDefault="008F61AB" w:rsidP="002A47FE">
            <w:pPr>
              <w:rPr>
                <w:rFonts w:ascii="Times New Roman" w:hAnsi="Times New Roman" w:cs="Times New Roman"/>
                <w:sz w:val="28"/>
                <w:szCs w:val="28"/>
              </w:rPr>
            </w:pPr>
            <w:r w:rsidRPr="00545C2A">
              <w:rPr>
                <w:rFonts w:ascii="Times New Roman" w:hAnsi="Times New Roman" w:cs="Times New Roman"/>
                <w:sz w:val="28"/>
                <w:szCs w:val="28"/>
              </w:rPr>
              <w:t>область</w:t>
            </w:r>
          </w:p>
        </w:tc>
        <w:tc>
          <w:tcPr>
            <w:tcW w:w="4421" w:type="dxa"/>
            <w:tcBorders>
              <w:top w:val="single" w:sz="4" w:space="0" w:color="auto"/>
              <w:left w:val="single" w:sz="4" w:space="0" w:color="auto"/>
              <w:bottom w:val="single" w:sz="4" w:space="0" w:color="auto"/>
            </w:tcBorders>
            <w:shd w:val="clear" w:color="auto" w:fill="FFFFFF"/>
          </w:tcPr>
          <w:p w:rsidR="008F61AB" w:rsidRPr="00545C2A" w:rsidRDefault="008F61AB" w:rsidP="002A47FE">
            <w:pPr>
              <w:rPr>
                <w:rFonts w:ascii="Times New Roman" w:hAnsi="Times New Roman" w:cs="Times New Roman"/>
                <w:sz w:val="28"/>
                <w:szCs w:val="28"/>
              </w:rPr>
            </w:pPr>
            <w:r w:rsidRPr="00545C2A">
              <w:rPr>
                <w:rFonts w:ascii="Times New Roman" w:hAnsi="Times New Roman" w:cs="Times New Roman"/>
                <w:bCs/>
                <w:sz w:val="28"/>
                <w:szCs w:val="28"/>
              </w:rPr>
              <w:t>Производство продуктов (в год):</w:t>
            </w:r>
          </w:p>
          <w:p w:rsidR="008F61AB" w:rsidRPr="00545C2A" w:rsidRDefault="00E53CD2" w:rsidP="00E53CD2">
            <w:pPr>
              <w:widowControl/>
              <w:autoSpaceDE/>
              <w:autoSpaceDN/>
              <w:adjustRightInd/>
              <w:rPr>
                <w:rFonts w:ascii="Times New Roman" w:hAnsi="Times New Roman" w:cs="Times New Roman"/>
                <w:sz w:val="28"/>
                <w:szCs w:val="28"/>
              </w:rPr>
            </w:pPr>
            <w:r>
              <w:rPr>
                <w:rFonts w:ascii="Times New Roman" w:hAnsi="Times New Roman" w:cs="Times New Roman"/>
                <w:sz w:val="28"/>
                <w:szCs w:val="28"/>
              </w:rPr>
              <w:t xml:space="preserve">- </w:t>
            </w:r>
            <w:r w:rsidR="008F61AB" w:rsidRPr="00545C2A">
              <w:rPr>
                <w:rFonts w:ascii="Times New Roman" w:hAnsi="Times New Roman" w:cs="Times New Roman"/>
                <w:sz w:val="28"/>
                <w:szCs w:val="28"/>
              </w:rPr>
              <w:t>лизин - до 85 тыс.тонн;</w:t>
            </w:r>
          </w:p>
          <w:p w:rsidR="008F61AB" w:rsidRPr="00545C2A" w:rsidRDefault="00E53CD2" w:rsidP="00E53CD2">
            <w:pPr>
              <w:widowControl/>
              <w:autoSpaceDE/>
              <w:autoSpaceDN/>
              <w:adjustRightInd/>
              <w:rPr>
                <w:rFonts w:ascii="Times New Roman" w:hAnsi="Times New Roman" w:cs="Times New Roman"/>
                <w:sz w:val="28"/>
                <w:szCs w:val="28"/>
              </w:rPr>
            </w:pPr>
            <w:r>
              <w:rPr>
                <w:rFonts w:ascii="Times New Roman" w:hAnsi="Times New Roman" w:cs="Times New Roman"/>
                <w:sz w:val="28"/>
                <w:szCs w:val="28"/>
              </w:rPr>
              <w:t xml:space="preserve">- </w:t>
            </w:r>
            <w:r w:rsidR="008F61AB" w:rsidRPr="00545C2A">
              <w:rPr>
                <w:rFonts w:ascii="Times New Roman" w:hAnsi="Times New Roman" w:cs="Times New Roman"/>
                <w:sz w:val="28"/>
                <w:szCs w:val="28"/>
              </w:rPr>
              <w:t>клейковина (глютен) - до 19,4 тыс.тонн;</w:t>
            </w:r>
          </w:p>
          <w:p w:rsidR="008F61AB" w:rsidRPr="00545C2A" w:rsidRDefault="00E53CD2" w:rsidP="00E53CD2">
            <w:pPr>
              <w:widowControl/>
              <w:autoSpaceDE/>
              <w:autoSpaceDN/>
              <w:adjustRightInd/>
              <w:rPr>
                <w:rFonts w:ascii="Times New Roman" w:hAnsi="Times New Roman" w:cs="Times New Roman"/>
                <w:sz w:val="28"/>
                <w:szCs w:val="28"/>
              </w:rPr>
            </w:pPr>
            <w:r>
              <w:rPr>
                <w:rFonts w:ascii="Times New Roman" w:hAnsi="Times New Roman" w:cs="Times New Roman"/>
                <w:sz w:val="28"/>
                <w:szCs w:val="28"/>
              </w:rPr>
              <w:t xml:space="preserve">- </w:t>
            </w:r>
            <w:r w:rsidR="008F61AB" w:rsidRPr="00545C2A">
              <w:rPr>
                <w:rFonts w:ascii="Times New Roman" w:hAnsi="Times New Roman" w:cs="Times New Roman"/>
                <w:sz w:val="28"/>
                <w:szCs w:val="28"/>
              </w:rPr>
              <w:t>крахмал - до 11,5 тыс.тонн;</w:t>
            </w:r>
          </w:p>
          <w:p w:rsidR="008F61AB" w:rsidRPr="00545C2A" w:rsidRDefault="00E53CD2" w:rsidP="00E53CD2">
            <w:pPr>
              <w:widowControl/>
              <w:autoSpaceDE/>
              <w:autoSpaceDN/>
              <w:adjustRightInd/>
              <w:rPr>
                <w:rFonts w:ascii="Times New Roman" w:hAnsi="Times New Roman" w:cs="Times New Roman"/>
                <w:sz w:val="28"/>
                <w:szCs w:val="28"/>
              </w:rPr>
            </w:pPr>
            <w:r>
              <w:rPr>
                <w:rFonts w:ascii="Times New Roman" w:hAnsi="Times New Roman" w:cs="Times New Roman"/>
                <w:sz w:val="28"/>
                <w:szCs w:val="28"/>
              </w:rPr>
              <w:t xml:space="preserve">- </w:t>
            </w:r>
            <w:r w:rsidR="008F61AB" w:rsidRPr="00545C2A">
              <w:rPr>
                <w:rFonts w:ascii="Times New Roman" w:hAnsi="Times New Roman" w:cs="Times New Roman"/>
                <w:sz w:val="28"/>
                <w:szCs w:val="28"/>
              </w:rPr>
              <w:t>отруби - до 95 тыс.тонн</w:t>
            </w:r>
          </w:p>
          <w:p w:rsidR="008F61AB" w:rsidRPr="00545C2A" w:rsidRDefault="00E53CD2" w:rsidP="002A47FE">
            <w:pPr>
              <w:rPr>
                <w:rFonts w:ascii="Times New Roman" w:hAnsi="Times New Roman" w:cs="Times New Roman"/>
                <w:sz w:val="28"/>
                <w:szCs w:val="28"/>
              </w:rPr>
            </w:pPr>
            <w:r>
              <w:rPr>
                <w:rFonts w:ascii="Times New Roman" w:hAnsi="Times New Roman" w:cs="Times New Roman"/>
                <w:sz w:val="28"/>
                <w:szCs w:val="28"/>
              </w:rPr>
              <w:t>З</w:t>
            </w:r>
            <w:r w:rsidR="008F61AB" w:rsidRPr="00545C2A">
              <w:rPr>
                <w:rFonts w:ascii="Times New Roman" w:hAnsi="Times New Roman" w:cs="Times New Roman"/>
                <w:sz w:val="28"/>
                <w:szCs w:val="28"/>
              </w:rPr>
              <w:t>авершение строительства планируется в 2-3 кв. 2016 г.</w:t>
            </w:r>
          </w:p>
        </w:tc>
        <w:tc>
          <w:tcPr>
            <w:tcW w:w="5244" w:type="dxa"/>
            <w:tcBorders>
              <w:top w:val="single" w:sz="4" w:space="0" w:color="auto"/>
              <w:left w:val="single" w:sz="4" w:space="0" w:color="auto"/>
              <w:bottom w:val="single" w:sz="4" w:space="0" w:color="auto"/>
              <w:right w:val="single" w:sz="4" w:space="0" w:color="auto"/>
            </w:tcBorders>
            <w:shd w:val="clear" w:color="auto" w:fill="FFFFFF"/>
          </w:tcPr>
          <w:p w:rsidR="008F61AB" w:rsidRPr="00545C2A" w:rsidRDefault="008F61AB" w:rsidP="002A47FE">
            <w:pPr>
              <w:rPr>
                <w:rFonts w:ascii="Times New Roman" w:hAnsi="Times New Roman" w:cs="Times New Roman"/>
                <w:sz w:val="28"/>
                <w:szCs w:val="28"/>
              </w:rPr>
            </w:pPr>
            <w:r w:rsidRPr="00545C2A">
              <w:rPr>
                <w:rFonts w:ascii="Times New Roman" w:hAnsi="Times New Roman" w:cs="Times New Roman"/>
                <w:bCs/>
                <w:sz w:val="28"/>
                <w:szCs w:val="28"/>
              </w:rPr>
              <w:t xml:space="preserve">Преимущества: </w:t>
            </w:r>
            <w:r w:rsidRPr="00545C2A">
              <w:rPr>
                <w:rFonts w:ascii="Times New Roman" w:hAnsi="Times New Roman" w:cs="Times New Roman"/>
                <w:sz w:val="28"/>
                <w:szCs w:val="28"/>
              </w:rPr>
              <w:t>господдержка, партнерство с крупной международной компанией (</w:t>
            </w:r>
            <w:r w:rsidRPr="00545C2A">
              <w:rPr>
                <w:rFonts w:ascii="Times New Roman" w:hAnsi="Times New Roman" w:cs="Times New Roman"/>
                <w:sz w:val="28"/>
                <w:szCs w:val="28"/>
                <w:lang w:val="en-US"/>
              </w:rPr>
              <w:t>Evonik</w:t>
            </w:r>
            <w:r w:rsidRPr="00545C2A">
              <w:rPr>
                <w:rFonts w:ascii="Times New Roman" w:hAnsi="Times New Roman" w:cs="Times New Roman"/>
                <w:sz w:val="28"/>
                <w:szCs w:val="28"/>
              </w:rPr>
              <w:t xml:space="preserve"> </w:t>
            </w:r>
            <w:r w:rsidRPr="00545C2A">
              <w:rPr>
                <w:rFonts w:ascii="Times New Roman" w:hAnsi="Times New Roman" w:cs="Times New Roman"/>
                <w:sz w:val="28"/>
                <w:szCs w:val="28"/>
                <w:lang w:val="en-US"/>
              </w:rPr>
              <w:t>Industries</w:t>
            </w:r>
            <w:r w:rsidRPr="00545C2A">
              <w:rPr>
                <w:rFonts w:ascii="Times New Roman" w:hAnsi="Times New Roman" w:cs="Times New Roman"/>
                <w:sz w:val="28"/>
                <w:szCs w:val="28"/>
              </w:rPr>
              <w:t>, Германия), возможность использования продукции для собственных нужд.</w:t>
            </w:r>
          </w:p>
          <w:p w:rsidR="008F61AB" w:rsidRPr="00545C2A" w:rsidRDefault="008F61AB" w:rsidP="002A47FE">
            <w:pPr>
              <w:rPr>
                <w:rFonts w:ascii="Times New Roman" w:hAnsi="Times New Roman" w:cs="Times New Roman"/>
                <w:sz w:val="28"/>
                <w:szCs w:val="28"/>
              </w:rPr>
            </w:pPr>
            <w:r w:rsidRPr="00545C2A">
              <w:rPr>
                <w:rFonts w:ascii="Times New Roman" w:hAnsi="Times New Roman" w:cs="Times New Roman"/>
                <w:bCs/>
                <w:sz w:val="28"/>
                <w:szCs w:val="28"/>
              </w:rPr>
              <w:t xml:space="preserve">Недостатки: </w:t>
            </w:r>
            <w:r w:rsidRPr="00545C2A">
              <w:rPr>
                <w:rFonts w:ascii="Times New Roman" w:hAnsi="Times New Roman" w:cs="Times New Roman"/>
                <w:sz w:val="28"/>
                <w:szCs w:val="28"/>
              </w:rPr>
              <w:t>существует проблема с подъездными путями и обеспечением</w:t>
            </w:r>
          </w:p>
        </w:tc>
      </w:tr>
    </w:tbl>
    <w:p w:rsidR="008F61AB" w:rsidRDefault="008F61AB" w:rsidP="008F61AB">
      <w:pPr>
        <w:rPr>
          <w:rFonts w:ascii="Times New Roman" w:hAnsi="Times New Roman" w:cs="Times New Roman"/>
          <w:bCs/>
          <w:sz w:val="28"/>
          <w:szCs w:val="28"/>
        </w:rPr>
      </w:pPr>
      <w:r w:rsidRPr="00545C2A">
        <w:rPr>
          <w:rFonts w:ascii="Times New Roman" w:hAnsi="Times New Roman" w:cs="Times New Roman"/>
          <w:bCs/>
          <w:sz w:val="28"/>
          <w:szCs w:val="28"/>
        </w:rPr>
        <w:t>По данным Маркетингового исследования рынка сырья и продукции глубокой переработки зерна и производства биотоплива (ООО «Навигейт Консалтинг», Москва, 2015 г.)</w:t>
      </w:r>
      <w:r>
        <w:rPr>
          <w:rFonts w:ascii="Times New Roman" w:hAnsi="Times New Roman" w:cs="Times New Roman"/>
          <w:bCs/>
          <w:sz w:val="28"/>
          <w:szCs w:val="28"/>
        </w:rPr>
        <w:t>.</w:t>
      </w:r>
    </w:p>
    <w:p w:rsidR="008F61AB" w:rsidRDefault="008F61AB" w:rsidP="008F61AB">
      <w:pPr>
        <w:rPr>
          <w:rFonts w:ascii="Times New Roman" w:hAnsi="Times New Roman" w:cs="Times New Roman"/>
          <w:bCs/>
          <w:sz w:val="28"/>
          <w:szCs w:val="28"/>
        </w:rPr>
      </w:pPr>
    </w:p>
    <w:p w:rsidR="008F61AB" w:rsidRDefault="008F61AB" w:rsidP="008F61AB">
      <w:pPr>
        <w:rPr>
          <w:rFonts w:ascii="Times New Roman" w:hAnsi="Times New Roman" w:cs="Times New Roman"/>
          <w:bCs/>
          <w:sz w:val="28"/>
          <w:szCs w:val="28"/>
        </w:rPr>
      </w:pPr>
      <w:r>
        <w:rPr>
          <w:rFonts w:ascii="Times New Roman" w:hAnsi="Times New Roman" w:cs="Times New Roman"/>
          <w:bCs/>
          <w:sz w:val="28"/>
          <w:szCs w:val="28"/>
        </w:rPr>
        <w:t xml:space="preserve">Таблица 15. </w:t>
      </w:r>
      <w:r w:rsidRPr="00545C2A">
        <w:rPr>
          <w:rFonts w:ascii="Times New Roman" w:hAnsi="Times New Roman" w:cs="Times New Roman"/>
          <w:bCs/>
          <w:sz w:val="28"/>
          <w:szCs w:val="28"/>
        </w:rPr>
        <w:t>Глубокая переработка зерна и производство биотоп</w:t>
      </w:r>
      <w:r>
        <w:rPr>
          <w:rFonts w:ascii="Times New Roman" w:hAnsi="Times New Roman" w:cs="Times New Roman"/>
          <w:bCs/>
          <w:sz w:val="28"/>
          <w:szCs w:val="28"/>
        </w:rPr>
        <w:t>лива в РФ</w:t>
      </w:r>
      <w:r w:rsidR="00BD51E6">
        <w:rPr>
          <w:rFonts w:ascii="Times New Roman" w:hAnsi="Times New Roman" w:cs="Times New Roman"/>
          <w:bCs/>
          <w:sz w:val="28"/>
          <w:szCs w:val="28"/>
        </w:rPr>
        <w:t>.</w:t>
      </w:r>
    </w:p>
    <w:p w:rsidR="00E53CD2" w:rsidRPr="00545C2A" w:rsidRDefault="00E53CD2" w:rsidP="008F61AB">
      <w:pPr>
        <w:rPr>
          <w:rFonts w:ascii="Times New Roman" w:hAnsi="Times New Roman" w:cs="Times New Roman"/>
          <w:sz w:val="28"/>
          <w:szCs w:val="28"/>
        </w:rPr>
      </w:pPr>
    </w:p>
    <w:tbl>
      <w:tblPr>
        <w:tblOverlap w:val="never"/>
        <w:tblW w:w="14611" w:type="dxa"/>
        <w:tblInd w:w="10" w:type="dxa"/>
        <w:tblLayout w:type="fixed"/>
        <w:tblCellMar>
          <w:left w:w="10" w:type="dxa"/>
          <w:right w:w="10" w:type="dxa"/>
        </w:tblCellMar>
        <w:tblLook w:val="04A0" w:firstRow="1" w:lastRow="0" w:firstColumn="1" w:lastColumn="0" w:noHBand="0" w:noVBand="1"/>
      </w:tblPr>
      <w:tblGrid>
        <w:gridCol w:w="2645"/>
        <w:gridCol w:w="1891"/>
        <w:gridCol w:w="4962"/>
        <w:gridCol w:w="5113"/>
      </w:tblGrid>
      <w:tr w:rsidR="00E53CD2" w:rsidRPr="00545C2A" w:rsidTr="00E53CD2">
        <w:trPr>
          <w:trHeight w:val="1331"/>
        </w:trPr>
        <w:tc>
          <w:tcPr>
            <w:tcW w:w="2645" w:type="dxa"/>
            <w:tcBorders>
              <w:top w:val="single" w:sz="4" w:space="0" w:color="auto"/>
              <w:left w:val="single" w:sz="4" w:space="0" w:color="auto"/>
            </w:tcBorders>
            <w:shd w:val="clear" w:color="auto" w:fill="FFFFFF"/>
          </w:tcPr>
          <w:p w:rsidR="00E53CD2" w:rsidRPr="00545C2A" w:rsidRDefault="00E53CD2" w:rsidP="002A47FE">
            <w:pPr>
              <w:rPr>
                <w:rFonts w:ascii="Times New Roman" w:hAnsi="Times New Roman" w:cs="Times New Roman"/>
                <w:sz w:val="28"/>
                <w:szCs w:val="28"/>
              </w:rPr>
            </w:pPr>
            <w:r w:rsidRPr="00545C2A">
              <w:rPr>
                <w:rFonts w:ascii="Times New Roman" w:hAnsi="Times New Roman" w:cs="Times New Roman"/>
                <w:sz w:val="28"/>
                <w:szCs w:val="28"/>
              </w:rPr>
              <w:t>Название предприятия, этап реализации</w:t>
            </w:r>
          </w:p>
          <w:p w:rsidR="00E53CD2" w:rsidRPr="00545C2A" w:rsidRDefault="00E53CD2" w:rsidP="002A47FE">
            <w:pPr>
              <w:rPr>
                <w:rFonts w:ascii="Times New Roman" w:hAnsi="Times New Roman" w:cs="Times New Roman"/>
                <w:sz w:val="28"/>
                <w:szCs w:val="28"/>
              </w:rPr>
            </w:pPr>
            <w:r>
              <w:rPr>
                <w:rFonts w:ascii="Times New Roman" w:hAnsi="Times New Roman" w:cs="Times New Roman"/>
                <w:sz w:val="28"/>
                <w:szCs w:val="28"/>
              </w:rPr>
              <w:t>п</w:t>
            </w:r>
            <w:r w:rsidRPr="00545C2A">
              <w:rPr>
                <w:rFonts w:ascii="Times New Roman" w:hAnsi="Times New Roman" w:cs="Times New Roman"/>
                <w:sz w:val="28"/>
                <w:szCs w:val="28"/>
              </w:rPr>
              <w:t>роекта</w:t>
            </w:r>
          </w:p>
        </w:tc>
        <w:tc>
          <w:tcPr>
            <w:tcW w:w="1891" w:type="dxa"/>
            <w:tcBorders>
              <w:top w:val="single" w:sz="4" w:space="0" w:color="auto"/>
              <w:left w:val="single" w:sz="4" w:space="0" w:color="auto"/>
            </w:tcBorders>
            <w:shd w:val="clear" w:color="auto" w:fill="FFFFFF"/>
          </w:tcPr>
          <w:p w:rsidR="00E53CD2" w:rsidRDefault="00E53CD2" w:rsidP="002A47FE">
            <w:pPr>
              <w:rPr>
                <w:rFonts w:ascii="Times New Roman" w:hAnsi="Times New Roman" w:cs="Times New Roman"/>
                <w:sz w:val="28"/>
                <w:szCs w:val="28"/>
              </w:rPr>
            </w:pPr>
            <w:r w:rsidRPr="00545C2A">
              <w:rPr>
                <w:rFonts w:ascii="Times New Roman" w:hAnsi="Times New Roman" w:cs="Times New Roman"/>
                <w:sz w:val="28"/>
                <w:szCs w:val="28"/>
              </w:rPr>
              <w:t>Место</w:t>
            </w:r>
          </w:p>
          <w:p w:rsidR="00E53CD2" w:rsidRPr="00545C2A" w:rsidRDefault="00E53CD2" w:rsidP="00E53CD2">
            <w:pPr>
              <w:rPr>
                <w:rFonts w:ascii="Times New Roman" w:hAnsi="Times New Roman" w:cs="Times New Roman"/>
                <w:sz w:val="28"/>
                <w:szCs w:val="28"/>
              </w:rPr>
            </w:pPr>
            <w:r w:rsidRPr="00545C2A">
              <w:rPr>
                <w:rFonts w:ascii="Times New Roman" w:hAnsi="Times New Roman" w:cs="Times New Roman"/>
                <w:sz w:val="28"/>
                <w:szCs w:val="28"/>
              </w:rPr>
              <w:t>расположени</w:t>
            </w:r>
            <w:r>
              <w:rPr>
                <w:rFonts w:ascii="Times New Roman" w:hAnsi="Times New Roman" w:cs="Times New Roman"/>
                <w:sz w:val="28"/>
                <w:szCs w:val="28"/>
              </w:rPr>
              <w:t>я</w:t>
            </w:r>
          </w:p>
        </w:tc>
        <w:tc>
          <w:tcPr>
            <w:tcW w:w="4962" w:type="dxa"/>
            <w:tcBorders>
              <w:top w:val="single" w:sz="4" w:space="0" w:color="auto"/>
              <w:left w:val="single" w:sz="4" w:space="0" w:color="auto"/>
            </w:tcBorders>
            <w:shd w:val="clear" w:color="auto" w:fill="FFFFFF"/>
          </w:tcPr>
          <w:p w:rsidR="00E53CD2" w:rsidRPr="00545C2A" w:rsidRDefault="00E53CD2" w:rsidP="002A47FE">
            <w:pPr>
              <w:rPr>
                <w:rFonts w:ascii="Times New Roman" w:hAnsi="Times New Roman" w:cs="Times New Roman"/>
                <w:sz w:val="28"/>
                <w:szCs w:val="28"/>
              </w:rPr>
            </w:pPr>
            <w:r w:rsidRPr="00545C2A">
              <w:rPr>
                <w:rFonts w:ascii="Times New Roman" w:hAnsi="Times New Roman" w:cs="Times New Roman"/>
                <w:sz w:val="28"/>
                <w:szCs w:val="28"/>
              </w:rPr>
              <w:t>Описание проекта</w:t>
            </w:r>
          </w:p>
        </w:tc>
        <w:tc>
          <w:tcPr>
            <w:tcW w:w="5113" w:type="dxa"/>
            <w:tcBorders>
              <w:top w:val="single" w:sz="4" w:space="0" w:color="auto"/>
              <w:left w:val="single" w:sz="4" w:space="0" w:color="auto"/>
              <w:right w:val="single" w:sz="4" w:space="0" w:color="auto"/>
            </w:tcBorders>
            <w:shd w:val="clear" w:color="auto" w:fill="FFFFFF"/>
          </w:tcPr>
          <w:p w:rsidR="00E53CD2" w:rsidRPr="00545C2A" w:rsidRDefault="00E53CD2" w:rsidP="002A47FE">
            <w:pPr>
              <w:rPr>
                <w:rFonts w:ascii="Times New Roman" w:hAnsi="Times New Roman" w:cs="Times New Roman"/>
                <w:sz w:val="28"/>
                <w:szCs w:val="28"/>
              </w:rPr>
            </w:pPr>
            <w:r w:rsidRPr="00545C2A">
              <w:rPr>
                <w:rFonts w:ascii="Times New Roman" w:hAnsi="Times New Roman" w:cs="Times New Roman"/>
                <w:sz w:val="28"/>
                <w:szCs w:val="28"/>
              </w:rPr>
              <w:t>Сильные/слабые стороны проекта. Оценка вероятности реализации</w:t>
            </w:r>
          </w:p>
        </w:tc>
      </w:tr>
      <w:tr w:rsidR="008F61AB" w:rsidRPr="00545C2A" w:rsidTr="00E53CD2">
        <w:trPr>
          <w:trHeight w:hRule="exact" w:val="2560"/>
        </w:trPr>
        <w:tc>
          <w:tcPr>
            <w:tcW w:w="2645" w:type="dxa"/>
            <w:tcBorders>
              <w:top w:val="single" w:sz="4" w:space="0" w:color="auto"/>
              <w:left w:val="single" w:sz="4" w:space="0" w:color="auto"/>
            </w:tcBorders>
            <w:shd w:val="clear" w:color="auto" w:fill="FFFFFF"/>
          </w:tcPr>
          <w:p w:rsidR="008F61AB" w:rsidRPr="00545C2A" w:rsidRDefault="008F61AB" w:rsidP="002A47FE">
            <w:pPr>
              <w:rPr>
                <w:rFonts w:ascii="Times New Roman" w:hAnsi="Times New Roman" w:cs="Times New Roman"/>
                <w:sz w:val="28"/>
                <w:szCs w:val="28"/>
              </w:rPr>
            </w:pPr>
            <w:r w:rsidRPr="00545C2A">
              <w:rPr>
                <w:rFonts w:ascii="Times New Roman" w:hAnsi="Times New Roman" w:cs="Times New Roman"/>
                <w:bCs/>
                <w:sz w:val="28"/>
                <w:szCs w:val="28"/>
              </w:rPr>
              <w:t>Завод «Сибирский лизин» (агрохолдинг «Юбилейный»)</w:t>
            </w:r>
          </w:p>
          <w:p w:rsidR="008F61AB" w:rsidRPr="00545C2A" w:rsidRDefault="008F61AB" w:rsidP="002A47FE">
            <w:pPr>
              <w:rPr>
                <w:rFonts w:ascii="Times New Roman" w:hAnsi="Times New Roman" w:cs="Times New Roman"/>
                <w:sz w:val="28"/>
                <w:szCs w:val="28"/>
              </w:rPr>
            </w:pPr>
            <w:r w:rsidRPr="00545C2A">
              <w:rPr>
                <w:rFonts w:ascii="Times New Roman" w:hAnsi="Times New Roman" w:cs="Times New Roman"/>
                <w:sz w:val="28"/>
                <w:szCs w:val="28"/>
              </w:rPr>
              <w:t>Этап - реализация проекта</w:t>
            </w:r>
          </w:p>
        </w:tc>
        <w:tc>
          <w:tcPr>
            <w:tcW w:w="1891" w:type="dxa"/>
            <w:tcBorders>
              <w:top w:val="single" w:sz="4" w:space="0" w:color="auto"/>
              <w:left w:val="single" w:sz="4" w:space="0" w:color="auto"/>
            </w:tcBorders>
            <w:shd w:val="clear" w:color="auto" w:fill="FFFFFF"/>
          </w:tcPr>
          <w:p w:rsidR="008F61AB" w:rsidRPr="00545C2A" w:rsidRDefault="008F61AB" w:rsidP="002A47FE">
            <w:pPr>
              <w:rPr>
                <w:rFonts w:ascii="Times New Roman" w:hAnsi="Times New Roman" w:cs="Times New Roman"/>
                <w:sz w:val="28"/>
                <w:szCs w:val="28"/>
              </w:rPr>
            </w:pPr>
            <w:r w:rsidRPr="00545C2A">
              <w:rPr>
                <w:rFonts w:ascii="Times New Roman" w:hAnsi="Times New Roman" w:cs="Times New Roman"/>
                <w:sz w:val="28"/>
                <w:szCs w:val="28"/>
              </w:rPr>
              <w:t>Тюменская область</w:t>
            </w:r>
          </w:p>
        </w:tc>
        <w:tc>
          <w:tcPr>
            <w:tcW w:w="4962" w:type="dxa"/>
            <w:tcBorders>
              <w:top w:val="single" w:sz="4" w:space="0" w:color="auto"/>
              <w:left w:val="single" w:sz="4" w:space="0" w:color="auto"/>
            </w:tcBorders>
            <w:shd w:val="clear" w:color="auto" w:fill="FFFFFF"/>
          </w:tcPr>
          <w:p w:rsidR="008F61AB" w:rsidRPr="00545C2A" w:rsidRDefault="008F61AB" w:rsidP="002A47FE">
            <w:pPr>
              <w:rPr>
                <w:rFonts w:ascii="Times New Roman" w:hAnsi="Times New Roman" w:cs="Times New Roman"/>
                <w:sz w:val="28"/>
                <w:szCs w:val="28"/>
              </w:rPr>
            </w:pPr>
            <w:r w:rsidRPr="00545C2A">
              <w:rPr>
                <w:rFonts w:ascii="Times New Roman" w:hAnsi="Times New Roman" w:cs="Times New Roman"/>
                <w:bCs/>
                <w:sz w:val="28"/>
                <w:szCs w:val="28"/>
              </w:rPr>
              <w:t>Производство продуктов (в год):</w:t>
            </w:r>
          </w:p>
          <w:p w:rsidR="008F61AB" w:rsidRPr="00545C2A" w:rsidRDefault="008F61AB" w:rsidP="002A47FE">
            <w:pPr>
              <w:widowControl/>
              <w:autoSpaceDE/>
              <w:autoSpaceDN/>
              <w:adjustRightInd/>
              <w:rPr>
                <w:rFonts w:ascii="Times New Roman" w:hAnsi="Times New Roman" w:cs="Times New Roman"/>
                <w:sz w:val="28"/>
                <w:szCs w:val="28"/>
              </w:rPr>
            </w:pPr>
            <w:r w:rsidRPr="00545C2A">
              <w:rPr>
                <w:rFonts w:ascii="Times New Roman" w:hAnsi="Times New Roman" w:cs="Times New Roman"/>
                <w:sz w:val="28"/>
                <w:szCs w:val="28"/>
              </w:rPr>
              <w:t>лизин - до 30 тыс.</w:t>
            </w:r>
            <w:r w:rsidR="00E53CD2">
              <w:rPr>
                <w:rFonts w:ascii="Times New Roman" w:hAnsi="Times New Roman" w:cs="Times New Roman"/>
                <w:sz w:val="28"/>
                <w:szCs w:val="28"/>
              </w:rPr>
              <w:t xml:space="preserve"> </w:t>
            </w:r>
            <w:r w:rsidRPr="00545C2A">
              <w:rPr>
                <w:rFonts w:ascii="Times New Roman" w:hAnsi="Times New Roman" w:cs="Times New Roman"/>
                <w:sz w:val="28"/>
                <w:szCs w:val="28"/>
              </w:rPr>
              <w:t>тонн;</w:t>
            </w:r>
          </w:p>
          <w:p w:rsidR="008F61AB" w:rsidRPr="00545C2A" w:rsidRDefault="008F61AB" w:rsidP="002A47FE">
            <w:pPr>
              <w:widowControl/>
              <w:autoSpaceDE/>
              <w:autoSpaceDN/>
              <w:adjustRightInd/>
              <w:rPr>
                <w:rFonts w:ascii="Times New Roman" w:hAnsi="Times New Roman" w:cs="Times New Roman"/>
                <w:sz w:val="28"/>
                <w:szCs w:val="28"/>
              </w:rPr>
            </w:pPr>
            <w:r w:rsidRPr="00545C2A">
              <w:rPr>
                <w:rFonts w:ascii="Times New Roman" w:hAnsi="Times New Roman" w:cs="Times New Roman"/>
                <w:sz w:val="28"/>
                <w:szCs w:val="28"/>
              </w:rPr>
              <w:t>клейковина (глютен) - до 10 тыс.</w:t>
            </w:r>
            <w:r w:rsidR="00E53CD2">
              <w:rPr>
                <w:rFonts w:ascii="Times New Roman" w:hAnsi="Times New Roman" w:cs="Times New Roman"/>
                <w:sz w:val="28"/>
                <w:szCs w:val="28"/>
              </w:rPr>
              <w:t xml:space="preserve"> </w:t>
            </w:r>
            <w:r w:rsidRPr="00545C2A">
              <w:rPr>
                <w:rFonts w:ascii="Times New Roman" w:hAnsi="Times New Roman" w:cs="Times New Roman"/>
                <w:sz w:val="28"/>
                <w:szCs w:val="28"/>
              </w:rPr>
              <w:t>тонн;</w:t>
            </w:r>
          </w:p>
          <w:p w:rsidR="008F61AB" w:rsidRPr="00545C2A" w:rsidRDefault="008F61AB" w:rsidP="002A47FE">
            <w:pPr>
              <w:widowControl/>
              <w:autoSpaceDE/>
              <w:autoSpaceDN/>
              <w:adjustRightInd/>
              <w:rPr>
                <w:rFonts w:ascii="Times New Roman" w:hAnsi="Times New Roman" w:cs="Times New Roman"/>
                <w:sz w:val="28"/>
                <w:szCs w:val="28"/>
              </w:rPr>
            </w:pPr>
            <w:r w:rsidRPr="00545C2A">
              <w:rPr>
                <w:rFonts w:ascii="Times New Roman" w:hAnsi="Times New Roman" w:cs="Times New Roman"/>
                <w:sz w:val="28"/>
                <w:szCs w:val="28"/>
              </w:rPr>
              <w:t>комбикорма - до 30 тыс.</w:t>
            </w:r>
            <w:r w:rsidR="00E53CD2">
              <w:rPr>
                <w:rFonts w:ascii="Times New Roman" w:hAnsi="Times New Roman" w:cs="Times New Roman"/>
                <w:sz w:val="28"/>
                <w:szCs w:val="28"/>
              </w:rPr>
              <w:t xml:space="preserve"> </w:t>
            </w:r>
            <w:r w:rsidRPr="00545C2A">
              <w:rPr>
                <w:rFonts w:ascii="Times New Roman" w:hAnsi="Times New Roman" w:cs="Times New Roman"/>
                <w:sz w:val="28"/>
                <w:szCs w:val="28"/>
              </w:rPr>
              <w:t>тонн;</w:t>
            </w:r>
          </w:p>
          <w:p w:rsidR="008F61AB" w:rsidRPr="00545C2A" w:rsidRDefault="008F61AB" w:rsidP="002A47FE">
            <w:pPr>
              <w:widowControl/>
              <w:autoSpaceDE/>
              <w:autoSpaceDN/>
              <w:adjustRightInd/>
              <w:rPr>
                <w:rFonts w:ascii="Times New Roman" w:hAnsi="Times New Roman" w:cs="Times New Roman"/>
                <w:sz w:val="28"/>
                <w:szCs w:val="28"/>
              </w:rPr>
            </w:pPr>
            <w:r w:rsidRPr="00545C2A">
              <w:rPr>
                <w:rFonts w:ascii="Times New Roman" w:hAnsi="Times New Roman" w:cs="Times New Roman"/>
                <w:sz w:val="28"/>
                <w:szCs w:val="28"/>
              </w:rPr>
              <w:t>спирт - до 2 млн.</w:t>
            </w:r>
            <w:r w:rsidR="00E53CD2">
              <w:rPr>
                <w:rFonts w:ascii="Times New Roman" w:hAnsi="Times New Roman" w:cs="Times New Roman"/>
                <w:sz w:val="28"/>
                <w:szCs w:val="28"/>
              </w:rPr>
              <w:t xml:space="preserve"> </w:t>
            </w:r>
            <w:r w:rsidRPr="00545C2A">
              <w:rPr>
                <w:rFonts w:ascii="Times New Roman" w:hAnsi="Times New Roman" w:cs="Times New Roman"/>
                <w:sz w:val="28"/>
                <w:szCs w:val="28"/>
              </w:rPr>
              <w:t>декалитров.</w:t>
            </w:r>
          </w:p>
          <w:p w:rsidR="008F61AB" w:rsidRPr="00545C2A" w:rsidRDefault="00E53CD2" w:rsidP="002A47FE">
            <w:pPr>
              <w:rPr>
                <w:rFonts w:ascii="Times New Roman" w:hAnsi="Times New Roman" w:cs="Times New Roman"/>
                <w:sz w:val="28"/>
                <w:szCs w:val="28"/>
              </w:rPr>
            </w:pPr>
            <w:r>
              <w:rPr>
                <w:rFonts w:ascii="Times New Roman" w:hAnsi="Times New Roman" w:cs="Times New Roman"/>
                <w:bCs/>
                <w:sz w:val="28"/>
                <w:szCs w:val="28"/>
              </w:rPr>
              <w:t>З</w:t>
            </w:r>
            <w:r w:rsidR="008F61AB" w:rsidRPr="00545C2A">
              <w:rPr>
                <w:rFonts w:ascii="Times New Roman" w:hAnsi="Times New Roman" w:cs="Times New Roman"/>
                <w:sz w:val="28"/>
                <w:szCs w:val="28"/>
              </w:rPr>
              <w:t>авод построен, запуск производства планируется 3-4 квартал 2016 г.</w:t>
            </w:r>
          </w:p>
        </w:tc>
        <w:tc>
          <w:tcPr>
            <w:tcW w:w="5113" w:type="dxa"/>
            <w:tcBorders>
              <w:top w:val="single" w:sz="4" w:space="0" w:color="auto"/>
              <w:left w:val="single" w:sz="4" w:space="0" w:color="auto"/>
              <w:right w:val="single" w:sz="4" w:space="0" w:color="auto"/>
            </w:tcBorders>
            <w:shd w:val="clear" w:color="auto" w:fill="FFFFFF"/>
          </w:tcPr>
          <w:p w:rsidR="008F61AB" w:rsidRPr="00545C2A" w:rsidRDefault="008F61AB" w:rsidP="002A47FE">
            <w:pPr>
              <w:rPr>
                <w:rFonts w:ascii="Times New Roman" w:hAnsi="Times New Roman" w:cs="Times New Roman"/>
                <w:sz w:val="28"/>
                <w:szCs w:val="28"/>
              </w:rPr>
            </w:pPr>
            <w:r w:rsidRPr="00545C2A">
              <w:rPr>
                <w:rFonts w:ascii="Times New Roman" w:hAnsi="Times New Roman" w:cs="Times New Roman"/>
                <w:bCs/>
                <w:sz w:val="28"/>
                <w:szCs w:val="28"/>
              </w:rPr>
              <w:t xml:space="preserve">Преимущества: </w:t>
            </w:r>
            <w:r w:rsidRPr="00545C2A">
              <w:rPr>
                <w:rFonts w:ascii="Times New Roman" w:hAnsi="Times New Roman" w:cs="Times New Roman"/>
                <w:sz w:val="28"/>
                <w:szCs w:val="28"/>
              </w:rPr>
              <w:t>господдержка, возможность использования продукции для собственных нужд, собственная сырьевая база.</w:t>
            </w:r>
          </w:p>
          <w:p w:rsidR="008F61AB" w:rsidRPr="00545C2A" w:rsidRDefault="008F61AB" w:rsidP="002A47FE">
            <w:pPr>
              <w:rPr>
                <w:rFonts w:ascii="Times New Roman" w:hAnsi="Times New Roman" w:cs="Times New Roman"/>
                <w:sz w:val="28"/>
                <w:szCs w:val="28"/>
              </w:rPr>
            </w:pPr>
            <w:r w:rsidRPr="00545C2A">
              <w:rPr>
                <w:rFonts w:ascii="Times New Roman" w:hAnsi="Times New Roman" w:cs="Times New Roman"/>
                <w:bCs/>
                <w:sz w:val="28"/>
                <w:szCs w:val="28"/>
              </w:rPr>
              <w:t xml:space="preserve">Недостатки: </w:t>
            </w:r>
            <w:r w:rsidRPr="00545C2A">
              <w:rPr>
                <w:rFonts w:ascii="Times New Roman" w:hAnsi="Times New Roman" w:cs="Times New Roman"/>
                <w:sz w:val="28"/>
                <w:szCs w:val="28"/>
              </w:rPr>
              <w:t>небольшая мощность производства.</w:t>
            </w:r>
          </w:p>
          <w:p w:rsidR="008F61AB" w:rsidRPr="00545C2A" w:rsidRDefault="008F61AB" w:rsidP="002A47FE">
            <w:pPr>
              <w:rPr>
                <w:rFonts w:ascii="Times New Roman" w:hAnsi="Times New Roman" w:cs="Times New Roman"/>
                <w:sz w:val="28"/>
                <w:szCs w:val="28"/>
              </w:rPr>
            </w:pPr>
            <w:r w:rsidRPr="00545C2A">
              <w:rPr>
                <w:rFonts w:ascii="Times New Roman" w:hAnsi="Times New Roman" w:cs="Times New Roman"/>
                <w:bCs/>
                <w:sz w:val="28"/>
                <w:szCs w:val="28"/>
              </w:rPr>
              <w:t xml:space="preserve">Вероятность реализации: </w:t>
            </w:r>
            <w:r w:rsidRPr="00545C2A">
              <w:rPr>
                <w:rFonts w:ascii="Times New Roman" w:hAnsi="Times New Roman" w:cs="Times New Roman"/>
                <w:sz w:val="28"/>
                <w:szCs w:val="28"/>
              </w:rPr>
              <w:t>высокая.</w:t>
            </w:r>
          </w:p>
        </w:tc>
      </w:tr>
      <w:tr w:rsidR="008F61AB" w:rsidRPr="00545C2A" w:rsidTr="00E53CD2">
        <w:trPr>
          <w:trHeight w:hRule="exact" w:val="2549"/>
        </w:trPr>
        <w:tc>
          <w:tcPr>
            <w:tcW w:w="2645" w:type="dxa"/>
            <w:tcBorders>
              <w:top w:val="single" w:sz="4" w:space="0" w:color="auto"/>
              <w:left w:val="single" w:sz="4" w:space="0" w:color="auto"/>
            </w:tcBorders>
            <w:shd w:val="clear" w:color="auto" w:fill="FFFFFF"/>
          </w:tcPr>
          <w:p w:rsidR="008F61AB" w:rsidRPr="00545C2A" w:rsidRDefault="008F61AB" w:rsidP="002A47FE">
            <w:pPr>
              <w:rPr>
                <w:rFonts w:ascii="Times New Roman" w:hAnsi="Times New Roman" w:cs="Times New Roman"/>
                <w:sz w:val="28"/>
                <w:szCs w:val="28"/>
              </w:rPr>
            </w:pPr>
            <w:r w:rsidRPr="00545C2A">
              <w:rPr>
                <w:rFonts w:ascii="Times New Roman" w:hAnsi="Times New Roman" w:cs="Times New Roman"/>
                <w:bCs/>
                <w:sz w:val="28"/>
                <w:szCs w:val="28"/>
              </w:rPr>
              <w:t>АО «Биотех Росва»</w:t>
            </w:r>
          </w:p>
          <w:p w:rsidR="008F61AB" w:rsidRPr="00545C2A" w:rsidRDefault="008F61AB" w:rsidP="002A47FE">
            <w:pPr>
              <w:rPr>
                <w:rFonts w:ascii="Times New Roman" w:hAnsi="Times New Roman" w:cs="Times New Roman"/>
                <w:sz w:val="28"/>
                <w:szCs w:val="28"/>
              </w:rPr>
            </w:pPr>
            <w:r w:rsidRPr="00545C2A">
              <w:rPr>
                <w:rFonts w:ascii="Times New Roman" w:hAnsi="Times New Roman" w:cs="Times New Roman"/>
                <w:sz w:val="28"/>
                <w:szCs w:val="28"/>
              </w:rPr>
              <w:t>Этап - реализация проекта</w:t>
            </w:r>
          </w:p>
        </w:tc>
        <w:tc>
          <w:tcPr>
            <w:tcW w:w="1891" w:type="dxa"/>
            <w:tcBorders>
              <w:top w:val="single" w:sz="4" w:space="0" w:color="auto"/>
              <w:left w:val="single" w:sz="4" w:space="0" w:color="auto"/>
            </w:tcBorders>
            <w:shd w:val="clear" w:color="auto" w:fill="FFFFFF"/>
          </w:tcPr>
          <w:p w:rsidR="008F61AB" w:rsidRPr="00545C2A" w:rsidRDefault="008F61AB" w:rsidP="002A47FE">
            <w:pPr>
              <w:rPr>
                <w:rFonts w:ascii="Times New Roman" w:hAnsi="Times New Roman" w:cs="Times New Roman"/>
                <w:sz w:val="28"/>
                <w:szCs w:val="28"/>
              </w:rPr>
            </w:pPr>
            <w:r w:rsidRPr="00545C2A">
              <w:rPr>
                <w:rFonts w:ascii="Times New Roman" w:hAnsi="Times New Roman" w:cs="Times New Roman"/>
                <w:sz w:val="28"/>
                <w:szCs w:val="28"/>
              </w:rPr>
              <w:t>Калужская область</w:t>
            </w:r>
          </w:p>
        </w:tc>
        <w:tc>
          <w:tcPr>
            <w:tcW w:w="4962" w:type="dxa"/>
            <w:tcBorders>
              <w:top w:val="single" w:sz="4" w:space="0" w:color="auto"/>
              <w:left w:val="single" w:sz="4" w:space="0" w:color="auto"/>
            </w:tcBorders>
            <w:shd w:val="clear" w:color="auto" w:fill="FFFFFF"/>
          </w:tcPr>
          <w:p w:rsidR="008F61AB" w:rsidRPr="00545C2A" w:rsidRDefault="008F61AB" w:rsidP="002A47FE">
            <w:pPr>
              <w:rPr>
                <w:rFonts w:ascii="Times New Roman" w:hAnsi="Times New Roman" w:cs="Times New Roman"/>
                <w:sz w:val="28"/>
                <w:szCs w:val="28"/>
              </w:rPr>
            </w:pPr>
            <w:r w:rsidRPr="00545C2A">
              <w:rPr>
                <w:rFonts w:ascii="Times New Roman" w:hAnsi="Times New Roman" w:cs="Times New Roman"/>
                <w:bCs/>
                <w:sz w:val="28"/>
                <w:szCs w:val="28"/>
              </w:rPr>
              <w:t>Производство продуктов (в год):</w:t>
            </w:r>
          </w:p>
          <w:p w:rsidR="008F61AB" w:rsidRPr="00545C2A" w:rsidRDefault="008F61AB" w:rsidP="002A47FE">
            <w:pPr>
              <w:widowControl/>
              <w:autoSpaceDE/>
              <w:autoSpaceDN/>
              <w:adjustRightInd/>
              <w:rPr>
                <w:rFonts w:ascii="Times New Roman" w:hAnsi="Times New Roman" w:cs="Times New Roman"/>
                <w:sz w:val="28"/>
                <w:szCs w:val="28"/>
              </w:rPr>
            </w:pPr>
            <w:r w:rsidRPr="00545C2A">
              <w:rPr>
                <w:rFonts w:ascii="Times New Roman" w:hAnsi="Times New Roman" w:cs="Times New Roman"/>
                <w:sz w:val="28"/>
                <w:szCs w:val="28"/>
              </w:rPr>
              <w:t>клейковина (глютен) - до 14 тыс.т;</w:t>
            </w:r>
          </w:p>
          <w:p w:rsidR="008F61AB" w:rsidRPr="00545C2A" w:rsidRDefault="008F61AB" w:rsidP="002A47FE">
            <w:pPr>
              <w:widowControl/>
              <w:autoSpaceDE/>
              <w:autoSpaceDN/>
              <w:adjustRightInd/>
              <w:rPr>
                <w:rFonts w:ascii="Times New Roman" w:hAnsi="Times New Roman" w:cs="Times New Roman"/>
                <w:sz w:val="28"/>
                <w:szCs w:val="28"/>
              </w:rPr>
            </w:pPr>
            <w:r w:rsidRPr="00545C2A">
              <w:rPr>
                <w:rFonts w:ascii="Times New Roman" w:hAnsi="Times New Roman" w:cs="Times New Roman"/>
                <w:sz w:val="28"/>
                <w:szCs w:val="28"/>
              </w:rPr>
              <w:t>подсластители (сорбитол, моногидрат глюкозы) - до 93 тыс.т;</w:t>
            </w:r>
          </w:p>
          <w:p w:rsidR="008F61AB" w:rsidRPr="00545C2A" w:rsidRDefault="008F61AB" w:rsidP="002A47FE">
            <w:pPr>
              <w:widowControl/>
              <w:autoSpaceDE/>
              <w:autoSpaceDN/>
              <w:adjustRightInd/>
              <w:rPr>
                <w:rFonts w:ascii="Times New Roman" w:hAnsi="Times New Roman" w:cs="Times New Roman"/>
                <w:sz w:val="28"/>
                <w:szCs w:val="28"/>
              </w:rPr>
            </w:pPr>
            <w:r w:rsidRPr="00545C2A">
              <w:rPr>
                <w:rFonts w:ascii="Times New Roman" w:hAnsi="Times New Roman" w:cs="Times New Roman"/>
                <w:sz w:val="28"/>
                <w:szCs w:val="28"/>
              </w:rPr>
              <w:t>кормовые добавки - до 70 тыс.т.</w:t>
            </w:r>
          </w:p>
          <w:p w:rsidR="008F61AB" w:rsidRPr="00545C2A" w:rsidRDefault="008F61AB" w:rsidP="002A47FE">
            <w:pPr>
              <w:rPr>
                <w:rFonts w:ascii="Times New Roman" w:hAnsi="Times New Roman" w:cs="Times New Roman"/>
                <w:sz w:val="28"/>
                <w:szCs w:val="28"/>
              </w:rPr>
            </w:pPr>
            <w:r w:rsidRPr="00545C2A">
              <w:rPr>
                <w:rFonts w:ascii="Times New Roman" w:hAnsi="Times New Roman" w:cs="Times New Roman"/>
                <w:bCs/>
                <w:sz w:val="28"/>
                <w:szCs w:val="28"/>
              </w:rPr>
              <w:t xml:space="preserve">Текущая ситуация: </w:t>
            </w:r>
            <w:r w:rsidRPr="00545C2A">
              <w:rPr>
                <w:rFonts w:ascii="Times New Roman" w:hAnsi="Times New Roman" w:cs="Times New Roman"/>
                <w:sz w:val="28"/>
                <w:szCs w:val="28"/>
              </w:rPr>
              <w:t>идет строительство завода.</w:t>
            </w:r>
          </w:p>
        </w:tc>
        <w:tc>
          <w:tcPr>
            <w:tcW w:w="5113" w:type="dxa"/>
            <w:tcBorders>
              <w:top w:val="single" w:sz="4" w:space="0" w:color="auto"/>
              <w:left w:val="single" w:sz="4" w:space="0" w:color="auto"/>
              <w:right w:val="single" w:sz="4" w:space="0" w:color="auto"/>
            </w:tcBorders>
            <w:shd w:val="clear" w:color="auto" w:fill="FFFFFF"/>
          </w:tcPr>
          <w:p w:rsidR="008F61AB" w:rsidRPr="00545C2A" w:rsidRDefault="008F61AB" w:rsidP="002A47FE">
            <w:pPr>
              <w:rPr>
                <w:rFonts w:ascii="Times New Roman" w:hAnsi="Times New Roman" w:cs="Times New Roman"/>
                <w:sz w:val="28"/>
                <w:szCs w:val="28"/>
              </w:rPr>
            </w:pPr>
            <w:r w:rsidRPr="00545C2A">
              <w:rPr>
                <w:rFonts w:ascii="Times New Roman" w:hAnsi="Times New Roman" w:cs="Times New Roman"/>
                <w:bCs/>
                <w:sz w:val="28"/>
                <w:szCs w:val="28"/>
              </w:rPr>
              <w:t xml:space="preserve">Преимущества: </w:t>
            </w:r>
            <w:r w:rsidRPr="00545C2A">
              <w:rPr>
                <w:rFonts w:ascii="Times New Roman" w:hAnsi="Times New Roman" w:cs="Times New Roman"/>
                <w:sz w:val="28"/>
                <w:szCs w:val="28"/>
              </w:rPr>
              <w:t>удачное расположение с точки зрения рынков сбыта, актуальный ассортимент.</w:t>
            </w:r>
          </w:p>
          <w:p w:rsidR="008F61AB" w:rsidRPr="00545C2A" w:rsidRDefault="008F61AB" w:rsidP="002A47FE">
            <w:pPr>
              <w:rPr>
                <w:rFonts w:ascii="Times New Roman" w:hAnsi="Times New Roman" w:cs="Times New Roman"/>
                <w:sz w:val="28"/>
                <w:szCs w:val="28"/>
              </w:rPr>
            </w:pPr>
            <w:r w:rsidRPr="00545C2A">
              <w:rPr>
                <w:rFonts w:ascii="Times New Roman" w:hAnsi="Times New Roman" w:cs="Times New Roman"/>
                <w:bCs/>
                <w:sz w:val="28"/>
                <w:szCs w:val="28"/>
              </w:rPr>
              <w:t xml:space="preserve">Недостатки: </w:t>
            </w:r>
            <w:r w:rsidRPr="00545C2A">
              <w:rPr>
                <w:rFonts w:ascii="Times New Roman" w:hAnsi="Times New Roman" w:cs="Times New Roman"/>
                <w:sz w:val="28"/>
                <w:szCs w:val="28"/>
              </w:rPr>
              <w:t>не выявлены.</w:t>
            </w:r>
          </w:p>
          <w:p w:rsidR="008F61AB" w:rsidRPr="00545C2A" w:rsidRDefault="008F61AB" w:rsidP="002A47FE">
            <w:pPr>
              <w:rPr>
                <w:rFonts w:ascii="Times New Roman" w:hAnsi="Times New Roman" w:cs="Times New Roman"/>
                <w:sz w:val="28"/>
                <w:szCs w:val="28"/>
              </w:rPr>
            </w:pPr>
            <w:r w:rsidRPr="00545C2A">
              <w:rPr>
                <w:rFonts w:ascii="Times New Roman" w:hAnsi="Times New Roman" w:cs="Times New Roman"/>
                <w:bCs/>
                <w:sz w:val="28"/>
                <w:szCs w:val="28"/>
              </w:rPr>
              <w:t xml:space="preserve">Вероятность реализации: </w:t>
            </w:r>
            <w:r w:rsidRPr="00545C2A">
              <w:rPr>
                <w:rFonts w:ascii="Times New Roman" w:hAnsi="Times New Roman" w:cs="Times New Roman"/>
                <w:sz w:val="28"/>
                <w:szCs w:val="28"/>
              </w:rPr>
              <w:t>высокая.</w:t>
            </w:r>
          </w:p>
        </w:tc>
      </w:tr>
      <w:tr w:rsidR="008F61AB" w:rsidRPr="00545C2A" w:rsidTr="00E53CD2">
        <w:trPr>
          <w:trHeight w:hRule="exact" w:val="1986"/>
        </w:trPr>
        <w:tc>
          <w:tcPr>
            <w:tcW w:w="2645" w:type="dxa"/>
            <w:tcBorders>
              <w:top w:val="single" w:sz="4" w:space="0" w:color="auto"/>
              <w:left w:val="single" w:sz="4" w:space="0" w:color="auto"/>
              <w:bottom w:val="single" w:sz="4" w:space="0" w:color="auto"/>
            </w:tcBorders>
            <w:shd w:val="clear" w:color="auto" w:fill="FFFFFF"/>
          </w:tcPr>
          <w:p w:rsidR="008F61AB" w:rsidRPr="00545C2A" w:rsidRDefault="008F61AB" w:rsidP="002A47FE">
            <w:pPr>
              <w:rPr>
                <w:rFonts w:ascii="Times New Roman" w:hAnsi="Times New Roman" w:cs="Times New Roman"/>
                <w:sz w:val="28"/>
                <w:szCs w:val="28"/>
              </w:rPr>
            </w:pPr>
            <w:r w:rsidRPr="00545C2A">
              <w:rPr>
                <w:rFonts w:ascii="Times New Roman" w:hAnsi="Times New Roman" w:cs="Times New Roman"/>
                <w:bCs/>
                <w:sz w:val="28"/>
                <w:szCs w:val="28"/>
              </w:rPr>
              <w:t>Компания «Cargill»</w:t>
            </w:r>
          </w:p>
          <w:p w:rsidR="008F61AB" w:rsidRPr="00545C2A" w:rsidRDefault="008F61AB" w:rsidP="002A47FE">
            <w:pPr>
              <w:rPr>
                <w:rFonts w:ascii="Times New Roman" w:hAnsi="Times New Roman" w:cs="Times New Roman"/>
                <w:sz w:val="28"/>
                <w:szCs w:val="28"/>
              </w:rPr>
            </w:pPr>
            <w:r w:rsidRPr="00545C2A">
              <w:rPr>
                <w:rFonts w:ascii="Times New Roman" w:hAnsi="Times New Roman" w:cs="Times New Roman"/>
                <w:sz w:val="28"/>
                <w:szCs w:val="28"/>
              </w:rPr>
              <w:t>Этап - реализация проекта</w:t>
            </w:r>
          </w:p>
        </w:tc>
        <w:tc>
          <w:tcPr>
            <w:tcW w:w="1891" w:type="dxa"/>
            <w:tcBorders>
              <w:top w:val="single" w:sz="4" w:space="0" w:color="auto"/>
              <w:left w:val="single" w:sz="4" w:space="0" w:color="auto"/>
              <w:bottom w:val="single" w:sz="4" w:space="0" w:color="auto"/>
            </w:tcBorders>
            <w:shd w:val="clear" w:color="auto" w:fill="FFFFFF"/>
          </w:tcPr>
          <w:p w:rsidR="008F61AB" w:rsidRPr="00545C2A" w:rsidRDefault="008F61AB" w:rsidP="002A47FE">
            <w:pPr>
              <w:rPr>
                <w:rFonts w:ascii="Times New Roman" w:hAnsi="Times New Roman" w:cs="Times New Roman"/>
                <w:sz w:val="28"/>
                <w:szCs w:val="28"/>
              </w:rPr>
            </w:pPr>
            <w:r w:rsidRPr="00545C2A">
              <w:rPr>
                <w:rFonts w:ascii="Times New Roman" w:hAnsi="Times New Roman" w:cs="Times New Roman"/>
                <w:sz w:val="28"/>
                <w:szCs w:val="28"/>
              </w:rPr>
              <w:t>Тюменская область</w:t>
            </w:r>
          </w:p>
        </w:tc>
        <w:tc>
          <w:tcPr>
            <w:tcW w:w="4962" w:type="dxa"/>
            <w:tcBorders>
              <w:top w:val="single" w:sz="4" w:space="0" w:color="auto"/>
              <w:left w:val="single" w:sz="4" w:space="0" w:color="auto"/>
              <w:bottom w:val="single" w:sz="4" w:space="0" w:color="auto"/>
            </w:tcBorders>
            <w:shd w:val="clear" w:color="auto" w:fill="FFFFFF"/>
          </w:tcPr>
          <w:p w:rsidR="008F61AB" w:rsidRPr="00545C2A" w:rsidRDefault="008F61AB" w:rsidP="002A47FE">
            <w:pPr>
              <w:rPr>
                <w:rFonts w:ascii="Times New Roman" w:hAnsi="Times New Roman" w:cs="Times New Roman"/>
                <w:sz w:val="28"/>
                <w:szCs w:val="28"/>
              </w:rPr>
            </w:pPr>
            <w:r w:rsidRPr="00545C2A">
              <w:rPr>
                <w:rFonts w:ascii="Times New Roman" w:hAnsi="Times New Roman" w:cs="Times New Roman"/>
                <w:bCs/>
                <w:sz w:val="28"/>
                <w:szCs w:val="28"/>
              </w:rPr>
              <w:t>Производство продуктов (в год):</w:t>
            </w:r>
          </w:p>
          <w:p w:rsidR="008F61AB" w:rsidRPr="00545C2A" w:rsidRDefault="008F61AB" w:rsidP="002A47FE">
            <w:pPr>
              <w:rPr>
                <w:rFonts w:ascii="Times New Roman" w:hAnsi="Times New Roman" w:cs="Times New Roman"/>
                <w:sz w:val="28"/>
                <w:szCs w:val="28"/>
              </w:rPr>
            </w:pPr>
            <w:r w:rsidRPr="00545C2A">
              <w:rPr>
                <w:rFonts w:ascii="Times New Roman" w:hAnsi="Times New Roman" w:cs="Times New Roman"/>
                <w:sz w:val="28"/>
                <w:szCs w:val="28"/>
              </w:rPr>
              <w:t>- премиксы (кормовых концентратов) - до 50 тыс. тонн.</w:t>
            </w:r>
          </w:p>
        </w:tc>
        <w:tc>
          <w:tcPr>
            <w:tcW w:w="5113" w:type="dxa"/>
            <w:tcBorders>
              <w:top w:val="single" w:sz="4" w:space="0" w:color="auto"/>
              <w:left w:val="single" w:sz="4" w:space="0" w:color="auto"/>
              <w:bottom w:val="single" w:sz="4" w:space="0" w:color="auto"/>
              <w:right w:val="single" w:sz="4" w:space="0" w:color="auto"/>
            </w:tcBorders>
            <w:shd w:val="clear" w:color="auto" w:fill="FFFFFF"/>
          </w:tcPr>
          <w:p w:rsidR="008F61AB" w:rsidRPr="00545C2A" w:rsidRDefault="008F61AB" w:rsidP="00E53CD2">
            <w:pPr>
              <w:rPr>
                <w:rFonts w:ascii="Times New Roman" w:hAnsi="Times New Roman" w:cs="Times New Roman"/>
                <w:sz w:val="28"/>
                <w:szCs w:val="28"/>
              </w:rPr>
            </w:pPr>
            <w:r w:rsidRPr="00545C2A">
              <w:rPr>
                <w:rFonts w:ascii="Times New Roman" w:hAnsi="Times New Roman" w:cs="Times New Roman"/>
                <w:bCs/>
                <w:sz w:val="28"/>
                <w:szCs w:val="28"/>
              </w:rPr>
              <w:t xml:space="preserve">Преимущества: </w:t>
            </w:r>
            <w:r w:rsidRPr="00545C2A">
              <w:rPr>
                <w:rFonts w:ascii="Times New Roman" w:hAnsi="Times New Roman" w:cs="Times New Roman"/>
                <w:sz w:val="28"/>
                <w:szCs w:val="28"/>
              </w:rPr>
              <w:t>инициатор - крупная международная компания, уже реализовавшая аналогичные проекты на территории РФ. Господдержка как резиденту индустриального парка.</w:t>
            </w:r>
            <w:r w:rsidRPr="00545C2A">
              <w:rPr>
                <w:rFonts w:ascii="Times New Roman" w:hAnsi="Times New Roman" w:cs="Times New Roman"/>
                <w:bCs/>
                <w:sz w:val="28"/>
                <w:szCs w:val="28"/>
                <w:u w:val="single"/>
              </w:rPr>
              <w:t xml:space="preserve"> </w:t>
            </w:r>
          </w:p>
        </w:tc>
      </w:tr>
    </w:tbl>
    <w:p w:rsidR="008F61AB" w:rsidRDefault="008F61AB" w:rsidP="008F61AB">
      <w:pPr>
        <w:jc w:val="both"/>
        <w:rPr>
          <w:rFonts w:ascii="Times New Roman" w:hAnsi="Times New Roman" w:cs="Times New Roman"/>
          <w:sz w:val="28"/>
          <w:szCs w:val="28"/>
        </w:rPr>
      </w:pPr>
    </w:p>
    <w:p w:rsidR="008F61AB" w:rsidRPr="00545C2A" w:rsidRDefault="008F61AB" w:rsidP="008F61AB">
      <w:pPr>
        <w:jc w:val="both"/>
        <w:rPr>
          <w:rFonts w:ascii="Times New Roman" w:hAnsi="Times New Roman" w:cs="Times New Roman"/>
          <w:bCs/>
          <w:sz w:val="28"/>
          <w:szCs w:val="28"/>
        </w:rPr>
      </w:pPr>
      <w:r w:rsidRPr="00545C2A">
        <w:rPr>
          <w:rFonts w:ascii="Times New Roman" w:hAnsi="Times New Roman" w:cs="Times New Roman"/>
          <w:bCs/>
          <w:sz w:val="28"/>
          <w:szCs w:val="28"/>
        </w:rPr>
        <w:t>Табл</w:t>
      </w:r>
      <w:r>
        <w:rPr>
          <w:rFonts w:ascii="Times New Roman" w:hAnsi="Times New Roman" w:cs="Times New Roman"/>
          <w:bCs/>
          <w:sz w:val="28"/>
          <w:szCs w:val="28"/>
        </w:rPr>
        <w:t>ица 16.</w:t>
      </w:r>
      <w:r w:rsidRPr="00545C2A">
        <w:rPr>
          <w:rFonts w:ascii="Times New Roman" w:hAnsi="Times New Roman" w:cs="Times New Roman"/>
          <w:bCs/>
          <w:sz w:val="28"/>
          <w:szCs w:val="28"/>
        </w:rPr>
        <w:t xml:space="preserve"> Расчетный максимальный объем производства продуктов глубокой переработки пшеницы</w:t>
      </w:r>
      <w:r w:rsidR="00E53CD2">
        <w:rPr>
          <w:rFonts w:ascii="Times New Roman" w:hAnsi="Times New Roman" w:cs="Times New Roman"/>
          <w:bCs/>
          <w:sz w:val="28"/>
          <w:szCs w:val="28"/>
        </w:rPr>
        <w:t>.</w:t>
      </w:r>
    </w:p>
    <w:tbl>
      <w:tblPr>
        <w:tblOverlap w:val="never"/>
        <w:tblW w:w="0" w:type="auto"/>
        <w:tblInd w:w="10" w:type="dxa"/>
        <w:tblLayout w:type="fixed"/>
        <w:tblCellMar>
          <w:left w:w="10" w:type="dxa"/>
          <w:right w:w="10" w:type="dxa"/>
        </w:tblCellMar>
        <w:tblLook w:val="04A0" w:firstRow="1" w:lastRow="0" w:firstColumn="1" w:lastColumn="0" w:noHBand="0" w:noVBand="1"/>
      </w:tblPr>
      <w:tblGrid>
        <w:gridCol w:w="4678"/>
        <w:gridCol w:w="2552"/>
        <w:gridCol w:w="1984"/>
        <w:gridCol w:w="2268"/>
      </w:tblGrid>
      <w:tr w:rsidR="008F61AB" w:rsidRPr="009207A6" w:rsidTr="00A2053B">
        <w:trPr>
          <w:trHeight w:hRule="exact" w:val="1043"/>
        </w:trPr>
        <w:tc>
          <w:tcPr>
            <w:tcW w:w="4678" w:type="dxa"/>
            <w:tcBorders>
              <w:top w:val="single" w:sz="4" w:space="0" w:color="auto"/>
              <w:left w:val="single" w:sz="4" w:space="0" w:color="auto"/>
            </w:tcBorders>
            <w:shd w:val="clear" w:color="auto" w:fill="FFFFFF"/>
          </w:tcPr>
          <w:p w:rsidR="008F61AB" w:rsidRPr="009207A6" w:rsidRDefault="008F61AB" w:rsidP="002A47FE">
            <w:pPr>
              <w:jc w:val="both"/>
              <w:rPr>
                <w:rFonts w:ascii="Times New Roman" w:hAnsi="Times New Roman" w:cs="Times New Roman"/>
                <w:sz w:val="28"/>
                <w:szCs w:val="28"/>
              </w:rPr>
            </w:pPr>
          </w:p>
        </w:tc>
        <w:tc>
          <w:tcPr>
            <w:tcW w:w="2552" w:type="dxa"/>
            <w:tcBorders>
              <w:top w:val="single" w:sz="4" w:space="0" w:color="auto"/>
              <w:left w:val="single" w:sz="4" w:space="0" w:color="auto"/>
            </w:tcBorders>
            <w:shd w:val="clear" w:color="auto" w:fill="FFFFFF"/>
          </w:tcPr>
          <w:p w:rsidR="008F61AB" w:rsidRPr="009207A6" w:rsidRDefault="008F61AB" w:rsidP="002A47FE">
            <w:pPr>
              <w:jc w:val="center"/>
              <w:rPr>
                <w:rFonts w:ascii="Times New Roman" w:hAnsi="Times New Roman" w:cs="Times New Roman"/>
                <w:sz w:val="28"/>
                <w:szCs w:val="28"/>
              </w:rPr>
            </w:pPr>
            <w:r w:rsidRPr="009207A6">
              <w:rPr>
                <w:rFonts w:ascii="Times New Roman" w:hAnsi="Times New Roman" w:cs="Times New Roman"/>
                <w:sz w:val="28"/>
                <w:szCs w:val="28"/>
              </w:rPr>
              <w:t>Суточный</w:t>
            </w:r>
            <w:r>
              <w:rPr>
                <w:rFonts w:ascii="Times New Roman" w:hAnsi="Times New Roman" w:cs="Times New Roman"/>
                <w:sz w:val="28"/>
                <w:szCs w:val="28"/>
              </w:rPr>
              <w:t xml:space="preserve"> </w:t>
            </w:r>
            <w:r w:rsidRPr="009207A6">
              <w:rPr>
                <w:rFonts w:ascii="Times New Roman" w:hAnsi="Times New Roman" w:cs="Times New Roman"/>
                <w:sz w:val="28"/>
                <w:szCs w:val="28"/>
              </w:rPr>
              <w:t>объем</w:t>
            </w:r>
          </w:p>
          <w:p w:rsidR="008F61AB" w:rsidRPr="009207A6" w:rsidRDefault="008F61AB" w:rsidP="002A47FE">
            <w:pPr>
              <w:jc w:val="center"/>
              <w:rPr>
                <w:rFonts w:ascii="Times New Roman" w:hAnsi="Times New Roman" w:cs="Times New Roman"/>
                <w:sz w:val="28"/>
                <w:szCs w:val="28"/>
              </w:rPr>
            </w:pPr>
            <w:r w:rsidRPr="009207A6">
              <w:rPr>
                <w:rFonts w:ascii="Times New Roman" w:hAnsi="Times New Roman" w:cs="Times New Roman"/>
                <w:sz w:val="28"/>
                <w:szCs w:val="28"/>
              </w:rPr>
              <w:t>производства,</w:t>
            </w:r>
          </w:p>
          <w:p w:rsidR="008F61AB" w:rsidRPr="009207A6" w:rsidRDefault="008F61AB" w:rsidP="002A47FE">
            <w:pPr>
              <w:jc w:val="center"/>
              <w:rPr>
                <w:rFonts w:ascii="Times New Roman" w:hAnsi="Times New Roman" w:cs="Times New Roman"/>
                <w:sz w:val="28"/>
                <w:szCs w:val="28"/>
              </w:rPr>
            </w:pPr>
            <w:r w:rsidRPr="009207A6">
              <w:rPr>
                <w:rFonts w:ascii="Times New Roman" w:hAnsi="Times New Roman" w:cs="Times New Roman"/>
                <w:sz w:val="28"/>
                <w:szCs w:val="28"/>
              </w:rPr>
              <w:t>тонн</w:t>
            </w:r>
          </w:p>
        </w:tc>
        <w:tc>
          <w:tcPr>
            <w:tcW w:w="1984" w:type="dxa"/>
            <w:tcBorders>
              <w:top w:val="single" w:sz="4" w:space="0" w:color="auto"/>
              <w:left w:val="single" w:sz="4" w:space="0" w:color="auto"/>
            </w:tcBorders>
            <w:shd w:val="clear" w:color="auto" w:fill="FFFFFF"/>
          </w:tcPr>
          <w:p w:rsidR="008F61AB" w:rsidRPr="009207A6" w:rsidRDefault="008F61AB" w:rsidP="002A47FE">
            <w:pPr>
              <w:jc w:val="center"/>
              <w:rPr>
                <w:rFonts w:ascii="Times New Roman" w:hAnsi="Times New Roman" w:cs="Times New Roman"/>
                <w:sz w:val="28"/>
                <w:szCs w:val="28"/>
              </w:rPr>
            </w:pPr>
            <w:r w:rsidRPr="009207A6">
              <w:rPr>
                <w:rFonts w:ascii="Times New Roman" w:hAnsi="Times New Roman" w:cs="Times New Roman"/>
                <w:sz w:val="28"/>
                <w:szCs w:val="28"/>
              </w:rPr>
              <w:t>Кол-во раб дней в год, дн</w:t>
            </w:r>
          </w:p>
        </w:tc>
        <w:tc>
          <w:tcPr>
            <w:tcW w:w="2268" w:type="dxa"/>
            <w:tcBorders>
              <w:top w:val="single" w:sz="4" w:space="0" w:color="auto"/>
              <w:left w:val="single" w:sz="4" w:space="0" w:color="auto"/>
              <w:right w:val="single" w:sz="4" w:space="0" w:color="auto"/>
            </w:tcBorders>
            <w:shd w:val="clear" w:color="auto" w:fill="FFFFFF"/>
          </w:tcPr>
          <w:p w:rsidR="008F61AB" w:rsidRPr="009207A6" w:rsidRDefault="008F61AB" w:rsidP="002A47FE">
            <w:pPr>
              <w:jc w:val="center"/>
              <w:rPr>
                <w:rFonts w:ascii="Times New Roman" w:hAnsi="Times New Roman" w:cs="Times New Roman"/>
                <w:sz w:val="28"/>
                <w:szCs w:val="28"/>
              </w:rPr>
            </w:pPr>
            <w:r w:rsidRPr="009207A6">
              <w:rPr>
                <w:rFonts w:ascii="Times New Roman" w:hAnsi="Times New Roman" w:cs="Times New Roman"/>
                <w:sz w:val="28"/>
                <w:szCs w:val="28"/>
              </w:rPr>
              <w:t>Объем производства в год, тонн</w:t>
            </w:r>
          </w:p>
        </w:tc>
      </w:tr>
      <w:tr w:rsidR="008F61AB" w:rsidRPr="009207A6" w:rsidTr="00A2053B">
        <w:trPr>
          <w:trHeight w:hRule="exact" w:val="623"/>
        </w:trPr>
        <w:tc>
          <w:tcPr>
            <w:tcW w:w="4678" w:type="dxa"/>
            <w:tcBorders>
              <w:top w:val="single" w:sz="4" w:space="0" w:color="auto"/>
              <w:left w:val="single" w:sz="4" w:space="0" w:color="auto"/>
            </w:tcBorders>
            <w:shd w:val="clear" w:color="auto" w:fill="FFFFFF"/>
          </w:tcPr>
          <w:p w:rsidR="008F61AB" w:rsidRPr="009207A6" w:rsidRDefault="008F61AB" w:rsidP="002A47FE">
            <w:pPr>
              <w:jc w:val="both"/>
              <w:rPr>
                <w:rFonts w:ascii="Times New Roman" w:hAnsi="Times New Roman" w:cs="Times New Roman"/>
                <w:sz w:val="28"/>
                <w:szCs w:val="28"/>
              </w:rPr>
            </w:pPr>
            <w:r w:rsidRPr="009207A6">
              <w:rPr>
                <w:rFonts w:ascii="Times New Roman" w:hAnsi="Times New Roman" w:cs="Times New Roman"/>
                <w:sz w:val="28"/>
                <w:szCs w:val="28"/>
              </w:rPr>
              <w:t>Биоэтанол, тыс.литров</w:t>
            </w:r>
          </w:p>
        </w:tc>
        <w:tc>
          <w:tcPr>
            <w:tcW w:w="2552" w:type="dxa"/>
            <w:tcBorders>
              <w:top w:val="single" w:sz="4" w:space="0" w:color="auto"/>
              <w:left w:val="single" w:sz="4" w:space="0" w:color="auto"/>
            </w:tcBorders>
            <w:shd w:val="clear" w:color="auto" w:fill="FFFFFF"/>
            <w:vAlign w:val="center"/>
          </w:tcPr>
          <w:p w:rsidR="008F61AB" w:rsidRPr="009207A6" w:rsidRDefault="008F61AB" w:rsidP="002A47FE">
            <w:pPr>
              <w:jc w:val="center"/>
              <w:rPr>
                <w:rFonts w:ascii="Times New Roman" w:hAnsi="Times New Roman" w:cs="Times New Roman"/>
                <w:sz w:val="28"/>
                <w:szCs w:val="28"/>
              </w:rPr>
            </w:pPr>
            <w:r w:rsidRPr="009207A6">
              <w:rPr>
                <w:rFonts w:ascii="Times New Roman" w:hAnsi="Times New Roman" w:cs="Times New Roman"/>
                <w:sz w:val="28"/>
                <w:szCs w:val="28"/>
              </w:rPr>
              <w:t>89,30</w:t>
            </w:r>
          </w:p>
        </w:tc>
        <w:tc>
          <w:tcPr>
            <w:tcW w:w="1984" w:type="dxa"/>
            <w:tcBorders>
              <w:top w:val="single" w:sz="4" w:space="0" w:color="auto"/>
              <w:left w:val="single" w:sz="4" w:space="0" w:color="auto"/>
            </w:tcBorders>
            <w:shd w:val="clear" w:color="auto" w:fill="FFFFFF"/>
            <w:vAlign w:val="center"/>
          </w:tcPr>
          <w:p w:rsidR="008F61AB" w:rsidRPr="009207A6" w:rsidRDefault="008F61AB" w:rsidP="002A47FE">
            <w:pPr>
              <w:jc w:val="center"/>
              <w:rPr>
                <w:rFonts w:ascii="Times New Roman" w:hAnsi="Times New Roman" w:cs="Times New Roman"/>
                <w:sz w:val="28"/>
                <w:szCs w:val="28"/>
              </w:rPr>
            </w:pPr>
            <w:r w:rsidRPr="009207A6">
              <w:rPr>
                <w:rFonts w:ascii="Times New Roman" w:hAnsi="Times New Roman" w:cs="Times New Roman"/>
                <w:sz w:val="28"/>
                <w:szCs w:val="28"/>
              </w:rPr>
              <w:t>300</w:t>
            </w:r>
          </w:p>
        </w:tc>
        <w:tc>
          <w:tcPr>
            <w:tcW w:w="2268" w:type="dxa"/>
            <w:tcBorders>
              <w:top w:val="single" w:sz="4" w:space="0" w:color="auto"/>
              <w:left w:val="single" w:sz="4" w:space="0" w:color="auto"/>
              <w:right w:val="single" w:sz="4" w:space="0" w:color="auto"/>
            </w:tcBorders>
            <w:shd w:val="clear" w:color="auto" w:fill="FFFFFF"/>
            <w:vAlign w:val="center"/>
          </w:tcPr>
          <w:p w:rsidR="008F61AB" w:rsidRPr="009207A6" w:rsidRDefault="008F61AB" w:rsidP="002A47FE">
            <w:pPr>
              <w:jc w:val="center"/>
              <w:rPr>
                <w:rFonts w:ascii="Times New Roman" w:hAnsi="Times New Roman" w:cs="Times New Roman"/>
                <w:sz w:val="28"/>
                <w:szCs w:val="28"/>
              </w:rPr>
            </w:pPr>
            <w:r w:rsidRPr="009207A6">
              <w:rPr>
                <w:rFonts w:ascii="Times New Roman" w:hAnsi="Times New Roman" w:cs="Times New Roman"/>
                <w:sz w:val="28"/>
                <w:szCs w:val="28"/>
              </w:rPr>
              <w:t>26 790</w:t>
            </w:r>
          </w:p>
        </w:tc>
      </w:tr>
      <w:tr w:rsidR="008F61AB" w:rsidRPr="009207A6" w:rsidTr="00A2053B">
        <w:trPr>
          <w:trHeight w:hRule="exact" w:val="561"/>
        </w:trPr>
        <w:tc>
          <w:tcPr>
            <w:tcW w:w="4678" w:type="dxa"/>
            <w:tcBorders>
              <w:top w:val="single" w:sz="4" w:space="0" w:color="auto"/>
              <w:left w:val="single" w:sz="4" w:space="0" w:color="auto"/>
            </w:tcBorders>
            <w:shd w:val="clear" w:color="auto" w:fill="FFFFFF"/>
          </w:tcPr>
          <w:p w:rsidR="008F61AB" w:rsidRPr="009207A6" w:rsidRDefault="008F61AB" w:rsidP="002A47FE">
            <w:pPr>
              <w:jc w:val="both"/>
              <w:rPr>
                <w:rFonts w:ascii="Times New Roman" w:hAnsi="Times New Roman" w:cs="Times New Roman"/>
                <w:sz w:val="28"/>
                <w:szCs w:val="28"/>
              </w:rPr>
            </w:pPr>
            <w:r w:rsidRPr="009207A6">
              <w:rPr>
                <w:rFonts w:ascii="Times New Roman" w:hAnsi="Times New Roman" w:cs="Times New Roman"/>
                <w:sz w:val="28"/>
                <w:szCs w:val="28"/>
              </w:rPr>
              <w:t>Пшеничный крахмал (крахмал А)</w:t>
            </w:r>
          </w:p>
        </w:tc>
        <w:tc>
          <w:tcPr>
            <w:tcW w:w="2552" w:type="dxa"/>
            <w:tcBorders>
              <w:top w:val="single" w:sz="4" w:space="0" w:color="auto"/>
              <w:left w:val="single" w:sz="4" w:space="0" w:color="auto"/>
            </w:tcBorders>
            <w:shd w:val="clear" w:color="auto" w:fill="FFFFFF"/>
            <w:vAlign w:val="center"/>
          </w:tcPr>
          <w:p w:rsidR="008F61AB" w:rsidRPr="009207A6" w:rsidRDefault="008F61AB" w:rsidP="002A47FE">
            <w:pPr>
              <w:jc w:val="center"/>
              <w:rPr>
                <w:rFonts w:ascii="Times New Roman" w:hAnsi="Times New Roman" w:cs="Times New Roman"/>
                <w:sz w:val="28"/>
                <w:szCs w:val="28"/>
              </w:rPr>
            </w:pPr>
            <w:r w:rsidRPr="009207A6">
              <w:rPr>
                <w:rFonts w:ascii="Times New Roman" w:hAnsi="Times New Roman" w:cs="Times New Roman"/>
                <w:sz w:val="28"/>
                <w:szCs w:val="28"/>
              </w:rPr>
              <w:t>33,12</w:t>
            </w:r>
          </w:p>
        </w:tc>
        <w:tc>
          <w:tcPr>
            <w:tcW w:w="1984" w:type="dxa"/>
            <w:tcBorders>
              <w:top w:val="single" w:sz="4" w:space="0" w:color="auto"/>
              <w:left w:val="single" w:sz="4" w:space="0" w:color="auto"/>
            </w:tcBorders>
            <w:shd w:val="clear" w:color="auto" w:fill="FFFFFF"/>
            <w:vAlign w:val="center"/>
          </w:tcPr>
          <w:p w:rsidR="008F61AB" w:rsidRPr="009207A6" w:rsidRDefault="008F61AB" w:rsidP="002A47FE">
            <w:pPr>
              <w:jc w:val="center"/>
              <w:rPr>
                <w:rFonts w:ascii="Times New Roman" w:hAnsi="Times New Roman" w:cs="Times New Roman"/>
                <w:sz w:val="28"/>
                <w:szCs w:val="28"/>
              </w:rPr>
            </w:pPr>
            <w:r w:rsidRPr="009207A6">
              <w:rPr>
                <w:rFonts w:ascii="Times New Roman" w:hAnsi="Times New Roman" w:cs="Times New Roman"/>
                <w:sz w:val="28"/>
                <w:szCs w:val="28"/>
              </w:rPr>
              <w:t>300</w:t>
            </w:r>
          </w:p>
        </w:tc>
        <w:tc>
          <w:tcPr>
            <w:tcW w:w="2268" w:type="dxa"/>
            <w:tcBorders>
              <w:top w:val="single" w:sz="4" w:space="0" w:color="auto"/>
              <w:left w:val="single" w:sz="4" w:space="0" w:color="auto"/>
              <w:right w:val="single" w:sz="4" w:space="0" w:color="auto"/>
            </w:tcBorders>
            <w:shd w:val="clear" w:color="auto" w:fill="FFFFFF"/>
            <w:vAlign w:val="center"/>
          </w:tcPr>
          <w:p w:rsidR="008F61AB" w:rsidRPr="009207A6" w:rsidRDefault="008F61AB" w:rsidP="002A47FE">
            <w:pPr>
              <w:jc w:val="center"/>
              <w:rPr>
                <w:rFonts w:ascii="Times New Roman" w:hAnsi="Times New Roman" w:cs="Times New Roman"/>
                <w:sz w:val="28"/>
                <w:szCs w:val="28"/>
              </w:rPr>
            </w:pPr>
            <w:r w:rsidRPr="009207A6">
              <w:rPr>
                <w:rFonts w:ascii="Times New Roman" w:hAnsi="Times New Roman" w:cs="Times New Roman"/>
                <w:sz w:val="28"/>
                <w:szCs w:val="28"/>
              </w:rPr>
              <w:t>9 936</w:t>
            </w:r>
          </w:p>
        </w:tc>
      </w:tr>
      <w:tr w:rsidR="008F61AB" w:rsidRPr="009207A6" w:rsidTr="00A2053B">
        <w:trPr>
          <w:trHeight w:hRule="exact" w:val="687"/>
        </w:trPr>
        <w:tc>
          <w:tcPr>
            <w:tcW w:w="4678" w:type="dxa"/>
            <w:tcBorders>
              <w:top w:val="single" w:sz="4" w:space="0" w:color="auto"/>
              <w:left w:val="single" w:sz="4" w:space="0" w:color="auto"/>
            </w:tcBorders>
            <w:shd w:val="clear" w:color="auto" w:fill="FFFFFF"/>
          </w:tcPr>
          <w:p w:rsidR="008F61AB" w:rsidRPr="009207A6" w:rsidRDefault="008F61AB" w:rsidP="002A47FE">
            <w:pPr>
              <w:jc w:val="both"/>
              <w:rPr>
                <w:rFonts w:ascii="Times New Roman" w:hAnsi="Times New Roman" w:cs="Times New Roman"/>
                <w:sz w:val="28"/>
                <w:szCs w:val="28"/>
              </w:rPr>
            </w:pPr>
            <w:r w:rsidRPr="009207A6">
              <w:rPr>
                <w:rFonts w:ascii="Times New Roman" w:hAnsi="Times New Roman" w:cs="Times New Roman"/>
                <w:sz w:val="28"/>
                <w:szCs w:val="28"/>
              </w:rPr>
              <w:t>Пшеничная клейковина (глютен)</w:t>
            </w:r>
          </w:p>
        </w:tc>
        <w:tc>
          <w:tcPr>
            <w:tcW w:w="2552" w:type="dxa"/>
            <w:tcBorders>
              <w:top w:val="single" w:sz="4" w:space="0" w:color="auto"/>
              <w:left w:val="single" w:sz="4" w:space="0" w:color="auto"/>
            </w:tcBorders>
            <w:shd w:val="clear" w:color="auto" w:fill="FFFFFF"/>
            <w:vAlign w:val="center"/>
          </w:tcPr>
          <w:p w:rsidR="008F61AB" w:rsidRPr="009207A6" w:rsidRDefault="008F61AB" w:rsidP="002A47FE">
            <w:pPr>
              <w:jc w:val="center"/>
              <w:rPr>
                <w:rFonts w:ascii="Times New Roman" w:hAnsi="Times New Roman" w:cs="Times New Roman"/>
                <w:sz w:val="28"/>
                <w:szCs w:val="28"/>
              </w:rPr>
            </w:pPr>
            <w:r w:rsidRPr="009207A6">
              <w:rPr>
                <w:rFonts w:ascii="Times New Roman" w:hAnsi="Times New Roman" w:cs="Times New Roman"/>
                <w:sz w:val="28"/>
                <w:szCs w:val="28"/>
              </w:rPr>
              <w:t>27,60</w:t>
            </w:r>
          </w:p>
        </w:tc>
        <w:tc>
          <w:tcPr>
            <w:tcW w:w="1984" w:type="dxa"/>
            <w:tcBorders>
              <w:top w:val="single" w:sz="4" w:space="0" w:color="auto"/>
              <w:left w:val="single" w:sz="4" w:space="0" w:color="auto"/>
            </w:tcBorders>
            <w:shd w:val="clear" w:color="auto" w:fill="FFFFFF"/>
            <w:vAlign w:val="center"/>
          </w:tcPr>
          <w:p w:rsidR="008F61AB" w:rsidRPr="009207A6" w:rsidRDefault="008F61AB" w:rsidP="002A47FE">
            <w:pPr>
              <w:jc w:val="center"/>
              <w:rPr>
                <w:rFonts w:ascii="Times New Roman" w:hAnsi="Times New Roman" w:cs="Times New Roman"/>
                <w:sz w:val="28"/>
                <w:szCs w:val="28"/>
              </w:rPr>
            </w:pPr>
            <w:r w:rsidRPr="009207A6">
              <w:rPr>
                <w:rFonts w:ascii="Times New Roman" w:hAnsi="Times New Roman" w:cs="Times New Roman"/>
                <w:sz w:val="28"/>
                <w:szCs w:val="28"/>
              </w:rPr>
              <w:t>300</w:t>
            </w:r>
          </w:p>
        </w:tc>
        <w:tc>
          <w:tcPr>
            <w:tcW w:w="2268" w:type="dxa"/>
            <w:tcBorders>
              <w:top w:val="single" w:sz="4" w:space="0" w:color="auto"/>
              <w:left w:val="single" w:sz="4" w:space="0" w:color="auto"/>
              <w:right w:val="single" w:sz="4" w:space="0" w:color="auto"/>
            </w:tcBorders>
            <w:shd w:val="clear" w:color="auto" w:fill="FFFFFF"/>
            <w:vAlign w:val="center"/>
          </w:tcPr>
          <w:p w:rsidR="008F61AB" w:rsidRPr="009207A6" w:rsidRDefault="008F61AB" w:rsidP="002A47FE">
            <w:pPr>
              <w:jc w:val="center"/>
              <w:rPr>
                <w:rFonts w:ascii="Times New Roman" w:hAnsi="Times New Roman" w:cs="Times New Roman"/>
                <w:sz w:val="28"/>
                <w:szCs w:val="28"/>
              </w:rPr>
            </w:pPr>
            <w:r w:rsidRPr="009207A6">
              <w:rPr>
                <w:rFonts w:ascii="Times New Roman" w:hAnsi="Times New Roman" w:cs="Times New Roman"/>
                <w:sz w:val="28"/>
                <w:szCs w:val="28"/>
              </w:rPr>
              <w:t>8 280</w:t>
            </w:r>
          </w:p>
        </w:tc>
      </w:tr>
      <w:tr w:rsidR="008F61AB" w:rsidRPr="009207A6" w:rsidTr="00A2053B">
        <w:trPr>
          <w:trHeight w:hRule="exact" w:val="579"/>
        </w:trPr>
        <w:tc>
          <w:tcPr>
            <w:tcW w:w="4678" w:type="dxa"/>
            <w:tcBorders>
              <w:top w:val="single" w:sz="4" w:space="0" w:color="auto"/>
              <w:left w:val="single" w:sz="4" w:space="0" w:color="auto"/>
            </w:tcBorders>
            <w:shd w:val="clear" w:color="auto" w:fill="FFFFFF"/>
          </w:tcPr>
          <w:p w:rsidR="008F61AB" w:rsidRPr="009207A6" w:rsidRDefault="008F61AB" w:rsidP="002A47FE">
            <w:pPr>
              <w:jc w:val="both"/>
              <w:rPr>
                <w:rFonts w:ascii="Times New Roman" w:hAnsi="Times New Roman" w:cs="Times New Roman"/>
                <w:sz w:val="28"/>
                <w:szCs w:val="28"/>
              </w:rPr>
            </w:pPr>
            <w:r w:rsidRPr="009207A6">
              <w:rPr>
                <w:rFonts w:ascii="Times New Roman" w:hAnsi="Times New Roman" w:cs="Times New Roman"/>
                <w:sz w:val="28"/>
                <w:szCs w:val="28"/>
              </w:rPr>
              <w:t xml:space="preserve">Сухая барда </w:t>
            </w:r>
            <w:r w:rsidRPr="009207A6">
              <w:rPr>
                <w:rFonts w:ascii="Times New Roman" w:hAnsi="Times New Roman" w:cs="Times New Roman"/>
                <w:sz w:val="28"/>
                <w:szCs w:val="28"/>
                <w:lang w:val="en-US"/>
              </w:rPr>
              <w:t>(DDGS)</w:t>
            </w:r>
          </w:p>
        </w:tc>
        <w:tc>
          <w:tcPr>
            <w:tcW w:w="2552" w:type="dxa"/>
            <w:tcBorders>
              <w:top w:val="single" w:sz="4" w:space="0" w:color="auto"/>
              <w:left w:val="single" w:sz="4" w:space="0" w:color="auto"/>
            </w:tcBorders>
            <w:shd w:val="clear" w:color="auto" w:fill="FFFFFF"/>
            <w:vAlign w:val="center"/>
          </w:tcPr>
          <w:p w:rsidR="008F61AB" w:rsidRPr="009207A6" w:rsidRDefault="008F61AB" w:rsidP="002A47FE">
            <w:pPr>
              <w:jc w:val="center"/>
              <w:rPr>
                <w:rFonts w:ascii="Times New Roman" w:hAnsi="Times New Roman" w:cs="Times New Roman"/>
                <w:sz w:val="28"/>
                <w:szCs w:val="28"/>
              </w:rPr>
            </w:pPr>
            <w:r w:rsidRPr="009207A6">
              <w:rPr>
                <w:rFonts w:ascii="Times New Roman" w:hAnsi="Times New Roman" w:cs="Times New Roman"/>
                <w:sz w:val="28"/>
                <w:szCs w:val="28"/>
              </w:rPr>
              <w:t>55,29</w:t>
            </w:r>
          </w:p>
        </w:tc>
        <w:tc>
          <w:tcPr>
            <w:tcW w:w="1984" w:type="dxa"/>
            <w:tcBorders>
              <w:top w:val="single" w:sz="4" w:space="0" w:color="auto"/>
              <w:left w:val="single" w:sz="4" w:space="0" w:color="auto"/>
            </w:tcBorders>
            <w:shd w:val="clear" w:color="auto" w:fill="FFFFFF"/>
            <w:vAlign w:val="center"/>
          </w:tcPr>
          <w:p w:rsidR="008F61AB" w:rsidRPr="009207A6" w:rsidRDefault="008F61AB" w:rsidP="002A47FE">
            <w:pPr>
              <w:jc w:val="center"/>
              <w:rPr>
                <w:rFonts w:ascii="Times New Roman" w:hAnsi="Times New Roman" w:cs="Times New Roman"/>
                <w:sz w:val="28"/>
                <w:szCs w:val="28"/>
              </w:rPr>
            </w:pPr>
            <w:r w:rsidRPr="009207A6">
              <w:rPr>
                <w:rFonts w:ascii="Times New Roman" w:hAnsi="Times New Roman" w:cs="Times New Roman"/>
                <w:sz w:val="28"/>
                <w:szCs w:val="28"/>
              </w:rPr>
              <w:t>300</w:t>
            </w:r>
          </w:p>
        </w:tc>
        <w:tc>
          <w:tcPr>
            <w:tcW w:w="2268" w:type="dxa"/>
            <w:tcBorders>
              <w:top w:val="single" w:sz="4" w:space="0" w:color="auto"/>
              <w:left w:val="single" w:sz="4" w:space="0" w:color="auto"/>
              <w:right w:val="single" w:sz="4" w:space="0" w:color="auto"/>
            </w:tcBorders>
            <w:shd w:val="clear" w:color="auto" w:fill="FFFFFF"/>
            <w:vAlign w:val="center"/>
          </w:tcPr>
          <w:p w:rsidR="008F61AB" w:rsidRPr="009207A6" w:rsidRDefault="008F61AB" w:rsidP="002A47FE">
            <w:pPr>
              <w:jc w:val="center"/>
              <w:rPr>
                <w:rFonts w:ascii="Times New Roman" w:hAnsi="Times New Roman" w:cs="Times New Roman"/>
                <w:sz w:val="28"/>
                <w:szCs w:val="28"/>
              </w:rPr>
            </w:pPr>
            <w:r w:rsidRPr="009207A6">
              <w:rPr>
                <w:rFonts w:ascii="Times New Roman" w:hAnsi="Times New Roman" w:cs="Times New Roman"/>
                <w:sz w:val="28"/>
                <w:szCs w:val="28"/>
              </w:rPr>
              <w:t>16 587</w:t>
            </w:r>
          </w:p>
        </w:tc>
      </w:tr>
      <w:tr w:rsidR="008F61AB" w:rsidRPr="009207A6" w:rsidTr="00A2053B">
        <w:trPr>
          <w:trHeight w:hRule="exact" w:val="559"/>
        </w:trPr>
        <w:tc>
          <w:tcPr>
            <w:tcW w:w="4678" w:type="dxa"/>
            <w:tcBorders>
              <w:top w:val="single" w:sz="4" w:space="0" w:color="auto"/>
              <w:left w:val="single" w:sz="4" w:space="0" w:color="auto"/>
            </w:tcBorders>
            <w:shd w:val="clear" w:color="auto" w:fill="FFFFFF"/>
          </w:tcPr>
          <w:p w:rsidR="008F61AB" w:rsidRPr="009207A6" w:rsidRDefault="008F61AB" w:rsidP="002A47FE">
            <w:pPr>
              <w:jc w:val="both"/>
              <w:rPr>
                <w:rFonts w:ascii="Times New Roman" w:hAnsi="Times New Roman" w:cs="Times New Roman"/>
                <w:sz w:val="28"/>
                <w:szCs w:val="28"/>
              </w:rPr>
            </w:pPr>
            <w:r w:rsidRPr="009207A6">
              <w:rPr>
                <w:rFonts w:ascii="Times New Roman" w:hAnsi="Times New Roman" w:cs="Times New Roman"/>
                <w:sz w:val="28"/>
                <w:szCs w:val="28"/>
              </w:rPr>
              <w:t>Отруби пшеничные</w:t>
            </w:r>
          </w:p>
        </w:tc>
        <w:tc>
          <w:tcPr>
            <w:tcW w:w="2552" w:type="dxa"/>
            <w:tcBorders>
              <w:top w:val="single" w:sz="4" w:space="0" w:color="auto"/>
              <w:left w:val="single" w:sz="4" w:space="0" w:color="auto"/>
            </w:tcBorders>
            <w:shd w:val="clear" w:color="auto" w:fill="FFFFFF"/>
            <w:vAlign w:val="center"/>
          </w:tcPr>
          <w:p w:rsidR="008F61AB" w:rsidRPr="009207A6" w:rsidRDefault="008F61AB" w:rsidP="002A47FE">
            <w:pPr>
              <w:jc w:val="center"/>
              <w:rPr>
                <w:rFonts w:ascii="Times New Roman" w:hAnsi="Times New Roman" w:cs="Times New Roman"/>
                <w:sz w:val="28"/>
                <w:szCs w:val="28"/>
              </w:rPr>
            </w:pPr>
            <w:r w:rsidRPr="009207A6">
              <w:rPr>
                <w:rFonts w:ascii="Times New Roman" w:hAnsi="Times New Roman" w:cs="Times New Roman"/>
                <w:sz w:val="28"/>
                <w:szCs w:val="28"/>
              </w:rPr>
              <w:t>60,0</w:t>
            </w:r>
          </w:p>
        </w:tc>
        <w:tc>
          <w:tcPr>
            <w:tcW w:w="1984" w:type="dxa"/>
            <w:tcBorders>
              <w:top w:val="single" w:sz="4" w:space="0" w:color="auto"/>
              <w:left w:val="single" w:sz="4" w:space="0" w:color="auto"/>
            </w:tcBorders>
            <w:shd w:val="clear" w:color="auto" w:fill="FFFFFF"/>
            <w:vAlign w:val="center"/>
          </w:tcPr>
          <w:p w:rsidR="008F61AB" w:rsidRPr="009207A6" w:rsidRDefault="008F61AB" w:rsidP="002A47FE">
            <w:pPr>
              <w:jc w:val="center"/>
              <w:rPr>
                <w:rFonts w:ascii="Times New Roman" w:hAnsi="Times New Roman" w:cs="Times New Roman"/>
                <w:sz w:val="28"/>
                <w:szCs w:val="28"/>
              </w:rPr>
            </w:pPr>
            <w:r w:rsidRPr="009207A6">
              <w:rPr>
                <w:rFonts w:ascii="Times New Roman" w:hAnsi="Times New Roman" w:cs="Times New Roman"/>
                <w:sz w:val="28"/>
                <w:szCs w:val="28"/>
              </w:rPr>
              <w:t>300</w:t>
            </w:r>
          </w:p>
        </w:tc>
        <w:tc>
          <w:tcPr>
            <w:tcW w:w="2268" w:type="dxa"/>
            <w:tcBorders>
              <w:top w:val="single" w:sz="4" w:space="0" w:color="auto"/>
              <w:left w:val="single" w:sz="4" w:space="0" w:color="auto"/>
              <w:right w:val="single" w:sz="4" w:space="0" w:color="auto"/>
            </w:tcBorders>
            <w:shd w:val="clear" w:color="auto" w:fill="FFFFFF"/>
            <w:vAlign w:val="center"/>
          </w:tcPr>
          <w:p w:rsidR="008F61AB" w:rsidRPr="009207A6" w:rsidRDefault="008F61AB" w:rsidP="002A47FE">
            <w:pPr>
              <w:jc w:val="center"/>
              <w:rPr>
                <w:rFonts w:ascii="Times New Roman" w:hAnsi="Times New Roman" w:cs="Times New Roman"/>
                <w:sz w:val="28"/>
                <w:szCs w:val="28"/>
              </w:rPr>
            </w:pPr>
            <w:r w:rsidRPr="009207A6">
              <w:rPr>
                <w:rFonts w:ascii="Times New Roman" w:hAnsi="Times New Roman" w:cs="Times New Roman"/>
                <w:sz w:val="28"/>
                <w:szCs w:val="28"/>
              </w:rPr>
              <w:t>18 000</w:t>
            </w:r>
          </w:p>
        </w:tc>
      </w:tr>
      <w:tr w:rsidR="008F61AB" w:rsidRPr="009207A6" w:rsidTr="00A2053B">
        <w:trPr>
          <w:trHeight w:hRule="exact" w:val="707"/>
        </w:trPr>
        <w:tc>
          <w:tcPr>
            <w:tcW w:w="4678" w:type="dxa"/>
            <w:tcBorders>
              <w:top w:val="single" w:sz="4" w:space="0" w:color="auto"/>
              <w:left w:val="single" w:sz="4" w:space="0" w:color="auto"/>
              <w:bottom w:val="single" w:sz="4" w:space="0" w:color="auto"/>
            </w:tcBorders>
            <w:shd w:val="clear" w:color="auto" w:fill="FFFFFF"/>
          </w:tcPr>
          <w:p w:rsidR="008F61AB" w:rsidRPr="009207A6" w:rsidRDefault="008F61AB" w:rsidP="002A47FE">
            <w:pPr>
              <w:jc w:val="both"/>
              <w:rPr>
                <w:rFonts w:ascii="Times New Roman" w:hAnsi="Times New Roman" w:cs="Times New Roman"/>
                <w:sz w:val="28"/>
                <w:szCs w:val="28"/>
              </w:rPr>
            </w:pPr>
            <w:r w:rsidRPr="009207A6">
              <w:rPr>
                <w:rFonts w:ascii="Times New Roman" w:hAnsi="Times New Roman" w:cs="Times New Roman"/>
                <w:sz w:val="28"/>
                <w:szCs w:val="28"/>
              </w:rPr>
              <w:t>Углекислый газ (СО</w:t>
            </w:r>
            <w:r w:rsidRPr="009207A6">
              <w:rPr>
                <w:rFonts w:ascii="Times New Roman" w:hAnsi="Times New Roman" w:cs="Times New Roman"/>
                <w:sz w:val="28"/>
                <w:szCs w:val="28"/>
                <w:vertAlign w:val="subscript"/>
              </w:rPr>
              <w:t>2</w:t>
            </w:r>
            <w:r w:rsidRPr="009207A6">
              <w:rPr>
                <w:rFonts w:ascii="Times New Roman" w:hAnsi="Times New Roman" w:cs="Times New Roman"/>
                <w:sz w:val="28"/>
                <w:szCs w:val="28"/>
              </w:rPr>
              <w:t>), тыс.литров</w:t>
            </w:r>
          </w:p>
        </w:tc>
        <w:tc>
          <w:tcPr>
            <w:tcW w:w="2552" w:type="dxa"/>
            <w:tcBorders>
              <w:top w:val="single" w:sz="4" w:space="0" w:color="auto"/>
              <w:left w:val="single" w:sz="4" w:space="0" w:color="auto"/>
              <w:bottom w:val="single" w:sz="4" w:space="0" w:color="auto"/>
            </w:tcBorders>
            <w:shd w:val="clear" w:color="auto" w:fill="FFFFFF"/>
            <w:vAlign w:val="center"/>
          </w:tcPr>
          <w:p w:rsidR="008F61AB" w:rsidRPr="009207A6" w:rsidRDefault="008F61AB" w:rsidP="002A47FE">
            <w:pPr>
              <w:jc w:val="center"/>
              <w:rPr>
                <w:rFonts w:ascii="Times New Roman" w:hAnsi="Times New Roman" w:cs="Times New Roman"/>
                <w:sz w:val="28"/>
                <w:szCs w:val="28"/>
              </w:rPr>
            </w:pPr>
            <w:r w:rsidRPr="009207A6">
              <w:rPr>
                <w:rFonts w:ascii="Times New Roman" w:hAnsi="Times New Roman" w:cs="Times New Roman"/>
                <w:sz w:val="28"/>
                <w:szCs w:val="28"/>
              </w:rPr>
              <w:t>84,80</w:t>
            </w:r>
          </w:p>
        </w:tc>
        <w:tc>
          <w:tcPr>
            <w:tcW w:w="1984" w:type="dxa"/>
            <w:tcBorders>
              <w:top w:val="single" w:sz="4" w:space="0" w:color="auto"/>
              <w:left w:val="single" w:sz="4" w:space="0" w:color="auto"/>
              <w:bottom w:val="single" w:sz="4" w:space="0" w:color="auto"/>
            </w:tcBorders>
            <w:shd w:val="clear" w:color="auto" w:fill="FFFFFF"/>
            <w:vAlign w:val="center"/>
          </w:tcPr>
          <w:p w:rsidR="008F61AB" w:rsidRPr="009207A6" w:rsidRDefault="008F61AB" w:rsidP="002A47FE">
            <w:pPr>
              <w:jc w:val="center"/>
              <w:rPr>
                <w:rFonts w:ascii="Times New Roman" w:hAnsi="Times New Roman" w:cs="Times New Roman"/>
                <w:sz w:val="28"/>
                <w:szCs w:val="28"/>
              </w:rPr>
            </w:pPr>
            <w:r w:rsidRPr="009207A6">
              <w:rPr>
                <w:rFonts w:ascii="Times New Roman" w:hAnsi="Times New Roman" w:cs="Times New Roman"/>
                <w:sz w:val="28"/>
                <w:szCs w:val="28"/>
              </w:rPr>
              <w:t>300</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8F61AB" w:rsidRPr="009207A6" w:rsidRDefault="008F61AB" w:rsidP="002A47FE">
            <w:pPr>
              <w:jc w:val="center"/>
              <w:rPr>
                <w:rFonts w:ascii="Times New Roman" w:hAnsi="Times New Roman" w:cs="Times New Roman"/>
                <w:sz w:val="28"/>
                <w:szCs w:val="28"/>
              </w:rPr>
            </w:pPr>
            <w:r w:rsidRPr="009207A6">
              <w:rPr>
                <w:rFonts w:ascii="Times New Roman" w:hAnsi="Times New Roman" w:cs="Times New Roman"/>
                <w:sz w:val="28"/>
                <w:szCs w:val="28"/>
              </w:rPr>
              <w:t>25 440</w:t>
            </w:r>
          </w:p>
        </w:tc>
      </w:tr>
    </w:tbl>
    <w:p w:rsidR="008F61AB" w:rsidRDefault="008F61AB" w:rsidP="008F61AB">
      <w:pPr>
        <w:jc w:val="both"/>
        <w:rPr>
          <w:rFonts w:ascii="Times New Roman" w:hAnsi="Times New Roman" w:cs="Times New Roman"/>
          <w:sz w:val="28"/>
          <w:szCs w:val="28"/>
        </w:rPr>
      </w:pPr>
    </w:p>
    <w:p w:rsidR="008F61AB" w:rsidRDefault="008F61AB" w:rsidP="008F61AB">
      <w:pPr>
        <w:jc w:val="both"/>
        <w:rPr>
          <w:rFonts w:ascii="Times New Roman" w:hAnsi="Times New Roman" w:cs="Times New Roman"/>
          <w:bCs/>
          <w:sz w:val="28"/>
          <w:szCs w:val="28"/>
        </w:rPr>
      </w:pPr>
      <w:r w:rsidRPr="004D2C8E">
        <w:rPr>
          <w:rFonts w:ascii="Times New Roman" w:hAnsi="Times New Roman" w:cs="Times New Roman"/>
          <w:bCs/>
          <w:sz w:val="28"/>
          <w:szCs w:val="28"/>
        </w:rPr>
        <w:t xml:space="preserve">Таблица </w:t>
      </w:r>
      <w:r>
        <w:rPr>
          <w:rFonts w:ascii="Times New Roman" w:hAnsi="Times New Roman" w:cs="Times New Roman"/>
          <w:bCs/>
          <w:sz w:val="28"/>
          <w:szCs w:val="28"/>
        </w:rPr>
        <w:t>17</w:t>
      </w:r>
      <w:r w:rsidRPr="004D2C8E">
        <w:rPr>
          <w:rFonts w:ascii="Times New Roman" w:hAnsi="Times New Roman" w:cs="Times New Roman"/>
          <w:bCs/>
          <w:sz w:val="28"/>
          <w:szCs w:val="28"/>
        </w:rPr>
        <w:t>. Актуальные рыночные предложения на продукцию глубокой переработки зерна (второй квартал 20</w:t>
      </w:r>
      <w:r w:rsidR="00A2053B">
        <w:rPr>
          <w:rFonts w:ascii="Times New Roman" w:hAnsi="Times New Roman" w:cs="Times New Roman"/>
          <w:bCs/>
          <w:sz w:val="28"/>
          <w:szCs w:val="28"/>
        </w:rPr>
        <w:t>16 г.).</w:t>
      </w:r>
    </w:p>
    <w:p w:rsidR="00A2053B" w:rsidRDefault="00A2053B" w:rsidP="008F61AB">
      <w:pPr>
        <w:jc w:val="both"/>
        <w:rPr>
          <w:rFonts w:ascii="Times New Roman" w:hAnsi="Times New Roman" w:cs="Times New Roman"/>
          <w:bCs/>
          <w:sz w:val="28"/>
          <w:szCs w:val="28"/>
        </w:rPr>
      </w:pPr>
    </w:p>
    <w:tbl>
      <w:tblPr>
        <w:tblOverlap w:val="never"/>
        <w:tblW w:w="0" w:type="auto"/>
        <w:tblInd w:w="10" w:type="dxa"/>
        <w:tblLayout w:type="fixed"/>
        <w:tblCellMar>
          <w:left w:w="10" w:type="dxa"/>
          <w:right w:w="10" w:type="dxa"/>
        </w:tblCellMar>
        <w:tblLook w:val="04A0" w:firstRow="1" w:lastRow="0" w:firstColumn="1" w:lastColumn="0" w:noHBand="0" w:noVBand="1"/>
      </w:tblPr>
      <w:tblGrid>
        <w:gridCol w:w="6206"/>
        <w:gridCol w:w="3859"/>
      </w:tblGrid>
      <w:tr w:rsidR="008F61AB" w:rsidRPr="009207A6" w:rsidTr="00A2053B">
        <w:trPr>
          <w:trHeight w:hRule="exact" w:val="605"/>
        </w:trPr>
        <w:tc>
          <w:tcPr>
            <w:tcW w:w="6206" w:type="dxa"/>
            <w:tcBorders>
              <w:top w:val="single" w:sz="4" w:space="0" w:color="auto"/>
              <w:left w:val="single" w:sz="4" w:space="0" w:color="auto"/>
            </w:tcBorders>
            <w:shd w:val="clear" w:color="auto" w:fill="FFFFFF"/>
          </w:tcPr>
          <w:p w:rsidR="008F61AB" w:rsidRPr="009207A6" w:rsidRDefault="008F61AB" w:rsidP="002A47FE">
            <w:pPr>
              <w:spacing w:line="360" w:lineRule="auto"/>
              <w:jc w:val="both"/>
              <w:rPr>
                <w:rFonts w:ascii="Times New Roman" w:hAnsi="Times New Roman" w:cs="Times New Roman"/>
                <w:sz w:val="28"/>
                <w:szCs w:val="28"/>
              </w:rPr>
            </w:pPr>
          </w:p>
        </w:tc>
        <w:tc>
          <w:tcPr>
            <w:tcW w:w="3859" w:type="dxa"/>
            <w:tcBorders>
              <w:top w:val="single" w:sz="4" w:space="0" w:color="auto"/>
              <w:left w:val="single" w:sz="4" w:space="0" w:color="auto"/>
              <w:right w:val="single" w:sz="4" w:space="0" w:color="auto"/>
            </w:tcBorders>
            <w:shd w:val="clear" w:color="auto" w:fill="FFFFFF"/>
          </w:tcPr>
          <w:p w:rsidR="008F61AB" w:rsidRPr="009207A6" w:rsidRDefault="008F61AB" w:rsidP="00A2053B">
            <w:pPr>
              <w:spacing w:line="360" w:lineRule="auto"/>
              <w:jc w:val="center"/>
              <w:rPr>
                <w:rFonts w:ascii="Times New Roman" w:hAnsi="Times New Roman" w:cs="Times New Roman"/>
                <w:sz w:val="28"/>
                <w:szCs w:val="28"/>
              </w:rPr>
            </w:pPr>
            <w:r w:rsidRPr="009207A6">
              <w:rPr>
                <w:rFonts w:ascii="Times New Roman" w:hAnsi="Times New Roman" w:cs="Times New Roman"/>
                <w:sz w:val="28"/>
                <w:szCs w:val="28"/>
              </w:rPr>
              <w:t>Цена,</w:t>
            </w:r>
            <w:r>
              <w:rPr>
                <w:rFonts w:ascii="Times New Roman" w:hAnsi="Times New Roman" w:cs="Times New Roman"/>
                <w:sz w:val="28"/>
                <w:szCs w:val="28"/>
              </w:rPr>
              <w:t xml:space="preserve"> </w:t>
            </w:r>
            <w:r w:rsidRPr="009207A6">
              <w:rPr>
                <w:rFonts w:ascii="Times New Roman" w:hAnsi="Times New Roman" w:cs="Times New Roman"/>
                <w:sz w:val="28"/>
                <w:szCs w:val="28"/>
              </w:rPr>
              <w:t>тыс.руб/т</w:t>
            </w:r>
          </w:p>
        </w:tc>
      </w:tr>
      <w:tr w:rsidR="008F61AB" w:rsidRPr="009207A6" w:rsidTr="00A2053B">
        <w:trPr>
          <w:trHeight w:hRule="exact" w:val="557"/>
        </w:trPr>
        <w:tc>
          <w:tcPr>
            <w:tcW w:w="6206" w:type="dxa"/>
            <w:tcBorders>
              <w:top w:val="single" w:sz="4" w:space="0" w:color="auto"/>
              <w:left w:val="single" w:sz="4" w:space="0" w:color="auto"/>
            </w:tcBorders>
            <w:shd w:val="clear" w:color="auto" w:fill="FFFFFF"/>
          </w:tcPr>
          <w:p w:rsidR="008F61AB" w:rsidRPr="009207A6" w:rsidRDefault="008F61AB" w:rsidP="00A2053B">
            <w:pPr>
              <w:spacing w:line="360" w:lineRule="auto"/>
              <w:ind w:firstLine="416"/>
              <w:jc w:val="both"/>
              <w:rPr>
                <w:rFonts w:ascii="Times New Roman" w:hAnsi="Times New Roman" w:cs="Times New Roman"/>
                <w:sz w:val="28"/>
                <w:szCs w:val="28"/>
              </w:rPr>
            </w:pPr>
            <w:r w:rsidRPr="009207A6">
              <w:rPr>
                <w:rFonts w:ascii="Times New Roman" w:hAnsi="Times New Roman" w:cs="Times New Roman"/>
                <w:sz w:val="28"/>
                <w:szCs w:val="28"/>
              </w:rPr>
              <w:t>Пшеничный крахмал</w:t>
            </w:r>
          </w:p>
        </w:tc>
        <w:tc>
          <w:tcPr>
            <w:tcW w:w="3859" w:type="dxa"/>
            <w:tcBorders>
              <w:top w:val="single" w:sz="4" w:space="0" w:color="auto"/>
              <w:left w:val="single" w:sz="4" w:space="0" w:color="auto"/>
              <w:right w:val="single" w:sz="4" w:space="0" w:color="auto"/>
            </w:tcBorders>
            <w:shd w:val="clear" w:color="auto" w:fill="FFFFFF"/>
          </w:tcPr>
          <w:p w:rsidR="008F61AB" w:rsidRPr="009207A6" w:rsidRDefault="008F61AB" w:rsidP="00A2053B">
            <w:pPr>
              <w:spacing w:line="360" w:lineRule="auto"/>
              <w:jc w:val="center"/>
              <w:rPr>
                <w:rFonts w:ascii="Times New Roman" w:hAnsi="Times New Roman" w:cs="Times New Roman"/>
                <w:sz w:val="28"/>
                <w:szCs w:val="28"/>
              </w:rPr>
            </w:pPr>
            <w:r w:rsidRPr="009207A6">
              <w:rPr>
                <w:rFonts w:ascii="Times New Roman" w:hAnsi="Times New Roman" w:cs="Times New Roman"/>
                <w:sz w:val="28"/>
                <w:szCs w:val="28"/>
              </w:rPr>
              <w:t>21,0 - 28,0</w:t>
            </w:r>
          </w:p>
        </w:tc>
      </w:tr>
      <w:tr w:rsidR="008F61AB" w:rsidRPr="009207A6" w:rsidTr="00A2053B">
        <w:trPr>
          <w:trHeight w:hRule="exact" w:val="423"/>
        </w:trPr>
        <w:tc>
          <w:tcPr>
            <w:tcW w:w="6206" w:type="dxa"/>
            <w:tcBorders>
              <w:top w:val="single" w:sz="4" w:space="0" w:color="auto"/>
              <w:left w:val="single" w:sz="4" w:space="0" w:color="auto"/>
            </w:tcBorders>
            <w:shd w:val="clear" w:color="auto" w:fill="FFFFFF"/>
          </w:tcPr>
          <w:p w:rsidR="008F61AB" w:rsidRPr="009207A6" w:rsidRDefault="008F61AB" w:rsidP="00A2053B">
            <w:pPr>
              <w:spacing w:line="360" w:lineRule="auto"/>
              <w:ind w:firstLine="416"/>
              <w:jc w:val="both"/>
              <w:rPr>
                <w:rFonts w:ascii="Times New Roman" w:hAnsi="Times New Roman" w:cs="Times New Roman"/>
                <w:sz w:val="28"/>
                <w:szCs w:val="28"/>
              </w:rPr>
            </w:pPr>
            <w:r w:rsidRPr="009207A6">
              <w:rPr>
                <w:rFonts w:ascii="Times New Roman" w:hAnsi="Times New Roman" w:cs="Times New Roman"/>
                <w:sz w:val="28"/>
                <w:szCs w:val="28"/>
              </w:rPr>
              <w:t>Пшеничная клейковина (глютен)</w:t>
            </w:r>
          </w:p>
        </w:tc>
        <w:tc>
          <w:tcPr>
            <w:tcW w:w="3859" w:type="dxa"/>
            <w:tcBorders>
              <w:top w:val="single" w:sz="4" w:space="0" w:color="auto"/>
              <w:left w:val="single" w:sz="4" w:space="0" w:color="auto"/>
              <w:right w:val="single" w:sz="4" w:space="0" w:color="auto"/>
            </w:tcBorders>
            <w:shd w:val="clear" w:color="auto" w:fill="FFFFFF"/>
          </w:tcPr>
          <w:p w:rsidR="008F61AB" w:rsidRPr="009207A6" w:rsidRDefault="008F61AB" w:rsidP="00A2053B">
            <w:pPr>
              <w:spacing w:line="360" w:lineRule="auto"/>
              <w:jc w:val="center"/>
              <w:rPr>
                <w:rFonts w:ascii="Times New Roman" w:hAnsi="Times New Roman" w:cs="Times New Roman"/>
                <w:sz w:val="28"/>
                <w:szCs w:val="28"/>
              </w:rPr>
            </w:pPr>
            <w:r w:rsidRPr="009207A6">
              <w:rPr>
                <w:rFonts w:ascii="Times New Roman" w:hAnsi="Times New Roman" w:cs="Times New Roman"/>
                <w:sz w:val="28"/>
                <w:szCs w:val="28"/>
              </w:rPr>
              <w:t>174,0 - 220,0</w:t>
            </w:r>
          </w:p>
        </w:tc>
      </w:tr>
      <w:tr w:rsidR="008F61AB" w:rsidRPr="009207A6" w:rsidTr="00A2053B">
        <w:trPr>
          <w:trHeight w:hRule="exact" w:val="429"/>
        </w:trPr>
        <w:tc>
          <w:tcPr>
            <w:tcW w:w="6206" w:type="dxa"/>
            <w:tcBorders>
              <w:top w:val="single" w:sz="4" w:space="0" w:color="auto"/>
              <w:left w:val="single" w:sz="4" w:space="0" w:color="auto"/>
            </w:tcBorders>
            <w:shd w:val="clear" w:color="auto" w:fill="FFFFFF"/>
          </w:tcPr>
          <w:p w:rsidR="008F61AB" w:rsidRPr="009207A6" w:rsidRDefault="008F61AB" w:rsidP="00A2053B">
            <w:pPr>
              <w:spacing w:line="360" w:lineRule="auto"/>
              <w:ind w:firstLine="416"/>
              <w:jc w:val="both"/>
              <w:rPr>
                <w:rFonts w:ascii="Times New Roman" w:hAnsi="Times New Roman" w:cs="Times New Roman"/>
                <w:sz w:val="28"/>
                <w:szCs w:val="28"/>
              </w:rPr>
            </w:pPr>
            <w:r w:rsidRPr="009207A6">
              <w:rPr>
                <w:rFonts w:ascii="Times New Roman" w:hAnsi="Times New Roman" w:cs="Times New Roman"/>
                <w:sz w:val="28"/>
                <w:szCs w:val="28"/>
              </w:rPr>
              <w:t xml:space="preserve">Сухая барда </w:t>
            </w:r>
            <w:r w:rsidRPr="009207A6">
              <w:rPr>
                <w:rFonts w:ascii="Times New Roman" w:hAnsi="Times New Roman" w:cs="Times New Roman"/>
                <w:sz w:val="28"/>
                <w:szCs w:val="28"/>
                <w:lang w:val="en-US"/>
              </w:rPr>
              <w:t>(DDGS)</w:t>
            </w:r>
          </w:p>
        </w:tc>
        <w:tc>
          <w:tcPr>
            <w:tcW w:w="3859" w:type="dxa"/>
            <w:tcBorders>
              <w:top w:val="single" w:sz="4" w:space="0" w:color="auto"/>
              <w:left w:val="single" w:sz="4" w:space="0" w:color="auto"/>
              <w:right w:val="single" w:sz="4" w:space="0" w:color="auto"/>
            </w:tcBorders>
            <w:shd w:val="clear" w:color="auto" w:fill="FFFFFF"/>
          </w:tcPr>
          <w:p w:rsidR="008F61AB" w:rsidRPr="009207A6" w:rsidRDefault="008F61AB" w:rsidP="00A2053B">
            <w:pPr>
              <w:spacing w:line="360" w:lineRule="auto"/>
              <w:jc w:val="center"/>
              <w:rPr>
                <w:rFonts w:ascii="Times New Roman" w:hAnsi="Times New Roman" w:cs="Times New Roman"/>
                <w:sz w:val="28"/>
                <w:szCs w:val="28"/>
              </w:rPr>
            </w:pPr>
            <w:r w:rsidRPr="009207A6">
              <w:rPr>
                <w:rFonts w:ascii="Times New Roman" w:hAnsi="Times New Roman" w:cs="Times New Roman"/>
                <w:sz w:val="28"/>
                <w:szCs w:val="28"/>
              </w:rPr>
              <w:t>10,0 - 13,0</w:t>
            </w:r>
          </w:p>
        </w:tc>
      </w:tr>
      <w:tr w:rsidR="008F61AB" w:rsidRPr="009207A6" w:rsidTr="00A2053B">
        <w:trPr>
          <w:trHeight w:hRule="exact" w:val="421"/>
        </w:trPr>
        <w:tc>
          <w:tcPr>
            <w:tcW w:w="6206" w:type="dxa"/>
            <w:tcBorders>
              <w:top w:val="single" w:sz="4" w:space="0" w:color="auto"/>
              <w:left w:val="single" w:sz="4" w:space="0" w:color="auto"/>
            </w:tcBorders>
            <w:shd w:val="clear" w:color="auto" w:fill="FFFFFF"/>
          </w:tcPr>
          <w:p w:rsidR="008F61AB" w:rsidRPr="009207A6" w:rsidRDefault="008F61AB" w:rsidP="00A2053B">
            <w:pPr>
              <w:spacing w:line="360" w:lineRule="auto"/>
              <w:ind w:firstLine="416"/>
              <w:jc w:val="both"/>
              <w:rPr>
                <w:rFonts w:ascii="Times New Roman" w:hAnsi="Times New Roman" w:cs="Times New Roman"/>
                <w:sz w:val="28"/>
                <w:szCs w:val="28"/>
              </w:rPr>
            </w:pPr>
            <w:r w:rsidRPr="009207A6">
              <w:rPr>
                <w:rFonts w:ascii="Times New Roman" w:hAnsi="Times New Roman" w:cs="Times New Roman"/>
                <w:sz w:val="28"/>
                <w:szCs w:val="28"/>
              </w:rPr>
              <w:t>Отруби пшеничные</w:t>
            </w:r>
          </w:p>
        </w:tc>
        <w:tc>
          <w:tcPr>
            <w:tcW w:w="3859" w:type="dxa"/>
            <w:tcBorders>
              <w:top w:val="single" w:sz="4" w:space="0" w:color="auto"/>
              <w:left w:val="single" w:sz="4" w:space="0" w:color="auto"/>
              <w:right w:val="single" w:sz="4" w:space="0" w:color="auto"/>
            </w:tcBorders>
            <w:shd w:val="clear" w:color="auto" w:fill="FFFFFF"/>
          </w:tcPr>
          <w:p w:rsidR="008F61AB" w:rsidRPr="009207A6" w:rsidRDefault="008F61AB" w:rsidP="00A2053B">
            <w:pPr>
              <w:spacing w:line="360" w:lineRule="auto"/>
              <w:jc w:val="center"/>
              <w:rPr>
                <w:rFonts w:ascii="Times New Roman" w:hAnsi="Times New Roman" w:cs="Times New Roman"/>
                <w:sz w:val="28"/>
                <w:szCs w:val="28"/>
              </w:rPr>
            </w:pPr>
            <w:r w:rsidRPr="009207A6">
              <w:rPr>
                <w:rFonts w:ascii="Times New Roman" w:hAnsi="Times New Roman" w:cs="Times New Roman"/>
                <w:sz w:val="28"/>
                <w:szCs w:val="28"/>
              </w:rPr>
              <w:t>6,0 - 7,5</w:t>
            </w:r>
          </w:p>
        </w:tc>
      </w:tr>
      <w:tr w:rsidR="008F61AB" w:rsidRPr="009207A6" w:rsidTr="00A2053B">
        <w:trPr>
          <w:trHeight w:hRule="exact" w:val="428"/>
        </w:trPr>
        <w:tc>
          <w:tcPr>
            <w:tcW w:w="6206" w:type="dxa"/>
            <w:tcBorders>
              <w:top w:val="single" w:sz="4" w:space="0" w:color="auto"/>
              <w:left w:val="single" w:sz="4" w:space="0" w:color="auto"/>
              <w:bottom w:val="single" w:sz="4" w:space="0" w:color="auto"/>
            </w:tcBorders>
            <w:shd w:val="clear" w:color="auto" w:fill="FFFFFF"/>
          </w:tcPr>
          <w:p w:rsidR="008F61AB" w:rsidRPr="009207A6" w:rsidRDefault="008F61AB" w:rsidP="00A2053B">
            <w:pPr>
              <w:spacing w:line="360" w:lineRule="auto"/>
              <w:ind w:firstLine="416"/>
              <w:jc w:val="both"/>
              <w:rPr>
                <w:rFonts w:ascii="Times New Roman" w:hAnsi="Times New Roman" w:cs="Times New Roman"/>
                <w:sz w:val="28"/>
                <w:szCs w:val="28"/>
              </w:rPr>
            </w:pPr>
            <w:r w:rsidRPr="009207A6">
              <w:rPr>
                <w:rFonts w:ascii="Times New Roman" w:hAnsi="Times New Roman" w:cs="Times New Roman"/>
                <w:sz w:val="28"/>
                <w:szCs w:val="28"/>
              </w:rPr>
              <w:t>«Сухой лед» углекислый газ (СО</w:t>
            </w:r>
            <w:r w:rsidRPr="009207A6">
              <w:rPr>
                <w:rFonts w:ascii="Times New Roman" w:hAnsi="Times New Roman" w:cs="Times New Roman"/>
                <w:sz w:val="28"/>
                <w:szCs w:val="28"/>
                <w:vertAlign w:val="subscript"/>
              </w:rPr>
              <w:t>2</w:t>
            </w:r>
            <w:r w:rsidRPr="009207A6">
              <w:rPr>
                <w:rFonts w:ascii="Times New Roman" w:hAnsi="Times New Roman" w:cs="Times New Roman"/>
                <w:sz w:val="28"/>
                <w:szCs w:val="28"/>
              </w:rPr>
              <w:t>)</w:t>
            </w:r>
          </w:p>
        </w:tc>
        <w:tc>
          <w:tcPr>
            <w:tcW w:w="3859" w:type="dxa"/>
            <w:tcBorders>
              <w:top w:val="single" w:sz="4" w:space="0" w:color="auto"/>
              <w:left w:val="single" w:sz="4" w:space="0" w:color="auto"/>
              <w:bottom w:val="single" w:sz="4" w:space="0" w:color="auto"/>
              <w:right w:val="single" w:sz="4" w:space="0" w:color="auto"/>
            </w:tcBorders>
            <w:shd w:val="clear" w:color="auto" w:fill="FFFFFF"/>
          </w:tcPr>
          <w:p w:rsidR="008F61AB" w:rsidRPr="009207A6" w:rsidRDefault="008F61AB" w:rsidP="00A2053B">
            <w:pPr>
              <w:spacing w:line="360" w:lineRule="auto"/>
              <w:jc w:val="center"/>
              <w:rPr>
                <w:rFonts w:ascii="Times New Roman" w:hAnsi="Times New Roman" w:cs="Times New Roman"/>
                <w:sz w:val="28"/>
                <w:szCs w:val="28"/>
              </w:rPr>
            </w:pPr>
            <w:r w:rsidRPr="009207A6">
              <w:rPr>
                <w:rFonts w:ascii="Times New Roman" w:hAnsi="Times New Roman" w:cs="Times New Roman"/>
                <w:sz w:val="28"/>
                <w:szCs w:val="28"/>
              </w:rPr>
              <w:t>50,0 - 350,0</w:t>
            </w:r>
          </w:p>
        </w:tc>
      </w:tr>
    </w:tbl>
    <w:p w:rsidR="008F61AB" w:rsidRDefault="008F61AB" w:rsidP="008F61AB">
      <w:pPr>
        <w:ind w:firstLine="709"/>
        <w:jc w:val="both"/>
        <w:rPr>
          <w:rFonts w:ascii="Times New Roman" w:hAnsi="Times New Roman" w:cs="Times New Roman"/>
          <w:sz w:val="28"/>
          <w:szCs w:val="28"/>
        </w:rPr>
      </w:pPr>
    </w:p>
    <w:p w:rsidR="008F61AB" w:rsidRDefault="008F61AB" w:rsidP="008F61AB">
      <w:pPr>
        <w:jc w:val="both"/>
        <w:rPr>
          <w:rFonts w:ascii="Times New Roman" w:hAnsi="Times New Roman" w:cs="Times New Roman"/>
          <w:sz w:val="28"/>
          <w:szCs w:val="28"/>
        </w:rPr>
        <w:sectPr w:rsidR="008F61AB" w:rsidSect="00D72B29">
          <w:pgSz w:w="16838" w:h="11906" w:orient="landscape"/>
          <w:pgMar w:top="1134" w:right="1134" w:bottom="1134" w:left="1134" w:header="709" w:footer="408" w:gutter="0"/>
          <w:cols w:space="708"/>
          <w:docGrid w:linePitch="360"/>
        </w:sectPr>
      </w:pPr>
    </w:p>
    <w:p w:rsidR="006D15CC" w:rsidRDefault="001B0AE8" w:rsidP="00AD6B13">
      <w:pPr>
        <w:pStyle w:val="2"/>
        <w:spacing w:before="0" w:line="360" w:lineRule="auto"/>
        <w:ind w:firstLine="709"/>
        <w:jc w:val="center"/>
        <w:rPr>
          <w:rFonts w:ascii="Times New Roman" w:hAnsi="Times New Roman" w:cs="Times New Roman"/>
          <w:b w:val="0"/>
          <w:color w:val="auto"/>
          <w:sz w:val="28"/>
          <w:szCs w:val="28"/>
        </w:rPr>
      </w:pPr>
      <w:bookmarkStart w:id="27" w:name="_Toc531698709"/>
      <w:r w:rsidRPr="00574A95">
        <w:rPr>
          <w:rFonts w:ascii="Times New Roman" w:hAnsi="Times New Roman" w:cs="Times New Roman"/>
          <w:b w:val="0"/>
          <w:color w:val="auto"/>
          <w:sz w:val="28"/>
          <w:szCs w:val="28"/>
        </w:rPr>
        <w:t xml:space="preserve">1.4. </w:t>
      </w:r>
      <w:r w:rsidR="006D15CC" w:rsidRPr="00574A95">
        <w:rPr>
          <w:rFonts w:ascii="Times New Roman" w:hAnsi="Times New Roman" w:cs="Times New Roman"/>
          <w:b w:val="0"/>
          <w:color w:val="auto"/>
          <w:sz w:val="28"/>
          <w:szCs w:val="28"/>
        </w:rPr>
        <w:t>Оборудование для глубокой переработки зерновой продукции</w:t>
      </w:r>
      <w:r w:rsidR="00AD6B13">
        <w:rPr>
          <w:rFonts w:ascii="Times New Roman" w:hAnsi="Times New Roman" w:cs="Times New Roman"/>
          <w:b w:val="0"/>
          <w:color w:val="auto"/>
          <w:sz w:val="28"/>
          <w:szCs w:val="28"/>
        </w:rPr>
        <w:t>.</w:t>
      </w:r>
      <w:bookmarkEnd w:id="27"/>
    </w:p>
    <w:p w:rsidR="00AD6B13" w:rsidRPr="00AD6B13" w:rsidRDefault="00AD6B13" w:rsidP="00AD6B13">
      <w:pPr>
        <w:jc w:val="center"/>
      </w:pPr>
    </w:p>
    <w:p w:rsidR="006D15CC" w:rsidRPr="006D15CC" w:rsidRDefault="006D15CC" w:rsidP="00574A95">
      <w:pPr>
        <w:spacing w:line="360" w:lineRule="auto"/>
        <w:ind w:firstLine="709"/>
        <w:jc w:val="both"/>
        <w:rPr>
          <w:rFonts w:ascii="Times New Roman" w:hAnsi="Times New Roman" w:cs="Times New Roman"/>
          <w:sz w:val="28"/>
          <w:szCs w:val="28"/>
        </w:rPr>
      </w:pPr>
      <w:r w:rsidRPr="006D15CC">
        <w:rPr>
          <w:rFonts w:ascii="Times New Roman" w:hAnsi="Times New Roman" w:cs="Times New Roman"/>
          <w:sz w:val="28"/>
          <w:szCs w:val="28"/>
        </w:rPr>
        <w:t xml:space="preserve">Не существует предприятий, которые могут предложить комплекс оборудования, подходящий для любой задачи по глубокой переработке зерновой продукции. Среди широкого спектра оборудования, представленного на рынке выбираются производственные линии, наиболее подходящие для производства конкретного вида продукции, нужного объема, на основе сырья – продукта, произведенного на предыдущем этапе переработки или </w:t>
      </w:r>
      <w:r w:rsidR="001B0AE8">
        <w:rPr>
          <w:rFonts w:ascii="Times New Roman" w:hAnsi="Times New Roman" w:cs="Times New Roman"/>
          <w:sz w:val="28"/>
          <w:szCs w:val="28"/>
        </w:rPr>
        <w:t xml:space="preserve">приобретенного </w:t>
      </w:r>
      <w:r w:rsidRPr="006D15CC">
        <w:rPr>
          <w:rFonts w:ascii="Times New Roman" w:hAnsi="Times New Roman" w:cs="Times New Roman"/>
          <w:sz w:val="28"/>
          <w:szCs w:val="28"/>
        </w:rPr>
        <w:t xml:space="preserve">на стороне. </w:t>
      </w:r>
    </w:p>
    <w:p w:rsidR="006D15CC" w:rsidRPr="006D15CC" w:rsidRDefault="006D15CC" w:rsidP="001B0AE8">
      <w:pPr>
        <w:spacing w:line="360" w:lineRule="auto"/>
        <w:ind w:firstLine="709"/>
        <w:jc w:val="both"/>
        <w:rPr>
          <w:rFonts w:ascii="Times New Roman" w:hAnsi="Times New Roman" w:cs="Times New Roman"/>
          <w:sz w:val="28"/>
          <w:szCs w:val="28"/>
        </w:rPr>
      </w:pPr>
      <w:r w:rsidRPr="006D15CC">
        <w:rPr>
          <w:rFonts w:ascii="Times New Roman" w:hAnsi="Times New Roman" w:cs="Times New Roman"/>
          <w:sz w:val="28"/>
          <w:szCs w:val="28"/>
        </w:rPr>
        <w:t>Оптимальным решением при выборе поставщика оборудования может стать выбор компании, имеющей опыт проектирования и изготовления комплексных объектов с использованием имеющегося на рынке оборудования других компаний.</w:t>
      </w:r>
    </w:p>
    <w:p w:rsidR="006D15CC" w:rsidRPr="006D15CC" w:rsidRDefault="006D15CC" w:rsidP="001B0AE8">
      <w:pPr>
        <w:pStyle w:val="Default"/>
        <w:spacing w:before="100" w:after="100" w:line="360" w:lineRule="auto"/>
        <w:ind w:firstLine="709"/>
        <w:jc w:val="both"/>
        <w:rPr>
          <w:sz w:val="28"/>
          <w:szCs w:val="28"/>
        </w:rPr>
      </w:pPr>
      <w:r w:rsidRPr="006D15CC">
        <w:rPr>
          <w:sz w:val="28"/>
          <w:szCs w:val="28"/>
          <w:lang w:eastAsia="ru-RU"/>
        </w:rPr>
        <w:t xml:space="preserve">По такому пути пошли проектировщики </w:t>
      </w:r>
      <w:r w:rsidRPr="006D15CC">
        <w:rPr>
          <w:sz w:val="28"/>
          <w:szCs w:val="28"/>
        </w:rPr>
        <w:t xml:space="preserve">инновационного завода по глубокой переработке зерновых культур в Воронежской области (г. Бобров). Завод представляет из себя достаточно крупное предприятие с планируемым объёмом переработки около 300 000 тонн зерна в год, с объемом инвестиций более 300млн. евро. </w:t>
      </w:r>
    </w:p>
    <w:p w:rsidR="006D15CC" w:rsidRPr="006D15CC" w:rsidRDefault="006D15CC" w:rsidP="001B0AE8">
      <w:pPr>
        <w:pStyle w:val="Default"/>
        <w:spacing w:before="100" w:after="100" w:line="360" w:lineRule="auto"/>
        <w:ind w:firstLine="709"/>
        <w:jc w:val="both"/>
        <w:rPr>
          <w:sz w:val="28"/>
          <w:szCs w:val="28"/>
        </w:rPr>
      </w:pPr>
      <w:r w:rsidRPr="006D15CC">
        <w:rPr>
          <w:sz w:val="28"/>
          <w:szCs w:val="28"/>
        </w:rPr>
        <w:t>В качестве поставщика был выбран промышленный концерн «ФеттерТек», основанный в Германии, но работающий ныне на всех континентах. Он был выбран, как наиболее оптимальный поставщик производственного оборудования, по соотношению стоимость – качество, с перспективой комплектования завода производственными комплексами ведущих мировых производителей таких как «Вестфалия Сепаратор», «Альфа Лаваль», «Флоттвег» с соблюдением единой технологической цепи необходимой для реализации проекта.</w:t>
      </w:r>
    </w:p>
    <w:p w:rsidR="006D15CC" w:rsidRPr="006D15CC" w:rsidRDefault="006D15CC" w:rsidP="001B0AE8">
      <w:pPr>
        <w:pStyle w:val="Default"/>
        <w:spacing w:before="100" w:after="100" w:line="360" w:lineRule="auto"/>
        <w:ind w:firstLine="709"/>
        <w:jc w:val="both"/>
        <w:rPr>
          <w:sz w:val="28"/>
          <w:szCs w:val="28"/>
        </w:rPr>
      </w:pPr>
      <w:r w:rsidRPr="006D15CC">
        <w:rPr>
          <w:sz w:val="28"/>
          <w:szCs w:val="28"/>
        </w:rPr>
        <w:t xml:space="preserve">В качестве примера менее крупного предприятия можно привести  предложение немецкой компании ЕРС Group по поставке и монтажу завода по переработке 100 000 тонн зерна в год для изготовления прямым способом янтарной кислоты и гранулированного корма за 65 млн. евро. Данные инвестиционные затраты считаются низкими, используется пшеница 4-5 классов, время амортизации (время износа оборудования) короткое. </w:t>
      </w:r>
    </w:p>
    <w:p w:rsidR="006D15CC" w:rsidRPr="006D15CC" w:rsidRDefault="006D15CC" w:rsidP="001B0AE8">
      <w:pPr>
        <w:pStyle w:val="Default"/>
        <w:spacing w:before="100" w:after="100" w:line="360" w:lineRule="auto"/>
        <w:ind w:firstLine="709"/>
        <w:jc w:val="both"/>
        <w:rPr>
          <w:sz w:val="28"/>
          <w:szCs w:val="28"/>
        </w:rPr>
      </w:pPr>
      <w:r w:rsidRPr="006D15CC">
        <w:rPr>
          <w:sz w:val="28"/>
          <w:szCs w:val="28"/>
        </w:rPr>
        <w:t>Для пшеницы 3-го класса предпочтительнее получать янтарную кислоту косвенным способом - с получением корма и клейковины. Расходы выше, но и амортизация долговременная. Завод для получения крахмала с мощностью переработки 200 000 т пшеницы в год от той же компании стоит уже 120 млн евро. На выходе получается клейковина, модифицированная мука, обычный крахмал, модифицированный крахмал и комбикорм.</w:t>
      </w:r>
    </w:p>
    <w:p w:rsidR="006D15CC" w:rsidRPr="006D15CC" w:rsidRDefault="006D15CC" w:rsidP="001B0AE8">
      <w:pPr>
        <w:spacing w:line="360" w:lineRule="auto"/>
        <w:ind w:firstLine="709"/>
        <w:jc w:val="both"/>
        <w:rPr>
          <w:rFonts w:ascii="Times New Roman" w:hAnsi="Times New Roman" w:cs="Times New Roman"/>
          <w:sz w:val="28"/>
          <w:szCs w:val="28"/>
        </w:rPr>
      </w:pPr>
      <w:r w:rsidRPr="006D15CC">
        <w:rPr>
          <w:rFonts w:ascii="Times New Roman" w:hAnsi="Times New Roman" w:cs="Times New Roman"/>
          <w:sz w:val="28"/>
          <w:szCs w:val="28"/>
        </w:rPr>
        <w:t xml:space="preserve">В качестве примера поставщика оборудования для более мелких производств можно привести польскую компанию MYSAK GROUP </w:t>
      </w:r>
      <w:r>
        <w:rPr>
          <w:rFonts w:ascii="Times New Roman" w:hAnsi="Times New Roman" w:cs="Times New Roman"/>
          <w:sz w:val="28"/>
          <w:szCs w:val="28"/>
        </w:rPr>
        <w:t>(</w:t>
      </w:r>
      <w:r w:rsidRPr="006D15CC">
        <w:rPr>
          <w:rFonts w:ascii="Times New Roman" w:hAnsi="Times New Roman" w:cs="Times New Roman"/>
          <w:sz w:val="28"/>
          <w:szCs w:val="28"/>
        </w:rPr>
        <w:t>http://mysak.pl/ru/</w:t>
      </w:r>
      <w:r>
        <w:rPr>
          <w:rFonts w:ascii="Times New Roman" w:hAnsi="Times New Roman" w:cs="Times New Roman"/>
          <w:sz w:val="28"/>
          <w:szCs w:val="28"/>
        </w:rPr>
        <w:t>)</w:t>
      </w:r>
      <w:r w:rsidRPr="006D15CC">
        <w:rPr>
          <w:rFonts w:ascii="Times New Roman" w:hAnsi="Times New Roman" w:cs="Times New Roman"/>
          <w:sz w:val="28"/>
          <w:szCs w:val="28"/>
        </w:rPr>
        <w:t xml:space="preserve"> – производитель оборудования для пищевой и химической промышленности, в том числе на основе собственных инновационных разработок. Уже 25 лет компания модернизирует все предприятия крахмало-паточной продукции Польши. У этой фирмы есть проектное бюро, опытное производство. </w:t>
      </w:r>
      <w:r>
        <w:rPr>
          <w:rFonts w:ascii="Times New Roman" w:hAnsi="Times New Roman" w:cs="Times New Roman"/>
          <w:sz w:val="28"/>
          <w:szCs w:val="28"/>
        </w:rPr>
        <w:t>Она м</w:t>
      </w:r>
      <w:r w:rsidRPr="006D15CC">
        <w:rPr>
          <w:rFonts w:ascii="Times New Roman" w:hAnsi="Times New Roman" w:cs="Times New Roman"/>
          <w:sz w:val="28"/>
          <w:szCs w:val="28"/>
        </w:rPr>
        <w:t>ожет как поставить новое оборудование, так и помочь модернизировать то, что есть в наличии. Услугами этой фирмы много лет пользуется Мглинский крахмальный завод в г.Брянске.</w:t>
      </w:r>
    </w:p>
    <w:p w:rsidR="006D15CC" w:rsidRPr="006D15CC" w:rsidRDefault="006D15CC" w:rsidP="001B0AE8">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6D15CC">
        <w:rPr>
          <w:rFonts w:ascii="Times New Roman" w:hAnsi="Times New Roman" w:cs="Times New Roman"/>
          <w:sz w:val="28"/>
          <w:szCs w:val="28"/>
        </w:rPr>
        <w:t xml:space="preserve">Новый завод в Волгодонске Ростовской области будет построен ООО «ДонБиоТех» – совместным предприятием, в которое входит и производитель оборудования - концерн Evonik Industries AG. </w:t>
      </w:r>
      <w:r>
        <w:rPr>
          <w:rFonts w:ascii="Times New Roman" w:hAnsi="Times New Roman" w:cs="Times New Roman"/>
          <w:sz w:val="28"/>
          <w:szCs w:val="28"/>
        </w:rPr>
        <w:t>Это з</w:t>
      </w:r>
      <w:r w:rsidRPr="006D15CC">
        <w:rPr>
          <w:rFonts w:ascii="Times New Roman" w:hAnsi="Times New Roman" w:cs="Times New Roman"/>
          <w:sz w:val="28"/>
          <w:szCs w:val="28"/>
        </w:rPr>
        <w:t xml:space="preserve">авод по производству </w:t>
      </w:r>
      <w:r w:rsidRPr="006D15CC">
        <w:rPr>
          <w:rStyle w:val="af"/>
          <w:rFonts w:ascii="Times New Roman" w:eastAsia="Calibri" w:hAnsi="Times New Roman" w:cs="Times New Roman"/>
          <w:b w:val="0"/>
          <w:sz w:val="28"/>
          <w:szCs w:val="28"/>
        </w:rPr>
        <w:t>кормовой добавки</w:t>
      </w:r>
      <w:r w:rsidRPr="006D15CC">
        <w:rPr>
          <w:rFonts w:ascii="Times New Roman" w:hAnsi="Times New Roman" w:cs="Times New Roman"/>
          <w:b/>
          <w:sz w:val="28"/>
          <w:szCs w:val="28"/>
        </w:rPr>
        <w:t xml:space="preserve"> </w:t>
      </w:r>
      <w:r w:rsidRPr="006D15CC">
        <w:rPr>
          <w:rFonts w:ascii="Times New Roman" w:hAnsi="Times New Roman" w:cs="Times New Roman"/>
          <w:sz w:val="28"/>
          <w:szCs w:val="28"/>
        </w:rPr>
        <w:t xml:space="preserve">Biolys, которая является очень эффективным источником </w:t>
      </w:r>
      <w:r w:rsidRPr="006D15CC">
        <w:rPr>
          <w:rFonts w:ascii="Times New Roman" w:hAnsi="Times New Roman" w:cs="Times New Roman"/>
          <w:bCs/>
          <w:sz w:val="28"/>
          <w:szCs w:val="28"/>
        </w:rPr>
        <w:t>L-лизина</w:t>
      </w:r>
      <w:r w:rsidRPr="006D15CC">
        <w:rPr>
          <w:rFonts w:ascii="Times New Roman" w:hAnsi="Times New Roman" w:cs="Times New Roman"/>
          <w:sz w:val="28"/>
          <w:szCs w:val="28"/>
        </w:rPr>
        <w:t xml:space="preserve"> в животных кормах для свиней и птицы. Производство будет осуществляться по технологии ферментации концерна Evonik. В качестве сырьевого материала будет использоваться пшеница из Ростовской области, которую совместное предприятие будет перерабатывать самостоятельно. </w:t>
      </w:r>
    </w:p>
    <w:p w:rsidR="006D15CC" w:rsidRPr="006D15CC" w:rsidRDefault="006D15CC" w:rsidP="001B0AE8">
      <w:pPr>
        <w:spacing w:line="360" w:lineRule="auto"/>
        <w:ind w:firstLine="709"/>
        <w:jc w:val="both"/>
        <w:rPr>
          <w:rFonts w:ascii="Times New Roman" w:hAnsi="Times New Roman" w:cs="Times New Roman"/>
          <w:sz w:val="28"/>
          <w:szCs w:val="28"/>
        </w:rPr>
      </w:pPr>
      <w:r w:rsidRPr="006D15CC">
        <w:rPr>
          <w:rFonts w:ascii="Times New Roman" w:hAnsi="Times New Roman" w:cs="Times New Roman"/>
          <w:sz w:val="28"/>
          <w:szCs w:val="28"/>
        </w:rPr>
        <w:t xml:space="preserve">Evonik Industries – международная промышленная группа компаний из Германии, мировой лидер в разработке и производстве продуктов специальной химии </w:t>
      </w:r>
      <w:r>
        <w:rPr>
          <w:rFonts w:ascii="Times New Roman" w:hAnsi="Times New Roman" w:cs="Times New Roman"/>
          <w:sz w:val="28"/>
          <w:szCs w:val="28"/>
        </w:rPr>
        <w:t>(</w:t>
      </w:r>
      <w:r w:rsidRPr="00BD51E6">
        <w:rPr>
          <w:rFonts w:ascii="Times New Roman" w:hAnsi="Times New Roman" w:cs="Times New Roman"/>
          <w:sz w:val="28"/>
          <w:szCs w:val="28"/>
        </w:rPr>
        <w:t>https://corporate.evonik.com/en#</w:t>
      </w:r>
      <w:r w:rsidR="00BD51E6">
        <w:rPr>
          <w:rFonts w:ascii="Times New Roman" w:hAnsi="Times New Roman" w:cs="Times New Roman"/>
          <w:sz w:val="28"/>
          <w:szCs w:val="28"/>
        </w:rPr>
        <w:t>)</w:t>
      </w:r>
      <w:r w:rsidRPr="006D15CC">
        <w:rPr>
          <w:rFonts w:ascii="Times New Roman" w:hAnsi="Times New Roman" w:cs="Times New Roman"/>
          <w:sz w:val="28"/>
          <w:szCs w:val="28"/>
        </w:rPr>
        <w:t xml:space="preserve">. На территории Российской Федерации интересы концерна Evonik Industries представляет дочерняя компания Эвоник Химия, находящаяся в Москве. </w:t>
      </w:r>
    </w:p>
    <w:p w:rsidR="006D15CC" w:rsidRPr="006D15CC" w:rsidRDefault="006D15CC" w:rsidP="001B0AE8">
      <w:pPr>
        <w:spacing w:line="360" w:lineRule="auto"/>
        <w:ind w:firstLine="709"/>
        <w:jc w:val="both"/>
        <w:rPr>
          <w:rFonts w:ascii="Times New Roman" w:hAnsi="Times New Roman" w:cs="Times New Roman"/>
          <w:sz w:val="28"/>
          <w:szCs w:val="28"/>
        </w:rPr>
      </w:pPr>
    </w:p>
    <w:p w:rsidR="006D15CC" w:rsidRPr="006D15CC" w:rsidRDefault="006D15CC" w:rsidP="001B0AE8">
      <w:pPr>
        <w:spacing w:line="360" w:lineRule="auto"/>
        <w:ind w:firstLine="709"/>
        <w:jc w:val="both"/>
        <w:rPr>
          <w:rFonts w:ascii="Times New Roman" w:hAnsi="Times New Roman" w:cs="Times New Roman"/>
          <w:sz w:val="28"/>
          <w:szCs w:val="28"/>
        </w:rPr>
      </w:pPr>
      <w:r w:rsidRPr="006D15CC">
        <w:rPr>
          <w:rFonts w:ascii="Times New Roman" w:hAnsi="Times New Roman" w:cs="Times New Roman"/>
          <w:sz w:val="28"/>
          <w:szCs w:val="28"/>
        </w:rPr>
        <w:t>Несколько отечественных производителей, предлагаю</w:t>
      </w:r>
      <w:r>
        <w:rPr>
          <w:rFonts w:ascii="Times New Roman" w:hAnsi="Times New Roman" w:cs="Times New Roman"/>
          <w:sz w:val="28"/>
          <w:szCs w:val="28"/>
        </w:rPr>
        <w:t>т</w:t>
      </w:r>
      <w:r w:rsidRPr="006D15CC">
        <w:rPr>
          <w:rFonts w:ascii="Times New Roman" w:hAnsi="Times New Roman" w:cs="Times New Roman"/>
          <w:sz w:val="28"/>
          <w:szCs w:val="28"/>
        </w:rPr>
        <w:t xml:space="preserve"> оборудование разной степени сложности:</w:t>
      </w:r>
    </w:p>
    <w:p w:rsidR="006D15CC" w:rsidRPr="006D15CC" w:rsidRDefault="006D15CC" w:rsidP="001B0AE8">
      <w:pPr>
        <w:spacing w:line="360" w:lineRule="auto"/>
        <w:ind w:firstLine="709"/>
        <w:jc w:val="both"/>
        <w:rPr>
          <w:rFonts w:ascii="Times New Roman" w:hAnsi="Times New Roman" w:cs="Times New Roman"/>
          <w:sz w:val="28"/>
          <w:szCs w:val="28"/>
        </w:rPr>
      </w:pPr>
      <w:r w:rsidRPr="006D15CC">
        <w:rPr>
          <w:rFonts w:ascii="Times New Roman" w:hAnsi="Times New Roman" w:cs="Times New Roman"/>
          <w:sz w:val="28"/>
          <w:szCs w:val="28"/>
        </w:rPr>
        <w:t xml:space="preserve">Компания ROMAX (Воронеж) </w:t>
      </w:r>
      <w:r>
        <w:rPr>
          <w:rFonts w:ascii="Times New Roman" w:hAnsi="Times New Roman" w:cs="Times New Roman"/>
          <w:sz w:val="28"/>
          <w:szCs w:val="28"/>
        </w:rPr>
        <w:t>(</w:t>
      </w:r>
      <w:r w:rsidRPr="00BD51E6">
        <w:rPr>
          <w:rFonts w:ascii="Times New Roman" w:hAnsi="Times New Roman" w:cs="Times New Roman"/>
          <w:sz w:val="28"/>
          <w:szCs w:val="28"/>
        </w:rPr>
        <w:t>http://www.zavodromax.ru/</w:t>
      </w:r>
      <w:r w:rsidR="00BD51E6">
        <w:rPr>
          <w:rFonts w:ascii="Times New Roman" w:hAnsi="Times New Roman" w:cs="Times New Roman"/>
          <w:sz w:val="28"/>
          <w:szCs w:val="28"/>
        </w:rPr>
        <w:t>).</w:t>
      </w:r>
    </w:p>
    <w:p w:rsidR="006D15CC" w:rsidRPr="006D15CC" w:rsidRDefault="006D15CC" w:rsidP="001B0AE8">
      <w:pPr>
        <w:spacing w:line="360" w:lineRule="auto"/>
        <w:ind w:firstLine="709"/>
        <w:jc w:val="both"/>
        <w:rPr>
          <w:rFonts w:ascii="Times New Roman" w:hAnsi="Times New Roman" w:cs="Times New Roman"/>
          <w:sz w:val="28"/>
          <w:szCs w:val="28"/>
        </w:rPr>
      </w:pPr>
      <w:r w:rsidRPr="006D15CC">
        <w:rPr>
          <w:rFonts w:ascii="Times New Roman" w:hAnsi="Times New Roman" w:cs="Times New Roman"/>
          <w:sz w:val="28"/>
          <w:szCs w:val="28"/>
        </w:rPr>
        <w:t>Включает в себя группу предприятий, осуществляющих комплекс работ и услуг по направлениям:</w:t>
      </w:r>
    </w:p>
    <w:p w:rsidR="00BD51E6" w:rsidRDefault="00BD51E6" w:rsidP="001B0AE8">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6D15CC" w:rsidRPr="006D15CC">
        <w:rPr>
          <w:rFonts w:ascii="Times New Roman" w:hAnsi="Times New Roman" w:cs="Times New Roman"/>
          <w:sz w:val="28"/>
          <w:szCs w:val="28"/>
        </w:rPr>
        <w:t xml:space="preserve"> производство зерноочистительной техники, сушилок, силосов, оборудования для семенных линий, комбикормовых и маслозаводов;</w:t>
      </w:r>
    </w:p>
    <w:p w:rsidR="00BD51E6" w:rsidRDefault="00BD51E6" w:rsidP="001B0AE8">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6D15CC" w:rsidRPr="006D15CC">
        <w:rPr>
          <w:rFonts w:ascii="Times New Roman" w:hAnsi="Times New Roman" w:cs="Times New Roman"/>
          <w:sz w:val="28"/>
          <w:szCs w:val="28"/>
        </w:rPr>
        <w:t xml:space="preserve"> проектирование комплексов послеуборочной обработки продуктов растениеводства, элеваторов, предприятий по переработке растительного сырья, экспертиза существующих элеваторов, зерноочистительно-сушильных комплексов;</w:t>
      </w:r>
    </w:p>
    <w:p w:rsidR="00BD51E6" w:rsidRDefault="00BD51E6" w:rsidP="001B0AE8">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6D15CC" w:rsidRPr="006D15CC">
        <w:rPr>
          <w:rFonts w:ascii="Times New Roman" w:hAnsi="Times New Roman" w:cs="Times New Roman"/>
          <w:sz w:val="28"/>
          <w:szCs w:val="28"/>
        </w:rPr>
        <w:t xml:space="preserve"> строительство и монтаж объектов переработки растительного сырья, реконструкция старых элеваторов, зерноочистительно-сушильных комплексов, компью</w:t>
      </w:r>
      <w:r w:rsidR="006D15CC" w:rsidRPr="006D15CC">
        <w:rPr>
          <w:rFonts w:ascii="Times New Roman" w:hAnsi="Times New Roman" w:cs="Times New Roman"/>
          <w:sz w:val="28"/>
          <w:szCs w:val="28"/>
        </w:rPr>
        <w:softHyphen/>
        <w:t>теризация, автоматизация;</w:t>
      </w:r>
    </w:p>
    <w:p w:rsidR="00BD51E6" w:rsidRDefault="00BD51E6" w:rsidP="001B0AE8">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6D15CC" w:rsidRPr="006D15CC">
        <w:rPr>
          <w:rFonts w:ascii="Times New Roman" w:hAnsi="Times New Roman" w:cs="Times New Roman"/>
          <w:sz w:val="28"/>
          <w:szCs w:val="28"/>
        </w:rPr>
        <w:t>сервисное обслуживание производимого и смонтированного оборудования, комплексов;</w:t>
      </w:r>
    </w:p>
    <w:p w:rsidR="006D15CC" w:rsidRPr="006D15CC" w:rsidRDefault="00BD51E6" w:rsidP="001B0AE8">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6D15CC" w:rsidRPr="006D15CC">
        <w:rPr>
          <w:rFonts w:ascii="Times New Roman" w:hAnsi="Times New Roman" w:cs="Times New Roman"/>
          <w:sz w:val="28"/>
          <w:szCs w:val="28"/>
        </w:rPr>
        <w:t>автоматизация производства, внедрение современных систем управления с помощью электроники.</w:t>
      </w:r>
    </w:p>
    <w:p w:rsidR="006D15CC" w:rsidRPr="006D15CC" w:rsidRDefault="006D15CC" w:rsidP="001B0AE8">
      <w:pPr>
        <w:spacing w:line="360" w:lineRule="auto"/>
        <w:ind w:firstLine="709"/>
        <w:jc w:val="both"/>
        <w:rPr>
          <w:rFonts w:ascii="Times New Roman" w:hAnsi="Times New Roman" w:cs="Times New Roman"/>
          <w:sz w:val="28"/>
          <w:szCs w:val="28"/>
        </w:rPr>
      </w:pPr>
    </w:p>
    <w:p w:rsidR="006D15CC" w:rsidRPr="006D15CC" w:rsidRDefault="006D15CC" w:rsidP="001B0AE8">
      <w:pPr>
        <w:spacing w:line="360" w:lineRule="auto"/>
        <w:ind w:firstLine="709"/>
        <w:jc w:val="both"/>
        <w:rPr>
          <w:rFonts w:ascii="Times New Roman" w:hAnsi="Times New Roman" w:cs="Times New Roman"/>
          <w:sz w:val="28"/>
          <w:szCs w:val="28"/>
        </w:rPr>
      </w:pPr>
      <w:r w:rsidRPr="006D15CC">
        <w:rPr>
          <w:rFonts w:ascii="Times New Roman" w:hAnsi="Times New Roman" w:cs="Times New Roman"/>
          <w:sz w:val="28"/>
          <w:szCs w:val="28"/>
        </w:rPr>
        <w:t>Компания «Сапсан», Воронеж, представительства по стране</w:t>
      </w:r>
      <w:r>
        <w:rPr>
          <w:rFonts w:ascii="Times New Roman" w:hAnsi="Times New Roman" w:cs="Times New Roman"/>
          <w:sz w:val="28"/>
          <w:szCs w:val="28"/>
        </w:rPr>
        <w:t xml:space="preserve"> (</w:t>
      </w:r>
      <w:r w:rsidRPr="006D15CC">
        <w:rPr>
          <w:rFonts w:ascii="Times New Roman" w:hAnsi="Times New Roman" w:cs="Times New Roman"/>
          <w:sz w:val="28"/>
          <w:szCs w:val="28"/>
        </w:rPr>
        <w:t>http://fsapsan.ru/</w:t>
      </w:r>
      <w:r>
        <w:rPr>
          <w:rFonts w:ascii="Times New Roman" w:hAnsi="Times New Roman" w:cs="Times New Roman"/>
          <w:sz w:val="28"/>
          <w:szCs w:val="28"/>
        </w:rPr>
        <w:t>)</w:t>
      </w:r>
    </w:p>
    <w:p w:rsidR="006D15CC" w:rsidRPr="006D15CC" w:rsidRDefault="006D15CC" w:rsidP="001B0AE8">
      <w:pPr>
        <w:spacing w:line="360" w:lineRule="auto"/>
        <w:ind w:firstLine="709"/>
        <w:jc w:val="both"/>
        <w:rPr>
          <w:rFonts w:ascii="Times New Roman" w:hAnsi="Times New Roman" w:cs="Times New Roman"/>
          <w:sz w:val="28"/>
          <w:szCs w:val="28"/>
        </w:rPr>
      </w:pPr>
      <w:r w:rsidRPr="006D15CC">
        <w:rPr>
          <w:rFonts w:ascii="Times New Roman" w:hAnsi="Times New Roman" w:cs="Times New Roman"/>
          <w:sz w:val="28"/>
          <w:szCs w:val="28"/>
        </w:rPr>
        <w:t>Фотосепараторы Сапсан прекрасно справляются с очисткой зерновых культур от органических (частичек стеблей, листьев, ости, стержней колосьев) и сорных примесей (семян культурных и дикорастущих растений).</w:t>
      </w:r>
    </w:p>
    <w:p w:rsidR="006D15CC" w:rsidRPr="006D15CC" w:rsidRDefault="006D15CC" w:rsidP="001B0AE8">
      <w:pPr>
        <w:spacing w:line="360" w:lineRule="auto"/>
        <w:ind w:firstLine="709"/>
        <w:jc w:val="both"/>
        <w:rPr>
          <w:rFonts w:ascii="Times New Roman" w:hAnsi="Times New Roman" w:cs="Times New Roman"/>
          <w:sz w:val="28"/>
          <w:szCs w:val="28"/>
        </w:rPr>
      </w:pPr>
      <w:r w:rsidRPr="006D15CC">
        <w:rPr>
          <w:rFonts w:ascii="Times New Roman" w:hAnsi="Times New Roman" w:cs="Times New Roman"/>
          <w:sz w:val="28"/>
          <w:szCs w:val="28"/>
        </w:rPr>
        <w:t xml:space="preserve">Важнейшим преимуществом </w:t>
      </w:r>
      <w:r w:rsidR="00AD6B13">
        <w:rPr>
          <w:rFonts w:ascii="Times New Roman" w:hAnsi="Times New Roman" w:cs="Times New Roman"/>
          <w:sz w:val="28"/>
          <w:szCs w:val="28"/>
        </w:rPr>
        <w:t>этих</w:t>
      </w:r>
      <w:r w:rsidRPr="006D15CC">
        <w:rPr>
          <w:rFonts w:ascii="Times New Roman" w:hAnsi="Times New Roman" w:cs="Times New Roman"/>
          <w:sz w:val="28"/>
          <w:szCs w:val="28"/>
        </w:rPr>
        <w:t xml:space="preserve"> сортировщиков является возможность удаления вредных примесей, опасных для здоровья человека – склероции, спорыньи, семян горчака, плевела, зерен, пораженных фузариозом.</w:t>
      </w:r>
    </w:p>
    <w:p w:rsidR="006D15CC" w:rsidRPr="006D15CC" w:rsidRDefault="006D15CC" w:rsidP="001B0AE8">
      <w:pPr>
        <w:spacing w:line="360" w:lineRule="auto"/>
        <w:ind w:firstLine="709"/>
        <w:jc w:val="both"/>
        <w:rPr>
          <w:rFonts w:ascii="Times New Roman" w:hAnsi="Times New Roman" w:cs="Times New Roman"/>
          <w:sz w:val="28"/>
          <w:szCs w:val="28"/>
        </w:rPr>
      </w:pPr>
      <w:r w:rsidRPr="006D15CC">
        <w:rPr>
          <w:rFonts w:ascii="Times New Roman" w:hAnsi="Times New Roman" w:cs="Times New Roman"/>
          <w:sz w:val="28"/>
          <w:szCs w:val="28"/>
        </w:rPr>
        <w:t>Кроме того, фотосепараторы Сапсан удаляют колотые, гнилые, высохшие зерна и зерна с признаками обморожения.</w:t>
      </w:r>
    </w:p>
    <w:p w:rsidR="001B0AE8" w:rsidRDefault="001B0AE8" w:rsidP="001B0AE8">
      <w:pPr>
        <w:spacing w:line="360" w:lineRule="auto"/>
        <w:ind w:firstLine="709"/>
        <w:jc w:val="both"/>
        <w:rPr>
          <w:rFonts w:ascii="Times New Roman" w:hAnsi="Times New Roman" w:cs="Times New Roman"/>
          <w:sz w:val="28"/>
          <w:szCs w:val="28"/>
        </w:rPr>
      </w:pPr>
    </w:p>
    <w:p w:rsidR="006D15CC" w:rsidRPr="006D15CC" w:rsidRDefault="006D15CC" w:rsidP="001B0AE8">
      <w:pPr>
        <w:spacing w:line="360" w:lineRule="auto"/>
        <w:ind w:firstLine="709"/>
        <w:jc w:val="both"/>
        <w:rPr>
          <w:rFonts w:ascii="Times New Roman" w:hAnsi="Times New Roman" w:cs="Times New Roman"/>
          <w:sz w:val="28"/>
          <w:szCs w:val="28"/>
        </w:rPr>
      </w:pPr>
      <w:r w:rsidRPr="006D15CC">
        <w:rPr>
          <w:rFonts w:ascii="Times New Roman" w:hAnsi="Times New Roman" w:cs="Times New Roman"/>
          <w:sz w:val="28"/>
          <w:szCs w:val="28"/>
        </w:rPr>
        <w:t>ООО "ДРАЙ ФУД", Чебоксары, http://dry-food.ru/</w:t>
      </w:r>
    </w:p>
    <w:p w:rsidR="006D15CC" w:rsidRPr="006D15CC" w:rsidRDefault="006D15CC" w:rsidP="001B0AE8">
      <w:pPr>
        <w:spacing w:line="360" w:lineRule="auto"/>
        <w:ind w:firstLine="709"/>
        <w:jc w:val="both"/>
        <w:rPr>
          <w:rFonts w:ascii="Times New Roman" w:hAnsi="Times New Roman" w:cs="Times New Roman"/>
          <w:sz w:val="28"/>
          <w:szCs w:val="28"/>
        </w:rPr>
      </w:pPr>
      <w:r w:rsidRPr="006D15CC">
        <w:rPr>
          <w:rFonts w:ascii="Times New Roman" w:hAnsi="Times New Roman" w:cs="Times New Roman"/>
          <w:sz w:val="28"/>
          <w:szCs w:val="28"/>
        </w:rPr>
        <w:t>Оборудование для производства крахмала кукурузного, пшеничного, картофельного</w:t>
      </w:r>
    </w:p>
    <w:p w:rsidR="006D15CC" w:rsidRPr="006D15CC" w:rsidRDefault="006D15CC" w:rsidP="001B0AE8">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Компания поставляет о</w:t>
      </w:r>
      <w:r w:rsidRPr="006D15CC">
        <w:rPr>
          <w:rFonts w:ascii="Times New Roman" w:hAnsi="Times New Roman" w:cs="Times New Roman"/>
          <w:sz w:val="28"/>
          <w:szCs w:val="28"/>
        </w:rPr>
        <w:t>борудование для производства крахмала (кукурузного, пшеничного, картофельного) - профессиональное проектирование, поставка и монтаж оборудования, разработка проектов производственных предприятий по производству крахмала «под ключ». Независимая позиция относительно производителей позволяется получить выгодные варианты цены/качества.</w:t>
      </w:r>
    </w:p>
    <w:p w:rsidR="001B0AE8" w:rsidRDefault="001B0AE8" w:rsidP="001B0AE8">
      <w:pPr>
        <w:pStyle w:val="a4"/>
        <w:spacing w:before="0" w:beforeAutospacing="0" w:after="0" w:afterAutospacing="0" w:line="360" w:lineRule="auto"/>
        <w:ind w:firstLine="709"/>
        <w:jc w:val="both"/>
        <w:rPr>
          <w:sz w:val="28"/>
          <w:szCs w:val="28"/>
        </w:rPr>
      </w:pPr>
    </w:p>
    <w:p w:rsidR="006D15CC" w:rsidRPr="006D15CC" w:rsidRDefault="006D15CC" w:rsidP="001B0AE8">
      <w:pPr>
        <w:pStyle w:val="a4"/>
        <w:spacing w:before="0" w:beforeAutospacing="0" w:after="0" w:afterAutospacing="0" w:line="360" w:lineRule="auto"/>
        <w:ind w:firstLine="709"/>
        <w:jc w:val="both"/>
        <w:rPr>
          <w:sz w:val="28"/>
          <w:szCs w:val="28"/>
        </w:rPr>
      </w:pPr>
      <w:r w:rsidRPr="006D15CC">
        <w:rPr>
          <w:sz w:val="28"/>
          <w:szCs w:val="28"/>
        </w:rPr>
        <w:t>В ноябре 2018</w:t>
      </w:r>
      <w:r>
        <w:rPr>
          <w:sz w:val="28"/>
          <w:szCs w:val="28"/>
        </w:rPr>
        <w:t xml:space="preserve"> </w:t>
      </w:r>
      <w:r w:rsidRPr="006D15CC">
        <w:rPr>
          <w:sz w:val="28"/>
          <w:szCs w:val="28"/>
        </w:rPr>
        <w:t>г. Государственная Дума приняла поправки к закону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Вводится понятие "биоэтанол", под которым понимается денатурированный этиловый спирт, произведенный из пищевого и (или) непищевого сырья растительного происхождения, определяется порядок лицензирования производства, хранения и поставок биоэтанола, который служит добавкой к автомобильному бензину. Во многих странах мира (США, Бразилия, Аргентина, Мексика) биоэтанол добавляется к бензину в соотношении 1:10 (10% биоэтанола), что приводит как к экономии традиционного топлива, так и к уменьшению вредных выбросов.</w:t>
      </w:r>
    </w:p>
    <w:p w:rsidR="006D15CC" w:rsidRPr="006D15CC" w:rsidRDefault="006D15CC" w:rsidP="001B0AE8">
      <w:pPr>
        <w:pStyle w:val="a4"/>
        <w:spacing w:before="0" w:beforeAutospacing="0" w:after="0" w:afterAutospacing="0" w:line="360" w:lineRule="auto"/>
        <w:ind w:firstLine="709"/>
        <w:jc w:val="both"/>
        <w:rPr>
          <w:sz w:val="28"/>
          <w:szCs w:val="28"/>
        </w:rPr>
      </w:pPr>
      <w:r w:rsidRPr="006D15CC">
        <w:rPr>
          <w:sz w:val="28"/>
          <w:szCs w:val="28"/>
        </w:rPr>
        <w:t xml:space="preserve">Группа компаний "Этанол-Ком" </w:t>
      </w:r>
      <w:r w:rsidR="00BD51E6">
        <w:rPr>
          <w:sz w:val="28"/>
          <w:szCs w:val="28"/>
        </w:rPr>
        <w:t>(</w:t>
      </w:r>
      <w:r w:rsidRPr="00BD51E6">
        <w:rPr>
          <w:sz w:val="28"/>
          <w:szCs w:val="28"/>
        </w:rPr>
        <w:t>https://etanolcom.com/</w:t>
      </w:r>
      <w:r w:rsidR="00BD51E6">
        <w:rPr>
          <w:sz w:val="28"/>
          <w:szCs w:val="28"/>
        </w:rPr>
        <w:t>)</w:t>
      </w:r>
      <w:r w:rsidRPr="006D15CC">
        <w:rPr>
          <w:sz w:val="28"/>
          <w:szCs w:val="28"/>
        </w:rPr>
        <w:t xml:space="preserve"> предлагает комплексные решения и высокотехнологичное оборудование, в том числе мини-заводы для производства:</w:t>
      </w:r>
    </w:p>
    <w:p w:rsidR="006D15CC" w:rsidRPr="006D15CC" w:rsidRDefault="006D15CC" w:rsidP="001B0AE8">
      <w:pPr>
        <w:spacing w:line="360" w:lineRule="auto"/>
        <w:ind w:firstLine="709"/>
        <w:jc w:val="both"/>
        <w:rPr>
          <w:rFonts w:ascii="Times New Roman" w:hAnsi="Times New Roman" w:cs="Times New Roman"/>
          <w:sz w:val="28"/>
          <w:szCs w:val="28"/>
        </w:rPr>
      </w:pPr>
      <w:r w:rsidRPr="006D15CC">
        <w:rPr>
          <w:rFonts w:ascii="Times New Roman" w:hAnsi="Times New Roman" w:cs="Times New Roman"/>
          <w:sz w:val="28"/>
          <w:szCs w:val="28"/>
        </w:rPr>
        <w:t>- высокопротеиновых  комбикормов, кормовых дрожжей, кормового сахара, крахмальной патоки</w:t>
      </w:r>
    </w:p>
    <w:p w:rsidR="006D15CC" w:rsidRPr="006D15CC" w:rsidRDefault="006D15CC" w:rsidP="001B0AE8">
      <w:pPr>
        <w:spacing w:line="360" w:lineRule="auto"/>
        <w:ind w:firstLine="709"/>
        <w:jc w:val="both"/>
        <w:rPr>
          <w:rFonts w:ascii="Times New Roman" w:hAnsi="Times New Roman" w:cs="Times New Roman"/>
          <w:sz w:val="28"/>
          <w:szCs w:val="28"/>
        </w:rPr>
      </w:pPr>
      <w:r w:rsidRPr="006D15CC">
        <w:rPr>
          <w:rFonts w:ascii="Times New Roman" w:hAnsi="Times New Roman" w:cs="Times New Roman"/>
          <w:sz w:val="28"/>
          <w:szCs w:val="28"/>
        </w:rPr>
        <w:t>- биотоплива (биоэтанола 99,8%, биобутанола), биорастворителей (этилацетат, бутилацетат и др.)</w:t>
      </w:r>
    </w:p>
    <w:p w:rsidR="006D15CC" w:rsidRPr="006D15CC" w:rsidRDefault="006D15CC" w:rsidP="001B0AE8">
      <w:pPr>
        <w:pStyle w:val="a4"/>
        <w:spacing w:before="0" w:beforeAutospacing="0" w:after="0" w:afterAutospacing="0" w:line="360" w:lineRule="auto"/>
        <w:ind w:firstLine="709"/>
        <w:jc w:val="both"/>
        <w:rPr>
          <w:sz w:val="28"/>
          <w:szCs w:val="28"/>
        </w:rPr>
      </w:pPr>
      <w:r w:rsidRPr="006D15CC">
        <w:rPr>
          <w:sz w:val="28"/>
          <w:szCs w:val="28"/>
        </w:rPr>
        <w:t>- незамерзающих жидкостей («незамерзайка»), парфюмерно-косметической продукции, фармацевтических субстанций спирта этилового (этанол 70 и 95 %), этилового спирта ("экстра", "люкс" и "альфа"), диэтилового эфира другого оборудования.</w:t>
      </w:r>
    </w:p>
    <w:p w:rsidR="00A34216" w:rsidRDefault="006D15CC" w:rsidP="001B0AE8">
      <w:pPr>
        <w:pStyle w:val="a4"/>
        <w:spacing w:before="0" w:beforeAutospacing="0" w:after="0" w:afterAutospacing="0" w:line="360" w:lineRule="auto"/>
        <w:ind w:firstLine="709"/>
        <w:jc w:val="both"/>
        <w:rPr>
          <w:sz w:val="28"/>
          <w:szCs w:val="28"/>
        </w:rPr>
      </w:pPr>
      <w:r>
        <w:rPr>
          <w:sz w:val="28"/>
          <w:szCs w:val="28"/>
        </w:rPr>
        <w:t xml:space="preserve">- </w:t>
      </w:r>
      <w:r w:rsidRPr="006D15CC">
        <w:rPr>
          <w:sz w:val="28"/>
          <w:szCs w:val="28"/>
        </w:rPr>
        <w:t>Линии (установки) регенерации ацетатов, этиленгликолей и других фракций.</w:t>
      </w:r>
      <w:r w:rsidRPr="006D15CC">
        <w:rPr>
          <w:i/>
          <w:iCs/>
          <w:sz w:val="28"/>
          <w:szCs w:val="28"/>
        </w:rPr>
        <w:t> </w:t>
      </w:r>
      <w:r w:rsidRPr="006D15CC">
        <w:rPr>
          <w:sz w:val="28"/>
          <w:szCs w:val="28"/>
        </w:rPr>
        <w:t> </w:t>
      </w:r>
    </w:p>
    <w:p w:rsidR="00A34216" w:rsidRDefault="00A34216">
      <w:pPr>
        <w:widowControl/>
        <w:autoSpaceDE/>
        <w:autoSpaceDN/>
        <w:adjustRightInd/>
        <w:spacing w:after="200" w:line="276" w:lineRule="auto"/>
        <w:rPr>
          <w:rFonts w:ascii="Times New Roman" w:hAnsi="Times New Roman" w:cs="Times New Roman"/>
          <w:sz w:val="28"/>
          <w:szCs w:val="28"/>
        </w:rPr>
      </w:pPr>
      <w:r>
        <w:rPr>
          <w:sz w:val="28"/>
          <w:szCs w:val="28"/>
        </w:rPr>
        <w:br w:type="page"/>
      </w:r>
    </w:p>
    <w:p w:rsidR="00A34216" w:rsidRDefault="00A34216" w:rsidP="009C0773">
      <w:pPr>
        <w:pStyle w:val="1"/>
        <w:jc w:val="center"/>
        <w:rPr>
          <w:rFonts w:ascii="Times New Roman" w:hAnsi="Times New Roman" w:cs="Times New Roman"/>
          <w:b w:val="0"/>
          <w:color w:val="auto"/>
        </w:rPr>
      </w:pPr>
      <w:bookmarkStart w:id="28" w:name="_Toc531698710"/>
      <w:r w:rsidRPr="00574A95">
        <w:rPr>
          <w:rFonts w:ascii="Times New Roman" w:hAnsi="Times New Roman" w:cs="Times New Roman"/>
          <w:b w:val="0"/>
          <w:color w:val="auto"/>
        </w:rPr>
        <w:t>2. ПЕРСПЕКТИВНЫЕ ТЕХНОЛОГИИ ГЛУБОКОЙ ПЕРЕРАБОТКИ ЗЕРНА.</w:t>
      </w:r>
      <w:bookmarkEnd w:id="28"/>
    </w:p>
    <w:p w:rsidR="00574A95" w:rsidRPr="00574A95" w:rsidRDefault="00574A95" w:rsidP="00574A95"/>
    <w:p w:rsidR="00A34216" w:rsidRDefault="00A34216" w:rsidP="00A3421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Приведенные ниже технологии выделены в основном  на основе патентного поиска (обзора российских и зарубежных патентов), проведенного на глубину свыше 10 лет. </w:t>
      </w:r>
    </w:p>
    <w:p w:rsidR="00A34216" w:rsidRDefault="00A34216" w:rsidP="00A34216">
      <w:pPr>
        <w:spacing w:line="360" w:lineRule="auto"/>
        <w:ind w:firstLine="709"/>
        <w:jc w:val="both"/>
        <w:rPr>
          <w:rFonts w:ascii="Times New Roman" w:hAnsi="Times New Roman" w:cs="Times New Roman"/>
          <w:sz w:val="28"/>
          <w:szCs w:val="28"/>
        </w:rPr>
      </w:pPr>
    </w:p>
    <w:p w:rsidR="00A34216" w:rsidRDefault="00A34216" w:rsidP="00574A95">
      <w:pPr>
        <w:pStyle w:val="2"/>
        <w:jc w:val="center"/>
        <w:rPr>
          <w:rFonts w:ascii="Times New Roman" w:hAnsi="Times New Roman" w:cs="Times New Roman"/>
          <w:b w:val="0"/>
          <w:color w:val="auto"/>
          <w:sz w:val="28"/>
          <w:szCs w:val="28"/>
        </w:rPr>
      </w:pPr>
      <w:bookmarkStart w:id="29" w:name="_Toc531698711"/>
      <w:r w:rsidRPr="00574A95">
        <w:rPr>
          <w:rFonts w:ascii="Times New Roman" w:hAnsi="Times New Roman" w:cs="Times New Roman"/>
          <w:b w:val="0"/>
          <w:color w:val="auto"/>
          <w:sz w:val="28"/>
          <w:szCs w:val="28"/>
        </w:rPr>
        <w:t>2.1. Производство муки</w:t>
      </w:r>
      <w:bookmarkEnd w:id="29"/>
    </w:p>
    <w:p w:rsidR="009C0773" w:rsidRPr="009C0773" w:rsidRDefault="009C0773" w:rsidP="009C0773"/>
    <w:p w:rsidR="00A34216" w:rsidRPr="004D2C8E" w:rsidRDefault="00A34216" w:rsidP="00A34216">
      <w:pPr>
        <w:spacing w:line="360" w:lineRule="auto"/>
        <w:ind w:firstLine="709"/>
        <w:jc w:val="both"/>
        <w:rPr>
          <w:rFonts w:ascii="Times New Roman" w:hAnsi="Times New Roman" w:cs="Times New Roman"/>
          <w:sz w:val="28"/>
          <w:szCs w:val="28"/>
        </w:rPr>
      </w:pPr>
      <w:r w:rsidRPr="004D2C8E">
        <w:rPr>
          <w:rFonts w:ascii="Times New Roman" w:hAnsi="Times New Roman" w:cs="Times New Roman"/>
          <w:sz w:val="28"/>
          <w:szCs w:val="28"/>
        </w:rPr>
        <w:t>Л</w:t>
      </w:r>
      <w:r>
        <w:rPr>
          <w:rFonts w:ascii="Times New Roman" w:hAnsi="Times New Roman" w:cs="Times New Roman"/>
          <w:sz w:val="28"/>
          <w:szCs w:val="28"/>
        </w:rPr>
        <w:t>иния подготовки зерна пшеницы к переработке</w:t>
      </w:r>
      <w:r w:rsidRPr="004D2C8E">
        <w:rPr>
          <w:rFonts w:ascii="Times New Roman" w:hAnsi="Times New Roman" w:cs="Times New Roman"/>
          <w:sz w:val="28"/>
          <w:szCs w:val="28"/>
        </w:rPr>
        <w:t xml:space="preserve"> (№ 2508939)</w:t>
      </w:r>
    </w:p>
    <w:p w:rsidR="00A34216" w:rsidRDefault="00A34216" w:rsidP="00A34216">
      <w:pPr>
        <w:spacing w:line="360" w:lineRule="auto"/>
        <w:ind w:firstLine="709"/>
        <w:jc w:val="both"/>
        <w:rPr>
          <w:rFonts w:ascii="Times New Roman" w:hAnsi="Times New Roman" w:cs="Times New Roman"/>
          <w:sz w:val="28"/>
          <w:szCs w:val="28"/>
        </w:rPr>
      </w:pPr>
      <w:r w:rsidRPr="004D2C8E">
        <w:rPr>
          <w:rFonts w:ascii="Times New Roman" w:hAnsi="Times New Roman" w:cs="Times New Roman"/>
          <w:sz w:val="28"/>
          <w:szCs w:val="28"/>
        </w:rPr>
        <w:t>Изобретение может быть использовано для подготовки зерна пшеницы к переработке на мукомольных предприятиях. Линия состоит из узла очистки зерна пшеницы от легких, мелких, крупных и минеральных примесей, включающего воздушно-ситовой сепаратор и камнеотборник, узла очистки зерна пшеницы от примесей, включающего овсюгоотборник, двух последовательно установленных узлов увлажнения и отволаживания, включающих аппарат для увлажнения и емкость для отволаживания. В узле очистки зерна пшеницы от примесей перед овсюгоотборником установлен фотоэлектронный сепаратор. Узел очистки поверхности зерна пшеницы включает шлифовальный агрегат и дуоаспиратор. Все узлы линии герметизированы. Использование изобретения позволит повысить степень очистки зерна пшеницы.</w:t>
      </w:r>
    </w:p>
    <w:p w:rsidR="00A34216" w:rsidRPr="004D2C8E" w:rsidRDefault="00A34216" w:rsidP="00A34216">
      <w:pPr>
        <w:spacing w:line="360" w:lineRule="auto"/>
        <w:ind w:firstLine="709"/>
        <w:jc w:val="both"/>
        <w:rPr>
          <w:rFonts w:ascii="Times New Roman" w:hAnsi="Times New Roman" w:cs="Times New Roman"/>
          <w:sz w:val="28"/>
          <w:szCs w:val="28"/>
        </w:rPr>
      </w:pPr>
    </w:p>
    <w:p w:rsidR="00A34216" w:rsidRPr="004D2C8E" w:rsidRDefault="00A34216" w:rsidP="00A34216">
      <w:pPr>
        <w:spacing w:line="360" w:lineRule="auto"/>
        <w:ind w:firstLine="709"/>
        <w:jc w:val="both"/>
        <w:rPr>
          <w:rFonts w:ascii="Times New Roman" w:hAnsi="Times New Roman" w:cs="Times New Roman"/>
          <w:sz w:val="28"/>
          <w:szCs w:val="28"/>
        </w:rPr>
      </w:pPr>
      <w:r w:rsidRPr="004D2C8E">
        <w:rPr>
          <w:rFonts w:ascii="Times New Roman" w:hAnsi="Times New Roman" w:cs="Times New Roman"/>
          <w:sz w:val="28"/>
          <w:szCs w:val="28"/>
        </w:rPr>
        <w:t>С</w:t>
      </w:r>
      <w:r>
        <w:rPr>
          <w:rFonts w:ascii="Times New Roman" w:hAnsi="Times New Roman" w:cs="Times New Roman"/>
          <w:sz w:val="28"/>
          <w:szCs w:val="28"/>
        </w:rPr>
        <w:t>пособ подготовки зерна пшеницы с повышенной исходной влажностью к сортовому хлебопекарному помолу</w:t>
      </w:r>
      <w:r w:rsidRPr="004D2C8E">
        <w:rPr>
          <w:rFonts w:ascii="Times New Roman" w:hAnsi="Times New Roman" w:cs="Times New Roman"/>
          <w:sz w:val="28"/>
          <w:szCs w:val="28"/>
        </w:rPr>
        <w:t xml:space="preserve"> (№ 2517071)</w:t>
      </w:r>
    </w:p>
    <w:p w:rsidR="00A34216" w:rsidRDefault="00A34216" w:rsidP="00A34216">
      <w:pPr>
        <w:spacing w:line="360" w:lineRule="auto"/>
        <w:ind w:firstLine="709"/>
        <w:jc w:val="both"/>
        <w:rPr>
          <w:rFonts w:ascii="Times New Roman" w:hAnsi="Times New Roman" w:cs="Times New Roman"/>
          <w:sz w:val="28"/>
          <w:szCs w:val="28"/>
        </w:rPr>
      </w:pPr>
      <w:r w:rsidRPr="004D2C8E">
        <w:rPr>
          <w:rFonts w:ascii="Times New Roman" w:hAnsi="Times New Roman" w:cs="Times New Roman"/>
          <w:sz w:val="28"/>
          <w:szCs w:val="28"/>
        </w:rPr>
        <w:t>Изобретение предназначено для подготовки зерна пшеницы с повышенной влажностью (14,5-16,5%) к сортовому помолу. Способ включает в себя очистку зерна от примесей, очистку поверхности зерна, тепловую обработку зерна конвективно-кондуктивным способом при температуре 60-100°С в течение 150-50 с соответственно с последующей отлежкой в течение 0,5-1 часа. Способ позволяет снизить первоначальную высокую влажность зерна на 0,9-1,7%, снизить стекловидность зерна на 5-12% и одновременно увеличить количество клейковины на 1-3%.</w:t>
      </w:r>
    </w:p>
    <w:p w:rsidR="00A34216" w:rsidRPr="004D2C8E" w:rsidRDefault="00A34216" w:rsidP="00A34216">
      <w:pPr>
        <w:spacing w:line="360" w:lineRule="auto"/>
        <w:ind w:firstLine="709"/>
        <w:jc w:val="both"/>
        <w:rPr>
          <w:rFonts w:ascii="Times New Roman" w:hAnsi="Times New Roman" w:cs="Times New Roman"/>
          <w:sz w:val="28"/>
          <w:szCs w:val="28"/>
        </w:rPr>
      </w:pPr>
    </w:p>
    <w:p w:rsidR="00A34216" w:rsidRPr="004D2C8E" w:rsidRDefault="00A34216" w:rsidP="00A34216">
      <w:pPr>
        <w:spacing w:line="360" w:lineRule="auto"/>
        <w:ind w:firstLine="709"/>
        <w:jc w:val="both"/>
        <w:rPr>
          <w:rFonts w:ascii="Times New Roman" w:hAnsi="Times New Roman" w:cs="Times New Roman"/>
          <w:sz w:val="28"/>
          <w:szCs w:val="28"/>
        </w:rPr>
      </w:pPr>
      <w:r w:rsidRPr="004D2C8E">
        <w:rPr>
          <w:rFonts w:ascii="Times New Roman" w:hAnsi="Times New Roman" w:cs="Times New Roman"/>
          <w:sz w:val="28"/>
          <w:szCs w:val="28"/>
        </w:rPr>
        <w:t>С</w:t>
      </w:r>
      <w:r>
        <w:rPr>
          <w:rFonts w:ascii="Times New Roman" w:hAnsi="Times New Roman" w:cs="Times New Roman"/>
          <w:sz w:val="28"/>
          <w:szCs w:val="28"/>
        </w:rPr>
        <w:t>пособ гидротермической обработки зерна</w:t>
      </w:r>
      <w:r w:rsidRPr="004D2C8E">
        <w:rPr>
          <w:rFonts w:ascii="Times New Roman" w:hAnsi="Times New Roman" w:cs="Times New Roman"/>
          <w:sz w:val="28"/>
          <w:szCs w:val="28"/>
        </w:rPr>
        <w:t xml:space="preserve"> (№ 2672331)</w:t>
      </w:r>
    </w:p>
    <w:p w:rsidR="00A34216" w:rsidRDefault="00A34216" w:rsidP="00A34216">
      <w:pPr>
        <w:spacing w:line="360" w:lineRule="auto"/>
        <w:ind w:firstLine="709"/>
        <w:jc w:val="both"/>
        <w:rPr>
          <w:rFonts w:ascii="Times New Roman" w:hAnsi="Times New Roman" w:cs="Times New Roman"/>
          <w:sz w:val="28"/>
          <w:szCs w:val="28"/>
        </w:rPr>
      </w:pPr>
      <w:r w:rsidRPr="004D2C8E">
        <w:rPr>
          <w:rFonts w:ascii="Times New Roman" w:hAnsi="Times New Roman" w:cs="Times New Roman"/>
          <w:sz w:val="28"/>
          <w:szCs w:val="28"/>
        </w:rPr>
        <w:t>Изобретение относится к гидротермической обработке зерновых культур для переработки в крупу культур, таких как гречиха, пшеница, рожь, ячмень, овес, кукуруза, рис. Способ заключается в том, что совмещают на одной стадии операции предварительной обработки исходного зерн</w:t>
      </w:r>
      <w:r>
        <w:rPr>
          <w:rFonts w:ascii="Times New Roman" w:hAnsi="Times New Roman" w:cs="Times New Roman"/>
          <w:sz w:val="28"/>
          <w:szCs w:val="28"/>
        </w:rPr>
        <w:t>а</w:t>
      </w:r>
      <w:r w:rsidRPr="004D2C8E">
        <w:rPr>
          <w:rFonts w:ascii="Times New Roman" w:hAnsi="Times New Roman" w:cs="Times New Roman"/>
          <w:sz w:val="28"/>
          <w:szCs w:val="28"/>
        </w:rPr>
        <w:t xml:space="preserve">, такие как сушка или увлажнение, пропаривание и сушка пропаренного зерна. При этом все три операции осуществляют при движении зерна в непрерывном режиме с использованием в качестве единого теплового агента сухого пара с исходной температурой 120-200°C при давлении 0,05-0,15 МПа и низкой степенью влажности. Обработку проводят при вертикальном продвижении зерна через пропариватель, где в трех зонах по высоте происходит взаимодействие с поднимающимся потоком сухого пара и предусмотрена дополнительная подача воды в зоны пропаривания и предварительной обработки. Обработку проводят в течение 20-30 мин в одном аппарате. Способ позволяет снизить расход пара на 30-40%, а расход электроэнергии - на 39%. </w:t>
      </w:r>
    </w:p>
    <w:p w:rsidR="00A34216" w:rsidRPr="004D2C8E" w:rsidRDefault="00A34216" w:rsidP="00A34216">
      <w:pPr>
        <w:spacing w:line="360" w:lineRule="auto"/>
        <w:ind w:firstLine="709"/>
        <w:jc w:val="both"/>
        <w:rPr>
          <w:rFonts w:ascii="Times New Roman" w:hAnsi="Times New Roman" w:cs="Times New Roman"/>
          <w:sz w:val="28"/>
          <w:szCs w:val="28"/>
        </w:rPr>
      </w:pPr>
    </w:p>
    <w:p w:rsidR="00A34216" w:rsidRPr="004D2C8E" w:rsidRDefault="00A34216" w:rsidP="00A34216">
      <w:pPr>
        <w:spacing w:line="360" w:lineRule="auto"/>
        <w:ind w:firstLine="709"/>
        <w:jc w:val="both"/>
        <w:rPr>
          <w:rFonts w:ascii="Times New Roman" w:hAnsi="Times New Roman" w:cs="Times New Roman"/>
          <w:sz w:val="28"/>
          <w:szCs w:val="28"/>
        </w:rPr>
      </w:pPr>
      <w:r w:rsidRPr="004D2C8E">
        <w:rPr>
          <w:rFonts w:ascii="Times New Roman" w:hAnsi="Times New Roman" w:cs="Times New Roman"/>
          <w:sz w:val="28"/>
          <w:szCs w:val="28"/>
        </w:rPr>
        <w:t>С</w:t>
      </w:r>
      <w:r>
        <w:rPr>
          <w:rFonts w:ascii="Times New Roman" w:hAnsi="Times New Roman" w:cs="Times New Roman"/>
          <w:sz w:val="28"/>
          <w:szCs w:val="28"/>
        </w:rPr>
        <w:t>пособ приготовления высокодиспергируемой муки из цельного зерна</w:t>
      </w:r>
      <w:r w:rsidRPr="004D2C8E">
        <w:rPr>
          <w:rFonts w:ascii="Times New Roman" w:hAnsi="Times New Roman" w:cs="Times New Roman"/>
          <w:sz w:val="28"/>
          <w:szCs w:val="28"/>
        </w:rPr>
        <w:t xml:space="preserve"> (№ 2498624)</w:t>
      </w:r>
    </w:p>
    <w:p w:rsidR="00A34216" w:rsidRDefault="00A34216" w:rsidP="00A34216">
      <w:pPr>
        <w:spacing w:line="360" w:lineRule="auto"/>
        <w:ind w:firstLine="709"/>
        <w:jc w:val="both"/>
        <w:rPr>
          <w:rFonts w:ascii="Times New Roman" w:hAnsi="Times New Roman" w:cs="Times New Roman"/>
          <w:sz w:val="28"/>
          <w:szCs w:val="28"/>
        </w:rPr>
      </w:pPr>
      <w:r w:rsidRPr="004D2C8E">
        <w:rPr>
          <w:rFonts w:ascii="Times New Roman" w:hAnsi="Times New Roman" w:cs="Times New Roman"/>
          <w:sz w:val="28"/>
          <w:szCs w:val="28"/>
        </w:rPr>
        <w:t>Группа изобретений относится к производству цельнозерновой муки. Способ приготовления высокодиспергируемой цельнозерновой муки согласно одному варианту включает гидролиз цельнозерновой муки с использованием, по меньшей мере, одного фермента. Указанный фермент гидролизует цельнозерновую муку, при этом поддерживая эндосперм, зародыш и отруби в тех же количествах, что и в неповрежденной зерновке. Согласно второму варианту способ включает размол гидролизованной цельнозерновой муки и ее агломерацию. Третий вариант осуществления способа предусматривает объединение исходной смеси цельнозерновой муки и по меньшей мере одного фермента с получением ферментной исходной смеси. Затем ферментную исходную смесь вводят в экструдер, клейстеризуют муку механическим воздействием и нагревом экструдера с получением теста из гидролизованной цельнозерновой муки. Гранулируют тесто с получением гидролизованных цельнозерновых гранул и размалывают их с получением гидролизованных цельнозерновых частиц, которые агломерируют. Четвертый и пятый варианты включают размол, соответственно, натурального цельного и предварительно желатини</w:t>
      </w:r>
      <w:r>
        <w:rPr>
          <w:rFonts w:ascii="Times New Roman" w:hAnsi="Times New Roman" w:cs="Times New Roman"/>
          <w:sz w:val="28"/>
          <w:szCs w:val="28"/>
        </w:rPr>
        <w:t>-</w:t>
      </w:r>
      <w:r w:rsidRPr="004D2C8E">
        <w:rPr>
          <w:rFonts w:ascii="Times New Roman" w:hAnsi="Times New Roman" w:cs="Times New Roman"/>
          <w:sz w:val="28"/>
          <w:szCs w:val="28"/>
        </w:rPr>
        <w:t>зированного зерна с получением цельнозерновой муки тонкого помола, имеющей размер частиц 50-420 микрон. После чего агломерируют муку с получением высокодиспергируемой цельнозерновой муки с размером частиц 400-1000 микрон. Полученный продукт хорошо диспергируется в жидких и полутвердых средах.</w:t>
      </w:r>
    </w:p>
    <w:p w:rsidR="00A34216" w:rsidRPr="004D2C8E" w:rsidRDefault="00A34216" w:rsidP="00A34216">
      <w:pPr>
        <w:spacing w:line="360" w:lineRule="auto"/>
        <w:ind w:firstLine="709"/>
        <w:jc w:val="both"/>
        <w:rPr>
          <w:rFonts w:ascii="Times New Roman" w:hAnsi="Times New Roman" w:cs="Times New Roman"/>
          <w:sz w:val="28"/>
          <w:szCs w:val="28"/>
        </w:rPr>
      </w:pPr>
    </w:p>
    <w:p w:rsidR="00A34216" w:rsidRPr="004D2C8E" w:rsidRDefault="00A34216" w:rsidP="00A34216">
      <w:pPr>
        <w:spacing w:line="360" w:lineRule="auto"/>
        <w:ind w:firstLine="709"/>
        <w:jc w:val="both"/>
        <w:rPr>
          <w:rFonts w:ascii="Times New Roman" w:hAnsi="Times New Roman" w:cs="Times New Roman"/>
          <w:sz w:val="28"/>
          <w:szCs w:val="28"/>
        </w:rPr>
      </w:pPr>
      <w:r w:rsidRPr="004D2C8E">
        <w:rPr>
          <w:rFonts w:ascii="Times New Roman" w:hAnsi="Times New Roman" w:cs="Times New Roman"/>
          <w:sz w:val="28"/>
          <w:szCs w:val="28"/>
        </w:rPr>
        <w:t>П</w:t>
      </w:r>
      <w:r>
        <w:rPr>
          <w:rFonts w:ascii="Times New Roman" w:hAnsi="Times New Roman" w:cs="Times New Roman"/>
          <w:sz w:val="28"/>
          <w:szCs w:val="28"/>
        </w:rPr>
        <w:t>олучение стабилизированной цельнозерновой муки продуктов из нее</w:t>
      </w:r>
      <w:r w:rsidRPr="004D2C8E">
        <w:rPr>
          <w:rFonts w:ascii="Times New Roman" w:hAnsi="Times New Roman" w:cs="Times New Roman"/>
          <w:sz w:val="28"/>
          <w:szCs w:val="28"/>
        </w:rPr>
        <w:t xml:space="preserve"> (№ 2472345)</w:t>
      </w:r>
    </w:p>
    <w:p w:rsidR="00A34216" w:rsidRDefault="00A34216" w:rsidP="00A34216">
      <w:pPr>
        <w:spacing w:line="360" w:lineRule="auto"/>
        <w:ind w:firstLine="709"/>
        <w:jc w:val="both"/>
        <w:rPr>
          <w:rFonts w:ascii="Times New Roman" w:hAnsi="Times New Roman" w:cs="Times New Roman"/>
          <w:sz w:val="28"/>
          <w:szCs w:val="28"/>
        </w:rPr>
      </w:pPr>
      <w:r w:rsidRPr="004D2C8E">
        <w:rPr>
          <w:rFonts w:ascii="Times New Roman" w:hAnsi="Times New Roman" w:cs="Times New Roman"/>
          <w:sz w:val="28"/>
          <w:szCs w:val="28"/>
        </w:rPr>
        <w:t>Способ получения стабилизированной цельнозерновой муки включает получение грубой фракции и тонкой фракции дробленой или размолотой цельнозерновой пшеничной муки, подвергание полученной грубой фракции, содержащей приблизительно 50% отрубей от ее веса, а также зародыши и крахмал, измельчению или помолу для снижения крупности грубой фракции без значительного повреждения крахмала из-за трения. Затем грубую фракцию стабилизируют нагреванием для снижения ее липазной активности без значительной желатинизации крахмала. При этом сохраняют высокий уровень естественных антиоксидантов и витаминов без существенного образования акриламида во время стабилизации. После этого стабилизированную грубую фракцию или стабилизированный отрубяной компонент объединяют с тонкой фракцией, содержащей главным образом эндосперм, с получением стабилизированной цельнозерновой муки. Стабилизированная цельнозерновая мука и стабилизированный отрубяной компонент имеют длительный срок хранения и низкую степень прогоркания и могут быть использованы для получения хлебобулочных изделий, таких как печенье с желаемым уровнем увеличения в объеме при выпекании и без песчанистого вкуса при употреблении.</w:t>
      </w:r>
    </w:p>
    <w:p w:rsidR="00A34216" w:rsidRPr="004D2C8E" w:rsidRDefault="00A34216" w:rsidP="00A34216">
      <w:pPr>
        <w:spacing w:line="360" w:lineRule="auto"/>
        <w:ind w:firstLine="709"/>
        <w:jc w:val="both"/>
        <w:rPr>
          <w:rFonts w:ascii="Times New Roman" w:hAnsi="Times New Roman" w:cs="Times New Roman"/>
          <w:sz w:val="28"/>
          <w:szCs w:val="28"/>
        </w:rPr>
      </w:pPr>
    </w:p>
    <w:p w:rsidR="00A34216" w:rsidRPr="004D2C8E" w:rsidRDefault="00A34216" w:rsidP="00A34216">
      <w:pPr>
        <w:spacing w:line="360" w:lineRule="auto"/>
        <w:ind w:firstLine="709"/>
        <w:jc w:val="both"/>
        <w:rPr>
          <w:rFonts w:ascii="Times New Roman" w:hAnsi="Times New Roman" w:cs="Times New Roman"/>
          <w:sz w:val="28"/>
          <w:szCs w:val="28"/>
        </w:rPr>
      </w:pPr>
      <w:r w:rsidRPr="004D2C8E">
        <w:rPr>
          <w:rFonts w:ascii="Times New Roman" w:hAnsi="Times New Roman" w:cs="Times New Roman"/>
          <w:sz w:val="28"/>
          <w:szCs w:val="28"/>
        </w:rPr>
        <w:t>С</w:t>
      </w:r>
      <w:r>
        <w:rPr>
          <w:rFonts w:ascii="Times New Roman" w:hAnsi="Times New Roman" w:cs="Times New Roman"/>
          <w:sz w:val="28"/>
          <w:szCs w:val="28"/>
        </w:rPr>
        <w:t>табилизированная мука из цельного зерна и способ ее получения</w:t>
      </w:r>
      <w:r w:rsidRPr="004D2C8E">
        <w:rPr>
          <w:rFonts w:ascii="Times New Roman" w:hAnsi="Times New Roman" w:cs="Times New Roman"/>
          <w:sz w:val="28"/>
          <w:szCs w:val="28"/>
        </w:rPr>
        <w:t xml:space="preserve"> (№ 2609143)</w:t>
      </w:r>
      <w:r>
        <w:rPr>
          <w:rFonts w:ascii="Times New Roman" w:hAnsi="Times New Roman" w:cs="Times New Roman"/>
          <w:sz w:val="28"/>
          <w:szCs w:val="28"/>
        </w:rPr>
        <w:t>.</w:t>
      </w:r>
    </w:p>
    <w:p w:rsidR="00A34216" w:rsidRDefault="00A34216" w:rsidP="00A34216">
      <w:pPr>
        <w:spacing w:line="360" w:lineRule="auto"/>
        <w:ind w:firstLine="709"/>
        <w:jc w:val="both"/>
        <w:rPr>
          <w:rFonts w:ascii="Times New Roman" w:hAnsi="Times New Roman" w:cs="Times New Roman"/>
          <w:sz w:val="28"/>
          <w:szCs w:val="28"/>
        </w:rPr>
      </w:pPr>
      <w:r w:rsidRPr="004D2C8E">
        <w:rPr>
          <w:rFonts w:ascii="Times New Roman" w:hAnsi="Times New Roman" w:cs="Times New Roman"/>
          <w:sz w:val="28"/>
          <w:szCs w:val="28"/>
        </w:rPr>
        <w:t>Стабилизированную муку из цельного зерна с частицами мелкого размера получали в большом объеме с использованием двух фракций отрубей и зародыша и фракции эндосперма. Одна фракция отрубей и зародыша представляет собой грубую фракцию, которую подвергали двустадийному измельчению, а вторая фракция отрубей и зародыша представляет собой тонкую фракцию отрубей и зародыша с низким содержанием золы, которая была достаточно мелкой, поэтому не было необходимости подвергать ее измельчению, тем самым понижая возможность повреждения крахмала и увеличивая производительность при уменьшенной нагрузке на оборудование для измельчения. Части грубой фракции отрубей и зародыша, которые измельчали на первой стадии измельчения до достаточной крупности, отделяли и не подвергали дополнительному измельчению, при этом уменьшая возможность повреждения крахмала и усиливая производство. Фракции отрубей и зародыша могут быть объединены, затем быть подверженными стабилизации и объединены с фракцией эндосперма с получением стабилизированной муки из цельного зерна. Предлагаемая стабилизированная мука из цельного зерна проявляет хорошие характеристики при выпекании.</w:t>
      </w:r>
    </w:p>
    <w:p w:rsidR="00A34216" w:rsidRPr="004D2C8E" w:rsidRDefault="00A34216" w:rsidP="00A34216">
      <w:pPr>
        <w:spacing w:line="360" w:lineRule="auto"/>
        <w:ind w:firstLine="709"/>
        <w:jc w:val="both"/>
        <w:rPr>
          <w:rFonts w:ascii="Times New Roman" w:hAnsi="Times New Roman" w:cs="Times New Roman"/>
          <w:sz w:val="28"/>
          <w:szCs w:val="28"/>
        </w:rPr>
      </w:pPr>
    </w:p>
    <w:p w:rsidR="00A34216" w:rsidRPr="004D2C8E" w:rsidRDefault="00A34216" w:rsidP="00A34216">
      <w:pPr>
        <w:spacing w:line="360" w:lineRule="auto"/>
        <w:ind w:firstLine="709"/>
        <w:jc w:val="both"/>
        <w:rPr>
          <w:rFonts w:ascii="Times New Roman" w:hAnsi="Times New Roman" w:cs="Times New Roman"/>
          <w:sz w:val="28"/>
          <w:szCs w:val="28"/>
        </w:rPr>
      </w:pPr>
      <w:r w:rsidRPr="004D2C8E">
        <w:rPr>
          <w:rFonts w:ascii="Times New Roman" w:hAnsi="Times New Roman" w:cs="Times New Roman"/>
          <w:sz w:val="28"/>
          <w:szCs w:val="28"/>
        </w:rPr>
        <w:t>С</w:t>
      </w:r>
      <w:r>
        <w:rPr>
          <w:rFonts w:ascii="Times New Roman" w:hAnsi="Times New Roman" w:cs="Times New Roman"/>
          <w:sz w:val="28"/>
          <w:szCs w:val="28"/>
        </w:rPr>
        <w:t>пособ</w:t>
      </w:r>
      <w:r w:rsidRPr="004D2C8E">
        <w:rPr>
          <w:rFonts w:ascii="Times New Roman" w:hAnsi="Times New Roman" w:cs="Times New Roman"/>
          <w:sz w:val="28"/>
          <w:szCs w:val="28"/>
        </w:rPr>
        <w:t xml:space="preserve"> </w:t>
      </w:r>
      <w:r>
        <w:rPr>
          <w:rFonts w:ascii="Times New Roman" w:hAnsi="Times New Roman" w:cs="Times New Roman"/>
          <w:sz w:val="28"/>
          <w:szCs w:val="28"/>
        </w:rPr>
        <w:t>производства муки из зерна тритикале</w:t>
      </w:r>
      <w:r w:rsidRPr="004D2C8E">
        <w:rPr>
          <w:rFonts w:ascii="Times New Roman" w:hAnsi="Times New Roman" w:cs="Times New Roman"/>
          <w:sz w:val="28"/>
          <w:szCs w:val="28"/>
        </w:rPr>
        <w:t xml:space="preserve"> (№ 2612422)</w:t>
      </w:r>
    </w:p>
    <w:p w:rsidR="00A34216" w:rsidRDefault="00A34216" w:rsidP="00A34216">
      <w:pPr>
        <w:spacing w:line="360" w:lineRule="auto"/>
        <w:ind w:firstLine="709"/>
        <w:jc w:val="both"/>
        <w:rPr>
          <w:rFonts w:ascii="Times New Roman" w:hAnsi="Times New Roman" w:cs="Times New Roman"/>
          <w:sz w:val="28"/>
          <w:szCs w:val="28"/>
        </w:rPr>
      </w:pPr>
      <w:r w:rsidRPr="004D2C8E">
        <w:rPr>
          <w:rFonts w:ascii="Times New Roman" w:hAnsi="Times New Roman" w:cs="Times New Roman"/>
          <w:sz w:val="28"/>
          <w:szCs w:val="28"/>
        </w:rPr>
        <w:t>При реализации способа проводят подготовку зерна к помолу, кондиционирование зерна и измельчение. Проводят одноэтапное холодное кондиционирование с увлажнением зерна до влажности не менее 15% с последующим отволаживанием в бункерах для отволаживания не менее 8 часов. Измельчение проводят последовательно на четырех драных вальцовых системах с рифлеными нарезными вальцами с суммарным извлечением промежуточных продуктов переработки зерна тритикале размером 700-132 мкм и муки не менее 80%, с последующим измельчением отобранных на драных системах измельчения промежуточных продуктов переработки. Промежуточные продукты переработки направляют на последовательное измельчение на пяти-шести размольных системах с микрошероховатыми вальцами с суммарным извлечением тритикалевой муки 60-75%, при общей нагрузке на вальцовую линию не менее 100 кг/см сут. Использование изобретения позволит сократить технологический процесс производства сортовой муки из зерна тритикале.</w:t>
      </w:r>
    </w:p>
    <w:p w:rsidR="00A34216" w:rsidRPr="004D2C8E" w:rsidRDefault="00A34216" w:rsidP="00A34216">
      <w:pPr>
        <w:spacing w:line="360" w:lineRule="auto"/>
        <w:ind w:firstLine="709"/>
        <w:jc w:val="both"/>
        <w:rPr>
          <w:rFonts w:ascii="Times New Roman" w:hAnsi="Times New Roman" w:cs="Times New Roman"/>
          <w:sz w:val="28"/>
          <w:szCs w:val="28"/>
        </w:rPr>
      </w:pPr>
    </w:p>
    <w:p w:rsidR="00A34216" w:rsidRPr="004D2C8E" w:rsidRDefault="00A34216" w:rsidP="00A34216">
      <w:pPr>
        <w:spacing w:line="360" w:lineRule="auto"/>
        <w:ind w:firstLine="709"/>
        <w:jc w:val="both"/>
        <w:rPr>
          <w:rFonts w:ascii="Times New Roman" w:hAnsi="Times New Roman" w:cs="Times New Roman"/>
          <w:sz w:val="28"/>
          <w:szCs w:val="28"/>
        </w:rPr>
      </w:pPr>
      <w:r w:rsidRPr="004D2C8E">
        <w:rPr>
          <w:rFonts w:ascii="Times New Roman" w:hAnsi="Times New Roman" w:cs="Times New Roman"/>
          <w:sz w:val="28"/>
          <w:szCs w:val="28"/>
        </w:rPr>
        <w:t>С</w:t>
      </w:r>
      <w:r>
        <w:rPr>
          <w:rFonts w:ascii="Times New Roman" w:hAnsi="Times New Roman" w:cs="Times New Roman"/>
          <w:sz w:val="28"/>
          <w:szCs w:val="28"/>
        </w:rPr>
        <w:t>пособ</w:t>
      </w:r>
      <w:r w:rsidRPr="004D2C8E">
        <w:rPr>
          <w:rFonts w:ascii="Times New Roman" w:hAnsi="Times New Roman" w:cs="Times New Roman"/>
          <w:sz w:val="28"/>
          <w:szCs w:val="28"/>
        </w:rPr>
        <w:t xml:space="preserve"> </w:t>
      </w:r>
      <w:r>
        <w:rPr>
          <w:rFonts w:ascii="Times New Roman" w:hAnsi="Times New Roman" w:cs="Times New Roman"/>
          <w:sz w:val="28"/>
          <w:szCs w:val="28"/>
        </w:rPr>
        <w:t>получения муки с высоким содержанием пищевых волокон из смеси зерна ржи и пшеницы</w:t>
      </w:r>
      <w:r w:rsidRPr="004D2C8E">
        <w:rPr>
          <w:rFonts w:ascii="Times New Roman" w:hAnsi="Times New Roman" w:cs="Times New Roman"/>
          <w:sz w:val="28"/>
          <w:szCs w:val="28"/>
        </w:rPr>
        <w:t xml:space="preserve"> (№ 2162741)</w:t>
      </w:r>
    </w:p>
    <w:p w:rsidR="00A34216" w:rsidRDefault="00A34216" w:rsidP="00A34216">
      <w:pPr>
        <w:spacing w:line="360" w:lineRule="auto"/>
        <w:ind w:firstLine="709"/>
        <w:jc w:val="both"/>
        <w:rPr>
          <w:rFonts w:ascii="Times New Roman" w:hAnsi="Times New Roman" w:cs="Times New Roman"/>
          <w:sz w:val="28"/>
          <w:szCs w:val="28"/>
        </w:rPr>
      </w:pPr>
      <w:r w:rsidRPr="004D2C8E">
        <w:rPr>
          <w:rFonts w:ascii="Times New Roman" w:hAnsi="Times New Roman" w:cs="Times New Roman"/>
          <w:sz w:val="28"/>
          <w:szCs w:val="28"/>
        </w:rPr>
        <w:t>Способ предусматривает приготовление смеси из зерна ржи и пшеницы. Смесь готовят в массовом соотношении зерна ржи и пшеницы соответственно (15:85) - (85:15). Зерно пшеницы используют с содержанием клейковины не более 20%. Затем осуществляют сепарацию смеси зерна, его обработку на концентраторе, легкое поверхностное шелушение для снижения зольности зерна не менее чем на 0,02% от исходной. После этого проводят аспирацию смеси зерна, его гидротермическую обработку в течение 6 - 12 ч до влажности зерна 14 - 16% и измельчение на пяти драных системах с получением измельченного продукта выходом не менее 97%, зольностью не менее чем на 0,08% ниже зольности исходного зерна. Крупнота помола характеризуется остатком на металлотканом сите N 067 с размером отверстий 670 мкм не более 1% и проходом через шелковое сито N 38 или сито из полиамидной ткани N 41/43 с размером отверстий 160 мкм не менее 45%. Технический результат способа заключается в получении муки из смеси ржи и пшеницы с высоким содержанием пищевых волокон при общем упрощении процесса ее получения, повышении хлебопекарных свойств полученной муки и обеспечении малоотходной технологии переработки смеси зерна ржи и пшеницы.</w:t>
      </w:r>
    </w:p>
    <w:p w:rsidR="00A34216" w:rsidRPr="004D2C8E" w:rsidRDefault="00A34216" w:rsidP="00A34216">
      <w:pPr>
        <w:spacing w:line="360" w:lineRule="auto"/>
        <w:ind w:firstLine="709"/>
        <w:jc w:val="both"/>
        <w:rPr>
          <w:rFonts w:ascii="Times New Roman" w:hAnsi="Times New Roman" w:cs="Times New Roman"/>
          <w:sz w:val="28"/>
          <w:szCs w:val="28"/>
        </w:rPr>
      </w:pPr>
    </w:p>
    <w:p w:rsidR="00A34216" w:rsidRPr="004D2C8E" w:rsidRDefault="00A34216" w:rsidP="00A34216">
      <w:pPr>
        <w:spacing w:line="360" w:lineRule="auto"/>
        <w:ind w:firstLine="709"/>
        <w:jc w:val="both"/>
        <w:rPr>
          <w:rFonts w:ascii="Times New Roman" w:hAnsi="Times New Roman" w:cs="Times New Roman"/>
          <w:sz w:val="28"/>
          <w:szCs w:val="28"/>
        </w:rPr>
      </w:pPr>
      <w:r w:rsidRPr="004D2C8E">
        <w:rPr>
          <w:rFonts w:ascii="Times New Roman" w:hAnsi="Times New Roman" w:cs="Times New Roman"/>
          <w:sz w:val="28"/>
          <w:szCs w:val="28"/>
        </w:rPr>
        <w:t>С</w:t>
      </w:r>
      <w:r>
        <w:rPr>
          <w:rFonts w:ascii="Times New Roman" w:hAnsi="Times New Roman" w:cs="Times New Roman"/>
          <w:sz w:val="28"/>
          <w:szCs w:val="28"/>
        </w:rPr>
        <w:t>пособ</w:t>
      </w:r>
      <w:r w:rsidRPr="004D2C8E">
        <w:rPr>
          <w:rFonts w:ascii="Times New Roman" w:hAnsi="Times New Roman" w:cs="Times New Roman"/>
          <w:sz w:val="28"/>
          <w:szCs w:val="28"/>
        </w:rPr>
        <w:t xml:space="preserve"> </w:t>
      </w:r>
      <w:r>
        <w:rPr>
          <w:rFonts w:ascii="Times New Roman" w:hAnsi="Times New Roman" w:cs="Times New Roman"/>
          <w:sz w:val="28"/>
          <w:szCs w:val="28"/>
        </w:rPr>
        <w:t>производства вспученного зерна</w:t>
      </w:r>
      <w:r w:rsidRPr="004D2C8E">
        <w:rPr>
          <w:rFonts w:ascii="Times New Roman" w:hAnsi="Times New Roman" w:cs="Times New Roman"/>
          <w:sz w:val="28"/>
          <w:szCs w:val="28"/>
        </w:rPr>
        <w:t xml:space="preserve"> (№ 2432779)</w:t>
      </w:r>
    </w:p>
    <w:p w:rsidR="00A34216" w:rsidRDefault="00A34216" w:rsidP="00A34216">
      <w:pPr>
        <w:spacing w:line="360" w:lineRule="auto"/>
        <w:ind w:firstLine="709"/>
        <w:jc w:val="both"/>
        <w:rPr>
          <w:rFonts w:ascii="Times New Roman" w:hAnsi="Times New Roman" w:cs="Times New Roman"/>
          <w:sz w:val="28"/>
          <w:szCs w:val="28"/>
        </w:rPr>
      </w:pPr>
      <w:r w:rsidRPr="004D2C8E">
        <w:rPr>
          <w:rFonts w:ascii="Times New Roman" w:hAnsi="Times New Roman" w:cs="Times New Roman"/>
          <w:sz w:val="28"/>
          <w:szCs w:val="28"/>
        </w:rPr>
        <w:t>Способ вспучивания зерна заключается в загрузке зернового материала в камеру, герметизации камеры, обработке зернового материала в камере и выгрузке зернового материала в приемный бункер. При этом в камеру подают предварительно подогретый газообразный теплоноситель под давлением, по истечении времени камеру мгновенно разгерметизируют. Обработанное зерно с избыточным давлением перемещают в приемный бункер, при этом время обработки газообразным теплоносителем 3-300 с, давление газообразного теплоносителя 0,3-3 МПа, а температура газообразного теплоносителя 50-400°С. Использование данного изобретения позволит снизить затраты на производство вспученного зерна, повысить качество кормовой ценности продукта.</w:t>
      </w:r>
    </w:p>
    <w:p w:rsidR="00A34216" w:rsidRDefault="00A34216" w:rsidP="00A34216">
      <w:pPr>
        <w:spacing w:line="360" w:lineRule="auto"/>
        <w:ind w:firstLine="709"/>
        <w:jc w:val="both"/>
        <w:rPr>
          <w:rFonts w:ascii="Times New Roman" w:hAnsi="Times New Roman" w:cs="Times New Roman"/>
          <w:sz w:val="28"/>
          <w:szCs w:val="28"/>
        </w:rPr>
      </w:pPr>
    </w:p>
    <w:p w:rsidR="00A34216" w:rsidRPr="0024491B" w:rsidRDefault="00A34216" w:rsidP="00A34216">
      <w:pPr>
        <w:spacing w:line="360" w:lineRule="auto"/>
        <w:ind w:firstLine="709"/>
        <w:jc w:val="both"/>
        <w:rPr>
          <w:rFonts w:ascii="Times New Roman" w:hAnsi="Times New Roman" w:cs="Times New Roman"/>
          <w:sz w:val="28"/>
          <w:szCs w:val="28"/>
          <w:lang w:val="en-US"/>
        </w:rPr>
      </w:pPr>
      <w:r w:rsidRPr="0024491B">
        <w:rPr>
          <w:rFonts w:ascii="Times New Roman" w:hAnsi="Times New Roman" w:cs="Times New Roman"/>
          <w:sz w:val="28"/>
          <w:szCs w:val="28"/>
        </w:rPr>
        <w:t>Г</w:t>
      </w:r>
      <w:r>
        <w:rPr>
          <w:rFonts w:ascii="Times New Roman" w:hAnsi="Times New Roman" w:cs="Times New Roman"/>
          <w:sz w:val="28"/>
          <w:szCs w:val="28"/>
        </w:rPr>
        <w:t>лубокая</w:t>
      </w:r>
      <w:r w:rsidRPr="00224437">
        <w:rPr>
          <w:rFonts w:ascii="Times New Roman" w:hAnsi="Times New Roman" w:cs="Times New Roman"/>
          <w:sz w:val="28"/>
          <w:szCs w:val="28"/>
          <w:lang w:val="en-US"/>
        </w:rPr>
        <w:t xml:space="preserve"> </w:t>
      </w:r>
      <w:r>
        <w:rPr>
          <w:rFonts w:ascii="Times New Roman" w:hAnsi="Times New Roman" w:cs="Times New Roman"/>
          <w:sz w:val="28"/>
          <w:szCs w:val="28"/>
        </w:rPr>
        <w:t>переработка</w:t>
      </w:r>
      <w:r w:rsidRPr="00224437">
        <w:rPr>
          <w:rFonts w:ascii="Times New Roman" w:hAnsi="Times New Roman" w:cs="Times New Roman"/>
          <w:sz w:val="28"/>
          <w:szCs w:val="28"/>
          <w:lang w:val="en-US"/>
        </w:rPr>
        <w:t xml:space="preserve"> </w:t>
      </w:r>
      <w:r>
        <w:rPr>
          <w:rFonts w:ascii="Times New Roman" w:hAnsi="Times New Roman" w:cs="Times New Roman"/>
          <w:sz w:val="28"/>
          <w:szCs w:val="28"/>
        </w:rPr>
        <w:t>пшеничной</w:t>
      </w:r>
      <w:r w:rsidRPr="00224437">
        <w:rPr>
          <w:rFonts w:ascii="Times New Roman" w:hAnsi="Times New Roman" w:cs="Times New Roman"/>
          <w:sz w:val="28"/>
          <w:szCs w:val="28"/>
          <w:lang w:val="en-US"/>
        </w:rPr>
        <w:t xml:space="preserve"> </w:t>
      </w:r>
      <w:r>
        <w:rPr>
          <w:rFonts w:ascii="Times New Roman" w:hAnsi="Times New Roman" w:cs="Times New Roman"/>
          <w:sz w:val="28"/>
          <w:szCs w:val="28"/>
        </w:rPr>
        <w:t>муки</w:t>
      </w:r>
      <w:r w:rsidRPr="0024491B">
        <w:rPr>
          <w:rFonts w:ascii="Times New Roman" w:hAnsi="Times New Roman" w:cs="Times New Roman"/>
          <w:sz w:val="28"/>
          <w:szCs w:val="28"/>
          <w:lang w:val="en-US"/>
        </w:rPr>
        <w:t xml:space="preserve"> (DEEP PROCESSING SYSTEM DEVICE FOR WHEAT FLOUR)  (CN102318723)</w:t>
      </w:r>
    </w:p>
    <w:p w:rsidR="00A34216" w:rsidRPr="0024491B" w:rsidRDefault="00A34216" w:rsidP="00A34216">
      <w:pPr>
        <w:spacing w:line="360" w:lineRule="auto"/>
        <w:ind w:firstLine="709"/>
        <w:jc w:val="both"/>
        <w:rPr>
          <w:rFonts w:ascii="Times New Roman" w:hAnsi="Times New Roman" w:cs="Times New Roman"/>
          <w:sz w:val="28"/>
          <w:szCs w:val="28"/>
        </w:rPr>
      </w:pPr>
      <w:r w:rsidRPr="0024491B">
        <w:rPr>
          <w:rFonts w:ascii="Times New Roman" w:hAnsi="Times New Roman" w:cs="Times New Roman"/>
          <w:sz w:val="28"/>
          <w:szCs w:val="28"/>
        </w:rPr>
        <w:t>Изобретение относится к устройству системы глубокой переработки пшеничной муки и относится к технической области глубокой переработки зерна. В соответствии с настоящим изобретением, устройство для обжаривания устройства системы использует горизонтальную спиральную структуру, лопасти шнека расположены внутри корпуса измельчителя; приводная часть системного устройства принимает редуктор для непосредственного привода лопастей шнека, причем редуктор образован из редуктора; входное отверстие для материала и впускное отверстие для воды расположены над средней задней частью корпуса для теста; выходное отверстие для материала расположено на переднем конце корпуса для теста; один конец гомогенизатора снабжен входом для подачи материала, другой конец гомогенизатора соединен с генератором через вал генератора, верхний конец гомогенизатора снабжен выпускным отверстием для материала; рабочее колесо гомогенизатора содержит статор и ротор; статор снабжен множеством лопастей статора, причем лопасти статора выровнены в виде веерной формы и распределены равномерно. В соответствии с настоящим изобретением концентрацию суспензии муки регулируют свободно, чтобы можно было агломерировать пшеничную клейковину, улучшать выход пшеничного глютена, решать проблему уязвимости приводного ремня, снижать затраты на техническое обслуживание; с применением гомогенизатора, достигается эффект гомогенизации и эффект агломерации; пшеничная клейковина непосредственно поступает на разделительный экран после старения, чтобы уменьшить агломерационное устройство для клейковины пшеницы.</w:t>
      </w:r>
    </w:p>
    <w:p w:rsidR="00A34216" w:rsidRPr="004D2C8E" w:rsidRDefault="00A34216" w:rsidP="00A34216">
      <w:pPr>
        <w:spacing w:line="360" w:lineRule="auto"/>
        <w:ind w:firstLine="709"/>
        <w:jc w:val="both"/>
        <w:rPr>
          <w:rFonts w:ascii="Times New Roman" w:hAnsi="Times New Roman" w:cs="Times New Roman"/>
          <w:sz w:val="28"/>
          <w:szCs w:val="28"/>
        </w:rPr>
      </w:pPr>
    </w:p>
    <w:p w:rsidR="00A34216" w:rsidRDefault="00A34216" w:rsidP="00574A95">
      <w:pPr>
        <w:pStyle w:val="a3"/>
        <w:spacing w:line="360" w:lineRule="auto"/>
        <w:ind w:left="0" w:firstLine="709"/>
        <w:jc w:val="center"/>
        <w:outlineLvl w:val="1"/>
        <w:rPr>
          <w:rFonts w:ascii="Times New Roman" w:hAnsi="Times New Roman" w:cs="Times New Roman"/>
          <w:sz w:val="28"/>
          <w:szCs w:val="28"/>
        </w:rPr>
      </w:pPr>
      <w:bookmarkStart w:id="30" w:name="_Toc531698712"/>
      <w:r>
        <w:rPr>
          <w:rFonts w:ascii="Times New Roman" w:hAnsi="Times New Roman" w:cs="Times New Roman"/>
          <w:sz w:val="28"/>
          <w:szCs w:val="28"/>
        </w:rPr>
        <w:t xml:space="preserve">2.2. </w:t>
      </w:r>
      <w:r w:rsidRPr="004D2C8E">
        <w:rPr>
          <w:rFonts w:ascii="Times New Roman" w:hAnsi="Times New Roman" w:cs="Times New Roman"/>
          <w:sz w:val="28"/>
          <w:szCs w:val="28"/>
        </w:rPr>
        <w:t>Производство крахмала</w:t>
      </w:r>
      <w:bookmarkEnd w:id="30"/>
    </w:p>
    <w:p w:rsidR="00A34216" w:rsidRPr="004D2C8E" w:rsidRDefault="00A34216" w:rsidP="00A34216">
      <w:pPr>
        <w:spacing w:line="360" w:lineRule="auto"/>
        <w:ind w:firstLine="709"/>
        <w:jc w:val="both"/>
        <w:rPr>
          <w:rFonts w:ascii="Times New Roman" w:hAnsi="Times New Roman" w:cs="Times New Roman"/>
          <w:sz w:val="28"/>
          <w:szCs w:val="28"/>
        </w:rPr>
      </w:pPr>
      <w:r w:rsidRPr="004D2C8E">
        <w:rPr>
          <w:rFonts w:ascii="Times New Roman" w:hAnsi="Times New Roman" w:cs="Times New Roman"/>
          <w:sz w:val="28"/>
          <w:szCs w:val="28"/>
        </w:rPr>
        <w:t>С</w:t>
      </w:r>
      <w:r>
        <w:rPr>
          <w:rFonts w:ascii="Times New Roman" w:hAnsi="Times New Roman" w:cs="Times New Roman"/>
          <w:sz w:val="28"/>
          <w:szCs w:val="28"/>
        </w:rPr>
        <w:t>пособ</w:t>
      </w:r>
      <w:r w:rsidRPr="004D2C8E">
        <w:rPr>
          <w:rFonts w:ascii="Times New Roman" w:hAnsi="Times New Roman" w:cs="Times New Roman"/>
          <w:sz w:val="28"/>
          <w:szCs w:val="28"/>
        </w:rPr>
        <w:t xml:space="preserve"> </w:t>
      </w:r>
      <w:r>
        <w:rPr>
          <w:rFonts w:ascii="Times New Roman" w:hAnsi="Times New Roman" w:cs="Times New Roman"/>
          <w:sz w:val="28"/>
          <w:szCs w:val="28"/>
        </w:rPr>
        <w:t>производства крахмала</w:t>
      </w:r>
      <w:r w:rsidRPr="004D2C8E">
        <w:rPr>
          <w:rFonts w:ascii="Times New Roman" w:hAnsi="Times New Roman" w:cs="Times New Roman"/>
          <w:sz w:val="28"/>
          <w:szCs w:val="28"/>
        </w:rPr>
        <w:t xml:space="preserve"> (№ 2415872)</w:t>
      </w:r>
    </w:p>
    <w:p w:rsidR="00A34216" w:rsidRDefault="00A34216" w:rsidP="00A34216">
      <w:pPr>
        <w:spacing w:line="360" w:lineRule="auto"/>
        <w:ind w:firstLine="709"/>
        <w:jc w:val="both"/>
        <w:rPr>
          <w:rFonts w:ascii="Times New Roman" w:hAnsi="Times New Roman" w:cs="Times New Roman"/>
          <w:sz w:val="28"/>
          <w:szCs w:val="28"/>
        </w:rPr>
      </w:pPr>
      <w:r w:rsidRPr="004D2C8E">
        <w:rPr>
          <w:rFonts w:ascii="Times New Roman" w:hAnsi="Times New Roman" w:cs="Times New Roman"/>
          <w:sz w:val="28"/>
          <w:szCs w:val="28"/>
        </w:rPr>
        <w:t>Изобретение относится к технологии производства крахмала из зерна тритикале. Способ предусматривает замачивание зерна, отделение зерна от замоченного раствора, промывку замоченного зерна, его измельчение в кашку, введение в кашку ферментного препарата целлюлазы для снижения вязкости, термостатирование, выделение мезги из кашки и промывку ее от крахмала, разделение крахмало-белковой суспензии на крахмальную и белковую фракции и сушку полученного продукта. В качестве исходного сырья используют зерно тритикале с содержанием крахмала не менее 65% к массе сухих веществ зерна. Замачивание проводят при температуре 40-50°С, концентрации сернистого ангидрида в замочном растворе 0,1-0,2% в течение 24-40 ч при соотношении количества замочного реагента к массе зерна 2,0-2,5. Промывку зерна от сернистого ангидрида осуществляют глютеновой водой с температурой 30-40°С до остаточного содержания сернистого ангидрида в зерне 0,025-0,032%. Из целлюлолитических ферментных препаратов используют препарат Viscoferm в количестве 10-30 мл на 100 кг зерна. Термостатирование проводят при температуре 45-50°С в течение 60-180 мин. Изобретение обеспечивает высокий выход крахмала из зерна.</w:t>
      </w:r>
    </w:p>
    <w:p w:rsidR="00A34216" w:rsidRDefault="00A34216" w:rsidP="00A34216">
      <w:pPr>
        <w:spacing w:line="360" w:lineRule="auto"/>
        <w:ind w:firstLine="709"/>
        <w:jc w:val="both"/>
        <w:rPr>
          <w:rFonts w:ascii="Times New Roman" w:hAnsi="Times New Roman" w:cs="Times New Roman"/>
          <w:sz w:val="28"/>
          <w:szCs w:val="28"/>
        </w:rPr>
      </w:pPr>
    </w:p>
    <w:p w:rsidR="00A34216" w:rsidRPr="00210532" w:rsidRDefault="00A34216" w:rsidP="00A34216">
      <w:pPr>
        <w:spacing w:line="360" w:lineRule="auto"/>
        <w:ind w:firstLine="709"/>
        <w:jc w:val="both"/>
        <w:rPr>
          <w:rFonts w:ascii="Times New Roman" w:hAnsi="Times New Roman" w:cs="Times New Roman"/>
          <w:sz w:val="28"/>
          <w:szCs w:val="28"/>
        </w:rPr>
      </w:pPr>
      <w:r w:rsidRPr="004D2C8E">
        <w:rPr>
          <w:rFonts w:ascii="Times New Roman" w:hAnsi="Times New Roman" w:cs="Times New Roman"/>
          <w:sz w:val="28"/>
          <w:szCs w:val="28"/>
        </w:rPr>
        <w:t>С</w:t>
      </w:r>
      <w:r>
        <w:rPr>
          <w:rFonts w:ascii="Times New Roman" w:hAnsi="Times New Roman" w:cs="Times New Roman"/>
          <w:sz w:val="28"/>
          <w:szCs w:val="28"/>
        </w:rPr>
        <w:t>пособ</w:t>
      </w:r>
      <w:r w:rsidRPr="00210532">
        <w:rPr>
          <w:rFonts w:ascii="Times New Roman" w:hAnsi="Times New Roman" w:cs="Times New Roman"/>
          <w:sz w:val="28"/>
          <w:szCs w:val="28"/>
        </w:rPr>
        <w:t xml:space="preserve"> </w:t>
      </w:r>
      <w:r>
        <w:rPr>
          <w:rFonts w:ascii="Times New Roman" w:hAnsi="Times New Roman" w:cs="Times New Roman"/>
          <w:sz w:val="28"/>
          <w:szCs w:val="28"/>
        </w:rPr>
        <w:t>переработки крахмалосодержащего растительного сырья для приготовления компонентов ферментационных сред</w:t>
      </w:r>
      <w:r w:rsidRPr="00210532">
        <w:rPr>
          <w:rFonts w:ascii="Times New Roman" w:hAnsi="Times New Roman" w:cs="Times New Roman"/>
          <w:sz w:val="28"/>
          <w:szCs w:val="28"/>
        </w:rPr>
        <w:t xml:space="preserve">, </w:t>
      </w:r>
      <w:r>
        <w:rPr>
          <w:rFonts w:ascii="Times New Roman" w:hAnsi="Times New Roman" w:cs="Times New Roman"/>
          <w:sz w:val="28"/>
          <w:szCs w:val="28"/>
        </w:rPr>
        <w:t xml:space="preserve">используемых в микробиологической промышленности при культивировании микроорганизмов </w:t>
      </w:r>
      <w:r w:rsidRPr="00210532">
        <w:rPr>
          <w:rFonts w:ascii="Times New Roman" w:hAnsi="Times New Roman" w:cs="Times New Roman"/>
          <w:sz w:val="28"/>
          <w:szCs w:val="28"/>
        </w:rPr>
        <w:t xml:space="preserve"> (№ 2410419)</w:t>
      </w:r>
    </w:p>
    <w:p w:rsidR="00A34216" w:rsidRDefault="00A34216" w:rsidP="00A34216">
      <w:pPr>
        <w:spacing w:line="360" w:lineRule="auto"/>
        <w:ind w:firstLine="709"/>
        <w:jc w:val="both"/>
        <w:rPr>
          <w:rFonts w:ascii="Times New Roman" w:hAnsi="Times New Roman" w:cs="Times New Roman"/>
          <w:sz w:val="28"/>
          <w:szCs w:val="28"/>
        </w:rPr>
      </w:pPr>
      <w:r w:rsidRPr="00210532">
        <w:rPr>
          <w:rFonts w:ascii="Times New Roman" w:hAnsi="Times New Roman" w:cs="Times New Roman"/>
          <w:sz w:val="28"/>
          <w:szCs w:val="28"/>
        </w:rPr>
        <w:t>Крахмалсодержащее растительное сырье смешивают с водой, измельчают до размера частиц не более 0,2 мм гидромеханоакустическим способом в две стадии с выдержкой между стадиями в течение 20-120 мин при температуре 45-50°С и перемешивании. От полученной суспензии отделяют частицы твердой фазы центрифугированием, а крахмально-белковую суспензию собирают в емкость. Сгущенную суспензию разводят водой до концентрации СВ 5-7% и обрабатывают гидромеханоакустическим способом, затем повторно отделяют частицы твердой фазы центрифугированием с получением крахмально-белковой суспензии и сгущенной суспензии. Полученные крахмально-белковые суспензии объединяют, выдерживают при перемешивании и температуре 45-50°С в течение 10-20 мин и центрифугируют с получением крахмала А и фугата. Остаточную суспензию подщелачивают, выдерживают при перемешивании и температуре 45-50°С в течение 10-20 мин и центрифугируют с получением крахмала В и белковой суспензии. Последнюю разделяют центрифугированием на две фракции: глютен и нативный раствор, затем крахмал А и крахмал В объединяют, вносят термостабильную α-амилазу и проводят гидролиз. Затем добавляют глюкоамилазу с получением ферментолизата крахмала, а глютеновую фракцию гидролизуют, внося протеолитический фермент с получением раствора аминокислот. Нативный раствор упаривают с получением растительного экстракта и конденсата, который возвращают в процесс переработки растительного сырья. Изобретение обеспечивает длительное хранение полученных растворов компонентов без потери их качества.</w:t>
      </w:r>
    </w:p>
    <w:p w:rsidR="00A34216" w:rsidRDefault="00A34216" w:rsidP="00A34216">
      <w:pPr>
        <w:spacing w:line="360" w:lineRule="auto"/>
        <w:ind w:firstLine="709"/>
        <w:jc w:val="both"/>
        <w:rPr>
          <w:rFonts w:ascii="Times New Roman" w:hAnsi="Times New Roman" w:cs="Times New Roman"/>
          <w:sz w:val="28"/>
          <w:szCs w:val="28"/>
        </w:rPr>
      </w:pPr>
    </w:p>
    <w:p w:rsidR="00A34216" w:rsidRPr="0024491B" w:rsidRDefault="00A34216" w:rsidP="00A3421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Высокоурожайный пшеничный крахмал и способ его получения (</w:t>
      </w:r>
      <w:r w:rsidRPr="00210532">
        <w:rPr>
          <w:rFonts w:ascii="Times New Roman" w:hAnsi="Times New Roman" w:cs="Times New Roman"/>
          <w:sz w:val="28"/>
          <w:szCs w:val="28"/>
          <w:lang w:val="en-US"/>
        </w:rPr>
        <w:t>HIGH</w:t>
      </w:r>
      <w:r w:rsidRPr="0024491B">
        <w:rPr>
          <w:rFonts w:ascii="Times New Roman" w:hAnsi="Times New Roman" w:cs="Times New Roman"/>
          <w:sz w:val="28"/>
          <w:szCs w:val="28"/>
        </w:rPr>
        <w:t>-</w:t>
      </w:r>
      <w:r w:rsidRPr="00210532">
        <w:rPr>
          <w:rFonts w:ascii="Times New Roman" w:hAnsi="Times New Roman" w:cs="Times New Roman"/>
          <w:sz w:val="28"/>
          <w:szCs w:val="28"/>
          <w:lang w:val="en-US"/>
        </w:rPr>
        <w:t>YIELD</w:t>
      </w:r>
      <w:r w:rsidRPr="0024491B">
        <w:rPr>
          <w:rFonts w:ascii="Times New Roman" w:hAnsi="Times New Roman" w:cs="Times New Roman"/>
          <w:sz w:val="28"/>
          <w:szCs w:val="28"/>
        </w:rPr>
        <w:t xml:space="preserve"> </w:t>
      </w:r>
      <w:r w:rsidRPr="00210532">
        <w:rPr>
          <w:rFonts w:ascii="Times New Roman" w:hAnsi="Times New Roman" w:cs="Times New Roman"/>
          <w:sz w:val="28"/>
          <w:szCs w:val="28"/>
          <w:lang w:val="en-US"/>
        </w:rPr>
        <w:t>WHEAT</w:t>
      </w:r>
      <w:r w:rsidRPr="0024491B">
        <w:rPr>
          <w:rFonts w:ascii="Times New Roman" w:hAnsi="Times New Roman" w:cs="Times New Roman"/>
          <w:sz w:val="28"/>
          <w:szCs w:val="28"/>
        </w:rPr>
        <w:t xml:space="preserve"> </w:t>
      </w:r>
      <w:r w:rsidRPr="00210532">
        <w:rPr>
          <w:rFonts w:ascii="Times New Roman" w:hAnsi="Times New Roman" w:cs="Times New Roman"/>
          <w:sz w:val="28"/>
          <w:szCs w:val="28"/>
          <w:lang w:val="en-US"/>
        </w:rPr>
        <w:t>STARCH</w:t>
      </w:r>
      <w:r w:rsidRPr="0024491B">
        <w:rPr>
          <w:rFonts w:ascii="Times New Roman" w:hAnsi="Times New Roman" w:cs="Times New Roman"/>
          <w:sz w:val="28"/>
          <w:szCs w:val="28"/>
        </w:rPr>
        <w:t xml:space="preserve"> </w:t>
      </w:r>
      <w:r w:rsidRPr="00210532">
        <w:rPr>
          <w:rFonts w:ascii="Times New Roman" w:hAnsi="Times New Roman" w:cs="Times New Roman"/>
          <w:sz w:val="28"/>
          <w:szCs w:val="28"/>
          <w:lang w:val="en-US"/>
        </w:rPr>
        <w:t>AND</w:t>
      </w:r>
      <w:r w:rsidRPr="0024491B">
        <w:rPr>
          <w:rFonts w:ascii="Times New Roman" w:hAnsi="Times New Roman" w:cs="Times New Roman"/>
          <w:sz w:val="28"/>
          <w:szCs w:val="28"/>
        </w:rPr>
        <w:t xml:space="preserve"> </w:t>
      </w:r>
      <w:r w:rsidRPr="00210532">
        <w:rPr>
          <w:rFonts w:ascii="Times New Roman" w:hAnsi="Times New Roman" w:cs="Times New Roman"/>
          <w:sz w:val="28"/>
          <w:szCs w:val="28"/>
          <w:lang w:val="en-US"/>
        </w:rPr>
        <w:t>PREPARATION</w:t>
      </w:r>
      <w:r w:rsidRPr="0024491B">
        <w:rPr>
          <w:rFonts w:ascii="Times New Roman" w:hAnsi="Times New Roman" w:cs="Times New Roman"/>
          <w:sz w:val="28"/>
          <w:szCs w:val="28"/>
        </w:rPr>
        <w:t xml:space="preserve"> </w:t>
      </w:r>
      <w:r w:rsidRPr="00210532">
        <w:rPr>
          <w:rFonts w:ascii="Times New Roman" w:hAnsi="Times New Roman" w:cs="Times New Roman"/>
          <w:sz w:val="28"/>
          <w:szCs w:val="28"/>
          <w:lang w:val="en-US"/>
        </w:rPr>
        <w:t>METHOD</w:t>
      </w:r>
      <w:r w:rsidRPr="0024491B">
        <w:rPr>
          <w:rFonts w:ascii="Times New Roman" w:hAnsi="Times New Roman" w:cs="Times New Roman"/>
          <w:sz w:val="28"/>
          <w:szCs w:val="28"/>
        </w:rPr>
        <w:t xml:space="preserve"> </w:t>
      </w:r>
      <w:r w:rsidRPr="00210532">
        <w:rPr>
          <w:rFonts w:ascii="Times New Roman" w:hAnsi="Times New Roman" w:cs="Times New Roman"/>
          <w:sz w:val="28"/>
          <w:szCs w:val="28"/>
          <w:lang w:val="en-US"/>
        </w:rPr>
        <w:t>THEREOF</w:t>
      </w:r>
      <w:r>
        <w:rPr>
          <w:rFonts w:ascii="Times New Roman" w:hAnsi="Times New Roman" w:cs="Times New Roman"/>
          <w:sz w:val="28"/>
          <w:szCs w:val="28"/>
        </w:rPr>
        <w:t>)</w:t>
      </w:r>
      <w:r w:rsidRPr="0024491B">
        <w:rPr>
          <w:rFonts w:ascii="Times New Roman" w:hAnsi="Times New Roman" w:cs="Times New Roman"/>
          <w:sz w:val="28"/>
          <w:szCs w:val="28"/>
        </w:rPr>
        <w:t xml:space="preserve"> (</w:t>
      </w:r>
      <w:r w:rsidRPr="00210532">
        <w:rPr>
          <w:rFonts w:ascii="Times New Roman" w:hAnsi="Times New Roman" w:cs="Times New Roman"/>
          <w:sz w:val="28"/>
          <w:szCs w:val="28"/>
          <w:lang w:val="en-US"/>
        </w:rPr>
        <w:t>CN</w:t>
      </w:r>
      <w:r w:rsidRPr="0024491B">
        <w:rPr>
          <w:rFonts w:ascii="Times New Roman" w:hAnsi="Times New Roman" w:cs="Times New Roman"/>
          <w:sz w:val="28"/>
          <w:szCs w:val="28"/>
        </w:rPr>
        <w:t>106723057)</w:t>
      </w:r>
    </w:p>
    <w:p w:rsidR="00A34216" w:rsidRDefault="00A34216" w:rsidP="00A34216">
      <w:pPr>
        <w:spacing w:line="360" w:lineRule="auto"/>
        <w:ind w:firstLine="709"/>
        <w:jc w:val="both"/>
        <w:rPr>
          <w:rFonts w:ascii="Times New Roman" w:hAnsi="Times New Roman" w:cs="Times New Roman"/>
          <w:sz w:val="28"/>
          <w:szCs w:val="28"/>
        </w:rPr>
      </w:pPr>
      <w:r w:rsidRPr="00210532">
        <w:rPr>
          <w:rFonts w:ascii="Times New Roman" w:hAnsi="Times New Roman" w:cs="Times New Roman"/>
          <w:sz w:val="28"/>
          <w:szCs w:val="28"/>
        </w:rPr>
        <w:t>В изобретении раскрыт высокоурожайный пшеничный крахмал и его способ получения,</w:t>
      </w:r>
      <w:r>
        <w:rPr>
          <w:rFonts w:ascii="Times New Roman" w:hAnsi="Times New Roman" w:cs="Times New Roman"/>
          <w:sz w:val="28"/>
          <w:szCs w:val="28"/>
        </w:rPr>
        <w:t xml:space="preserve"> </w:t>
      </w:r>
      <w:r w:rsidRPr="004D2C8E">
        <w:rPr>
          <w:rFonts w:ascii="Times New Roman" w:hAnsi="Times New Roman" w:cs="Times New Roman"/>
          <w:sz w:val="28"/>
          <w:szCs w:val="28"/>
        </w:rPr>
        <w:t>относящийся к технической области глубокой переработки пшеницы. Используя зерно</w:t>
      </w:r>
      <w:r>
        <w:rPr>
          <w:rFonts w:ascii="Times New Roman" w:hAnsi="Times New Roman" w:cs="Times New Roman"/>
          <w:sz w:val="28"/>
          <w:szCs w:val="28"/>
        </w:rPr>
        <w:t xml:space="preserve"> </w:t>
      </w:r>
      <w:r w:rsidRPr="004D2C8E">
        <w:rPr>
          <w:rFonts w:ascii="Times New Roman" w:hAnsi="Times New Roman" w:cs="Times New Roman"/>
          <w:sz w:val="28"/>
          <w:szCs w:val="28"/>
        </w:rPr>
        <w:t>пшеницы в качестве сырья, ультразвуковое, микроволновое, высоковольтное импульсное</w:t>
      </w:r>
      <w:r>
        <w:rPr>
          <w:rFonts w:ascii="Times New Roman" w:hAnsi="Times New Roman" w:cs="Times New Roman"/>
          <w:sz w:val="28"/>
          <w:szCs w:val="28"/>
        </w:rPr>
        <w:t xml:space="preserve"> </w:t>
      </w:r>
      <w:r w:rsidRPr="004D2C8E">
        <w:rPr>
          <w:rFonts w:ascii="Times New Roman" w:hAnsi="Times New Roman" w:cs="Times New Roman"/>
          <w:sz w:val="28"/>
          <w:szCs w:val="28"/>
        </w:rPr>
        <w:t>электрическое поле и методы биологического энзимолиза органически объединяются для</w:t>
      </w:r>
      <w:r>
        <w:rPr>
          <w:rFonts w:ascii="Times New Roman" w:hAnsi="Times New Roman" w:cs="Times New Roman"/>
          <w:sz w:val="28"/>
          <w:szCs w:val="28"/>
        </w:rPr>
        <w:t xml:space="preserve"> </w:t>
      </w:r>
      <w:r w:rsidRPr="004D2C8E">
        <w:rPr>
          <w:rFonts w:ascii="Times New Roman" w:hAnsi="Times New Roman" w:cs="Times New Roman"/>
          <w:sz w:val="28"/>
          <w:szCs w:val="28"/>
        </w:rPr>
        <w:t>одновременного извлечения крахмала в эндосперме пшеницы и отрубях, тем самым,повышая выход пшеничного крахмала. Функциональные Saccharomyces cerevisiae</w:t>
      </w:r>
      <w:r>
        <w:rPr>
          <w:rFonts w:ascii="Times New Roman" w:hAnsi="Times New Roman" w:cs="Times New Roman"/>
          <w:sz w:val="28"/>
          <w:szCs w:val="28"/>
        </w:rPr>
        <w:t xml:space="preserve"> </w:t>
      </w:r>
      <w:r w:rsidRPr="004D2C8E">
        <w:rPr>
          <w:rFonts w:ascii="Times New Roman" w:hAnsi="Times New Roman" w:cs="Times New Roman"/>
          <w:sz w:val="28"/>
          <w:szCs w:val="28"/>
        </w:rPr>
        <w:t>добавляют для ферментации для отделения отрубей и других побочных продуктов</w:t>
      </w:r>
      <w:r>
        <w:rPr>
          <w:rFonts w:ascii="Times New Roman" w:hAnsi="Times New Roman" w:cs="Times New Roman"/>
          <w:sz w:val="28"/>
          <w:szCs w:val="28"/>
        </w:rPr>
        <w:t xml:space="preserve"> </w:t>
      </w:r>
      <w:r w:rsidRPr="004D2C8E">
        <w:rPr>
          <w:rFonts w:ascii="Times New Roman" w:hAnsi="Times New Roman" w:cs="Times New Roman"/>
          <w:sz w:val="28"/>
          <w:szCs w:val="28"/>
        </w:rPr>
        <w:t>пшеничного крахмала, чтобы получить обильный восстановленный глутатион, тем самым</w:t>
      </w:r>
      <w:r>
        <w:rPr>
          <w:rFonts w:ascii="Times New Roman" w:hAnsi="Times New Roman" w:cs="Times New Roman"/>
          <w:sz w:val="28"/>
          <w:szCs w:val="28"/>
        </w:rPr>
        <w:t xml:space="preserve"> </w:t>
      </w:r>
      <w:r w:rsidRPr="004D2C8E">
        <w:rPr>
          <w:rFonts w:ascii="Times New Roman" w:hAnsi="Times New Roman" w:cs="Times New Roman"/>
          <w:sz w:val="28"/>
          <w:szCs w:val="28"/>
        </w:rPr>
        <w:t>значительно улучшая питание, функциональность и стойкость к окислению пшеничного</w:t>
      </w:r>
      <w:r>
        <w:rPr>
          <w:rFonts w:ascii="Times New Roman" w:hAnsi="Times New Roman" w:cs="Times New Roman"/>
          <w:sz w:val="28"/>
          <w:szCs w:val="28"/>
        </w:rPr>
        <w:t xml:space="preserve"> </w:t>
      </w:r>
      <w:r w:rsidRPr="004D2C8E">
        <w:rPr>
          <w:rFonts w:ascii="Times New Roman" w:hAnsi="Times New Roman" w:cs="Times New Roman"/>
          <w:sz w:val="28"/>
          <w:szCs w:val="28"/>
        </w:rPr>
        <w:t>крахмала, повышая способность к хранению продукта и продлевая срок годности продукта.</w:t>
      </w:r>
      <w:r>
        <w:rPr>
          <w:rFonts w:ascii="Times New Roman" w:hAnsi="Times New Roman" w:cs="Times New Roman"/>
          <w:sz w:val="28"/>
          <w:szCs w:val="28"/>
        </w:rPr>
        <w:t xml:space="preserve">      </w:t>
      </w:r>
      <w:r w:rsidRPr="004D2C8E">
        <w:rPr>
          <w:rFonts w:ascii="Times New Roman" w:hAnsi="Times New Roman" w:cs="Times New Roman"/>
          <w:sz w:val="28"/>
          <w:szCs w:val="28"/>
        </w:rPr>
        <w:t xml:space="preserve">Отделенные сахаромицеты высокой плотности могут использоваться </w:t>
      </w:r>
      <w:r>
        <w:rPr>
          <w:rFonts w:ascii="Times New Roman" w:hAnsi="Times New Roman" w:cs="Times New Roman"/>
          <w:sz w:val="28"/>
          <w:szCs w:val="28"/>
        </w:rPr>
        <w:t>к</w:t>
      </w:r>
      <w:r w:rsidRPr="004D2C8E">
        <w:rPr>
          <w:rFonts w:ascii="Times New Roman" w:hAnsi="Times New Roman" w:cs="Times New Roman"/>
          <w:sz w:val="28"/>
          <w:szCs w:val="28"/>
        </w:rPr>
        <w:t>ак функциональная</w:t>
      </w:r>
      <w:r>
        <w:rPr>
          <w:rFonts w:ascii="Times New Roman" w:hAnsi="Times New Roman" w:cs="Times New Roman"/>
          <w:sz w:val="28"/>
          <w:szCs w:val="28"/>
        </w:rPr>
        <w:t xml:space="preserve"> </w:t>
      </w:r>
      <w:r w:rsidRPr="004D2C8E">
        <w:rPr>
          <w:rFonts w:ascii="Times New Roman" w:hAnsi="Times New Roman" w:cs="Times New Roman"/>
          <w:sz w:val="28"/>
          <w:szCs w:val="28"/>
        </w:rPr>
        <w:t>пищевая и кормовая добавка, тем самым увеличивая коэффициент использования сырья и</w:t>
      </w:r>
      <w:r>
        <w:rPr>
          <w:rFonts w:ascii="Times New Roman" w:hAnsi="Times New Roman" w:cs="Times New Roman"/>
          <w:sz w:val="28"/>
          <w:szCs w:val="28"/>
        </w:rPr>
        <w:t xml:space="preserve"> </w:t>
      </w:r>
      <w:r w:rsidRPr="004D2C8E">
        <w:rPr>
          <w:rFonts w:ascii="Times New Roman" w:hAnsi="Times New Roman" w:cs="Times New Roman"/>
          <w:sz w:val="28"/>
          <w:szCs w:val="28"/>
        </w:rPr>
        <w:t>добавленную стоимость продукта, снижая себестоимость продукции и открывая новый</w:t>
      </w:r>
      <w:r>
        <w:rPr>
          <w:rFonts w:ascii="Times New Roman" w:hAnsi="Times New Roman" w:cs="Times New Roman"/>
          <w:sz w:val="28"/>
          <w:szCs w:val="28"/>
        </w:rPr>
        <w:t xml:space="preserve"> </w:t>
      </w:r>
      <w:r w:rsidRPr="004D2C8E">
        <w:rPr>
          <w:rFonts w:ascii="Times New Roman" w:hAnsi="Times New Roman" w:cs="Times New Roman"/>
          <w:sz w:val="28"/>
          <w:szCs w:val="28"/>
        </w:rPr>
        <w:t>диапазон применения побочных продуктов в переработке пшеничного крахмала.</w:t>
      </w:r>
    </w:p>
    <w:p w:rsidR="00A34216" w:rsidRDefault="00A34216" w:rsidP="00A34216">
      <w:pPr>
        <w:spacing w:line="360" w:lineRule="auto"/>
        <w:jc w:val="both"/>
        <w:rPr>
          <w:rFonts w:ascii="Times New Roman" w:hAnsi="Times New Roman" w:cs="Times New Roman"/>
          <w:sz w:val="28"/>
          <w:szCs w:val="28"/>
        </w:rPr>
      </w:pPr>
    </w:p>
    <w:p w:rsidR="00A34216" w:rsidRDefault="00A34216" w:rsidP="00574A95">
      <w:pPr>
        <w:pStyle w:val="a3"/>
        <w:spacing w:line="360" w:lineRule="auto"/>
        <w:ind w:left="0" w:firstLine="709"/>
        <w:jc w:val="center"/>
        <w:outlineLvl w:val="1"/>
        <w:rPr>
          <w:rFonts w:ascii="Times New Roman" w:hAnsi="Times New Roman" w:cs="Times New Roman"/>
          <w:sz w:val="28"/>
          <w:szCs w:val="28"/>
        </w:rPr>
      </w:pPr>
      <w:bookmarkStart w:id="31" w:name="_Toc531698713"/>
      <w:r>
        <w:rPr>
          <w:rFonts w:ascii="Times New Roman" w:hAnsi="Times New Roman" w:cs="Times New Roman"/>
          <w:sz w:val="28"/>
          <w:szCs w:val="28"/>
        </w:rPr>
        <w:t xml:space="preserve">2.3. </w:t>
      </w:r>
      <w:r w:rsidRPr="00210532">
        <w:rPr>
          <w:rFonts w:ascii="Times New Roman" w:hAnsi="Times New Roman" w:cs="Times New Roman"/>
          <w:sz w:val="28"/>
          <w:szCs w:val="28"/>
        </w:rPr>
        <w:t>Получение белкового продукта</w:t>
      </w:r>
      <w:bookmarkEnd w:id="31"/>
    </w:p>
    <w:p w:rsidR="00A34216" w:rsidRPr="00210532" w:rsidRDefault="00A34216" w:rsidP="00A34216">
      <w:pPr>
        <w:spacing w:line="360" w:lineRule="auto"/>
        <w:ind w:firstLine="709"/>
        <w:jc w:val="both"/>
        <w:rPr>
          <w:rFonts w:ascii="Times New Roman" w:hAnsi="Times New Roman" w:cs="Times New Roman"/>
          <w:sz w:val="28"/>
          <w:szCs w:val="28"/>
        </w:rPr>
      </w:pPr>
      <w:r w:rsidRPr="004D2C8E">
        <w:rPr>
          <w:rFonts w:ascii="Times New Roman" w:hAnsi="Times New Roman" w:cs="Times New Roman"/>
          <w:sz w:val="28"/>
          <w:szCs w:val="28"/>
        </w:rPr>
        <w:t>С</w:t>
      </w:r>
      <w:r>
        <w:rPr>
          <w:rFonts w:ascii="Times New Roman" w:hAnsi="Times New Roman" w:cs="Times New Roman"/>
          <w:sz w:val="28"/>
          <w:szCs w:val="28"/>
        </w:rPr>
        <w:t>пособ</w:t>
      </w:r>
      <w:r w:rsidRPr="00210532">
        <w:rPr>
          <w:rFonts w:ascii="Times New Roman" w:hAnsi="Times New Roman" w:cs="Times New Roman"/>
          <w:sz w:val="28"/>
          <w:szCs w:val="28"/>
        </w:rPr>
        <w:t xml:space="preserve"> </w:t>
      </w:r>
      <w:r>
        <w:rPr>
          <w:rFonts w:ascii="Times New Roman" w:hAnsi="Times New Roman" w:cs="Times New Roman"/>
          <w:sz w:val="28"/>
          <w:szCs w:val="28"/>
        </w:rPr>
        <w:t>получения глюкозо-мальтозо-аминокислотной кормовой добавки из зерна злаковых культур пшеницы и ржи</w:t>
      </w:r>
      <w:r w:rsidRPr="00210532">
        <w:rPr>
          <w:rFonts w:ascii="Times New Roman" w:hAnsi="Times New Roman" w:cs="Times New Roman"/>
          <w:sz w:val="28"/>
          <w:szCs w:val="28"/>
        </w:rPr>
        <w:t xml:space="preserve"> (№ 2346461)</w:t>
      </w:r>
      <w:r>
        <w:rPr>
          <w:rFonts w:ascii="Times New Roman" w:hAnsi="Times New Roman" w:cs="Times New Roman"/>
          <w:sz w:val="28"/>
          <w:szCs w:val="28"/>
        </w:rPr>
        <w:t>.</w:t>
      </w:r>
    </w:p>
    <w:p w:rsidR="00A34216" w:rsidRDefault="00A34216" w:rsidP="00A34216">
      <w:pPr>
        <w:spacing w:line="360" w:lineRule="auto"/>
        <w:ind w:firstLine="709"/>
        <w:jc w:val="both"/>
        <w:rPr>
          <w:rFonts w:ascii="Times New Roman" w:hAnsi="Times New Roman" w:cs="Times New Roman"/>
          <w:sz w:val="28"/>
          <w:szCs w:val="28"/>
        </w:rPr>
      </w:pPr>
      <w:r w:rsidRPr="00210532">
        <w:rPr>
          <w:rFonts w:ascii="Times New Roman" w:hAnsi="Times New Roman" w:cs="Times New Roman"/>
          <w:sz w:val="28"/>
          <w:szCs w:val="28"/>
        </w:rPr>
        <w:t>Способ относится к кормопроизводству и включает измельчение сырья и ферментативный гидролиз в роторно-пульсационном диспергаторе, при этом измельченное сырье смешивают с электроактивированной водой до образования суспензии, разжижают суспензию амилолитическими ферментами, затем вносят протеолитические ферменты. Температуру гидролизата поддерживают на уровне 60-65°С, рН 4,5-5,0. Способ позволяет получить легкоусвояемый продукт, содержащий до 20-30% легкоусвояемых углеводов и комплекс незаменимых аминокислот.</w:t>
      </w:r>
    </w:p>
    <w:p w:rsidR="00A34216" w:rsidRPr="00210532" w:rsidRDefault="00A34216" w:rsidP="00A34216">
      <w:pPr>
        <w:spacing w:line="360" w:lineRule="auto"/>
        <w:ind w:firstLine="709"/>
        <w:jc w:val="both"/>
        <w:rPr>
          <w:rFonts w:ascii="Times New Roman" w:hAnsi="Times New Roman" w:cs="Times New Roman"/>
          <w:sz w:val="28"/>
          <w:szCs w:val="28"/>
        </w:rPr>
      </w:pPr>
    </w:p>
    <w:p w:rsidR="00A34216" w:rsidRPr="00210532" w:rsidRDefault="00A34216" w:rsidP="00A34216">
      <w:pPr>
        <w:spacing w:line="360" w:lineRule="auto"/>
        <w:ind w:firstLine="709"/>
        <w:jc w:val="both"/>
        <w:rPr>
          <w:rFonts w:ascii="Times New Roman" w:hAnsi="Times New Roman" w:cs="Times New Roman"/>
          <w:sz w:val="28"/>
          <w:szCs w:val="28"/>
        </w:rPr>
      </w:pPr>
      <w:r w:rsidRPr="004D2C8E">
        <w:rPr>
          <w:rFonts w:ascii="Times New Roman" w:hAnsi="Times New Roman" w:cs="Times New Roman"/>
          <w:sz w:val="28"/>
          <w:szCs w:val="28"/>
        </w:rPr>
        <w:t>С</w:t>
      </w:r>
      <w:r>
        <w:rPr>
          <w:rFonts w:ascii="Times New Roman" w:hAnsi="Times New Roman" w:cs="Times New Roman"/>
          <w:sz w:val="28"/>
          <w:szCs w:val="28"/>
        </w:rPr>
        <w:t>пособ</w:t>
      </w:r>
      <w:r w:rsidRPr="00210532">
        <w:rPr>
          <w:rFonts w:ascii="Times New Roman" w:hAnsi="Times New Roman" w:cs="Times New Roman"/>
          <w:sz w:val="28"/>
          <w:szCs w:val="28"/>
        </w:rPr>
        <w:t xml:space="preserve"> </w:t>
      </w:r>
      <w:r>
        <w:rPr>
          <w:rFonts w:ascii="Times New Roman" w:hAnsi="Times New Roman" w:cs="Times New Roman"/>
          <w:sz w:val="28"/>
          <w:szCs w:val="28"/>
        </w:rPr>
        <w:t xml:space="preserve">получения белкового гидролизата из зернового сырья </w:t>
      </w:r>
      <w:r w:rsidRPr="00210532">
        <w:rPr>
          <w:rFonts w:ascii="Times New Roman" w:hAnsi="Times New Roman" w:cs="Times New Roman"/>
          <w:sz w:val="28"/>
          <w:szCs w:val="28"/>
        </w:rPr>
        <w:t>(№ 2604197)</w:t>
      </w:r>
    </w:p>
    <w:p w:rsidR="00A34216" w:rsidRDefault="00A34216" w:rsidP="00A34216">
      <w:pPr>
        <w:spacing w:line="360" w:lineRule="auto"/>
        <w:ind w:firstLine="709"/>
        <w:jc w:val="both"/>
        <w:rPr>
          <w:rFonts w:ascii="Times New Roman" w:hAnsi="Times New Roman" w:cs="Times New Roman"/>
          <w:sz w:val="28"/>
          <w:szCs w:val="28"/>
        </w:rPr>
      </w:pPr>
      <w:r w:rsidRPr="00210532">
        <w:rPr>
          <w:rFonts w:ascii="Times New Roman" w:hAnsi="Times New Roman" w:cs="Times New Roman"/>
          <w:sz w:val="28"/>
          <w:szCs w:val="28"/>
        </w:rPr>
        <w:t>Измельчают зерно тритикале и смешивают с водой при гидромодуле 1:4 с получением зерновой суспензии. Вносят ферментные препараты протеолитического действия в зерновую суспензию. Проводят гидролиз в два этапа при температуре 50°С и рН 5,0-6,0, продолжительность каждого этапа гидролиза составляет 2 ч. На первом этапе вносят ферментные препараты бактериального происхождения Нейтразу 1,5 MG и Алкалазу 2,4 L FG в количестве по 0,5-0,75 ед. ПС/г измельченного сырья, а на втором - грибного происхождения Протеазу GC-106 в количестве 0,75-1,0 ед. ПС/г измельченного сырья. Инактивируют ферментные препараты путем нагревания при температуре 80°С в течение 7-10 мин. Удаляют твердую фазу и получают осветленный гидролизат. Изобретение позволяет увеличить выход продукта, упростить процесс производства и сократить его длительность, а также получить продукт с определенными функциональными свойствами, а именно безглютеновый, гипоаллергенный, легкоусваиваемый.</w:t>
      </w:r>
    </w:p>
    <w:p w:rsidR="00A34216" w:rsidRDefault="00A34216" w:rsidP="00A34216">
      <w:pPr>
        <w:spacing w:line="360" w:lineRule="auto"/>
        <w:ind w:firstLine="709"/>
        <w:jc w:val="both"/>
        <w:rPr>
          <w:rFonts w:ascii="Times New Roman" w:hAnsi="Times New Roman" w:cs="Times New Roman"/>
          <w:sz w:val="28"/>
          <w:szCs w:val="28"/>
        </w:rPr>
      </w:pPr>
    </w:p>
    <w:p w:rsidR="00A34216" w:rsidRPr="00210532" w:rsidRDefault="00A34216" w:rsidP="00A34216">
      <w:pPr>
        <w:spacing w:line="360" w:lineRule="auto"/>
        <w:ind w:firstLine="709"/>
        <w:jc w:val="both"/>
        <w:rPr>
          <w:rFonts w:ascii="Times New Roman" w:hAnsi="Times New Roman" w:cs="Times New Roman"/>
          <w:sz w:val="28"/>
          <w:szCs w:val="28"/>
        </w:rPr>
      </w:pPr>
      <w:r w:rsidRPr="004D2C8E">
        <w:rPr>
          <w:rFonts w:ascii="Times New Roman" w:hAnsi="Times New Roman" w:cs="Times New Roman"/>
          <w:sz w:val="28"/>
          <w:szCs w:val="28"/>
        </w:rPr>
        <w:t>С</w:t>
      </w:r>
      <w:r>
        <w:rPr>
          <w:rFonts w:ascii="Times New Roman" w:hAnsi="Times New Roman" w:cs="Times New Roman"/>
          <w:sz w:val="28"/>
          <w:szCs w:val="28"/>
        </w:rPr>
        <w:t>пособ</w:t>
      </w:r>
      <w:r w:rsidRPr="00210532">
        <w:rPr>
          <w:rFonts w:ascii="Times New Roman" w:hAnsi="Times New Roman" w:cs="Times New Roman"/>
          <w:sz w:val="28"/>
          <w:szCs w:val="28"/>
        </w:rPr>
        <w:t xml:space="preserve"> </w:t>
      </w:r>
      <w:r>
        <w:rPr>
          <w:rFonts w:ascii="Times New Roman" w:hAnsi="Times New Roman" w:cs="Times New Roman"/>
          <w:sz w:val="28"/>
          <w:szCs w:val="28"/>
        </w:rPr>
        <w:t>получения белкового продукта из периферийных частей зерна</w:t>
      </w:r>
      <w:r w:rsidRPr="00210532">
        <w:rPr>
          <w:rFonts w:ascii="Times New Roman" w:hAnsi="Times New Roman" w:cs="Times New Roman"/>
          <w:sz w:val="28"/>
          <w:szCs w:val="28"/>
        </w:rPr>
        <w:t xml:space="preserve"> (№ 2612907)</w:t>
      </w:r>
    </w:p>
    <w:p w:rsidR="00A34216" w:rsidRDefault="00A34216" w:rsidP="00A34216">
      <w:pPr>
        <w:spacing w:line="360" w:lineRule="auto"/>
        <w:ind w:firstLine="709"/>
        <w:jc w:val="both"/>
        <w:rPr>
          <w:rFonts w:ascii="Times New Roman" w:hAnsi="Times New Roman" w:cs="Times New Roman"/>
          <w:sz w:val="28"/>
          <w:szCs w:val="28"/>
        </w:rPr>
      </w:pPr>
      <w:r w:rsidRPr="00210532">
        <w:rPr>
          <w:rFonts w:ascii="Times New Roman" w:hAnsi="Times New Roman" w:cs="Times New Roman"/>
          <w:sz w:val="28"/>
          <w:szCs w:val="28"/>
        </w:rPr>
        <w:t>Изобретение относится к получению белкового продукта из зернового сырья. Способ предусматривает проведение измельчения зернового сырья с выделением периферийной фракции. Смешивание периферийной фракции с католитом с получением зерновой суспензии с последующим отделением жидкой фазы суспензии. Для осаждения белка к отделенной жидкой фазе добавляют HCl. Белок осаждают в течение 40 мин. Осадок отделяют центрифугированием. Полученный осадок промывают водой с получением суспензии белковой пасты. Техническим результатом настоящего изобретения является исключение применения щелочей, сокращение продолжительности и упрощение технологического процесса, получение более сбалансированного по аминокислотному составу белкового продукта, продукта с повышенной пищевой ценностью.</w:t>
      </w:r>
    </w:p>
    <w:p w:rsidR="00A34216" w:rsidRDefault="00A34216" w:rsidP="00A34216">
      <w:pPr>
        <w:spacing w:line="360" w:lineRule="auto"/>
        <w:ind w:firstLine="709"/>
        <w:jc w:val="both"/>
        <w:rPr>
          <w:rFonts w:ascii="Times New Roman" w:hAnsi="Times New Roman" w:cs="Times New Roman"/>
          <w:sz w:val="28"/>
          <w:szCs w:val="28"/>
        </w:rPr>
      </w:pPr>
    </w:p>
    <w:p w:rsidR="00A34216" w:rsidRPr="00210532" w:rsidRDefault="00A34216" w:rsidP="00A34216">
      <w:pPr>
        <w:spacing w:line="360" w:lineRule="auto"/>
        <w:ind w:firstLine="709"/>
        <w:jc w:val="both"/>
        <w:rPr>
          <w:rFonts w:ascii="Times New Roman" w:hAnsi="Times New Roman" w:cs="Times New Roman"/>
          <w:sz w:val="28"/>
          <w:szCs w:val="28"/>
        </w:rPr>
      </w:pPr>
      <w:r w:rsidRPr="004D2C8E">
        <w:rPr>
          <w:rFonts w:ascii="Times New Roman" w:hAnsi="Times New Roman" w:cs="Times New Roman"/>
          <w:sz w:val="28"/>
          <w:szCs w:val="28"/>
        </w:rPr>
        <w:t>С</w:t>
      </w:r>
      <w:r>
        <w:rPr>
          <w:rFonts w:ascii="Times New Roman" w:hAnsi="Times New Roman" w:cs="Times New Roman"/>
          <w:sz w:val="28"/>
          <w:szCs w:val="28"/>
        </w:rPr>
        <w:t>пособ</w:t>
      </w:r>
      <w:r w:rsidRPr="00210532">
        <w:rPr>
          <w:rFonts w:ascii="Times New Roman" w:hAnsi="Times New Roman" w:cs="Times New Roman"/>
          <w:sz w:val="28"/>
          <w:szCs w:val="28"/>
        </w:rPr>
        <w:t xml:space="preserve"> </w:t>
      </w:r>
      <w:r>
        <w:rPr>
          <w:rFonts w:ascii="Times New Roman" w:hAnsi="Times New Roman" w:cs="Times New Roman"/>
          <w:sz w:val="28"/>
          <w:szCs w:val="28"/>
        </w:rPr>
        <w:t>получения биомодифицированного белкового продукта из тритикале</w:t>
      </w:r>
      <w:r w:rsidRPr="00210532">
        <w:rPr>
          <w:rFonts w:ascii="Times New Roman" w:hAnsi="Times New Roman" w:cs="Times New Roman"/>
          <w:sz w:val="28"/>
          <w:szCs w:val="28"/>
        </w:rPr>
        <w:t xml:space="preserve"> (№ 2662980)</w:t>
      </w:r>
    </w:p>
    <w:p w:rsidR="00A34216" w:rsidRDefault="00A34216" w:rsidP="00A34216">
      <w:pPr>
        <w:spacing w:line="360" w:lineRule="auto"/>
        <w:ind w:firstLine="709"/>
        <w:jc w:val="both"/>
        <w:rPr>
          <w:rFonts w:ascii="Times New Roman" w:hAnsi="Times New Roman" w:cs="Times New Roman"/>
          <w:sz w:val="28"/>
          <w:szCs w:val="28"/>
        </w:rPr>
      </w:pPr>
      <w:r w:rsidRPr="00210532">
        <w:rPr>
          <w:rFonts w:ascii="Times New Roman" w:hAnsi="Times New Roman" w:cs="Times New Roman"/>
          <w:sz w:val="28"/>
          <w:szCs w:val="28"/>
        </w:rPr>
        <w:t>Изобретение относится к получению модифицированных белковых продуктов. Проводят модификацию некрахмальных полисахаридов и белкового комплекса тритикалевой муки путем ферментативного гидролиза целлюлолитическими и протеолитическими ферментными препаратами с последующей его остановкой. Перед проведением ферментативного гидролиза проводят смешивание измельченного сырья с водой. Гидролиз проводят при оптимальных условиях для действия ферментов и насыщающих концентрациях субстрата, остановку гидролиза осуществляют нагреванием суспензии с последующим разделением полученной суспензии на твердый остаток и жидкую фракцию биомодифицированного продукта. Изобретение позволяет переработать сырье с высоким содержанием периферийных частей, с повышенным выходом продукта, а также глубиной и степенью гидролиза, высокой биологической ценностью и определенными функционально-технологическими свойствами.</w:t>
      </w:r>
    </w:p>
    <w:p w:rsidR="00A34216" w:rsidRPr="00210532" w:rsidRDefault="00A34216" w:rsidP="00A34216">
      <w:pPr>
        <w:spacing w:line="360" w:lineRule="auto"/>
        <w:ind w:firstLine="709"/>
        <w:jc w:val="both"/>
        <w:rPr>
          <w:rFonts w:ascii="Times New Roman" w:hAnsi="Times New Roman" w:cs="Times New Roman"/>
          <w:sz w:val="28"/>
          <w:szCs w:val="28"/>
        </w:rPr>
      </w:pPr>
    </w:p>
    <w:p w:rsidR="00A34216" w:rsidRPr="00210532" w:rsidRDefault="00A34216" w:rsidP="00A34216">
      <w:pPr>
        <w:spacing w:line="360" w:lineRule="auto"/>
        <w:ind w:firstLine="709"/>
        <w:jc w:val="both"/>
        <w:rPr>
          <w:rFonts w:ascii="Times New Roman" w:hAnsi="Times New Roman" w:cs="Times New Roman"/>
          <w:sz w:val="28"/>
          <w:szCs w:val="28"/>
        </w:rPr>
      </w:pPr>
      <w:r w:rsidRPr="00210532">
        <w:rPr>
          <w:rFonts w:ascii="Times New Roman" w:hAnsi="Times New Roman" w:cs="Times New Roman"/>
          <w:sz w:val="28"/>
          <w:szCs w:val="28"/>
        </w:rPr>
        <w:t>Способ получения биомодифицированного белкового продукта из тритикалевых отрубей (№ 2662981)</w:t>
      </w:r>
    </w:p>
    <w:p w:rsidR="00A34216" w:rsidRDefault="00A34216" w:rsidP="00A34216">
      <w:pPr>
        <w:spacing w:line="360" w:lineRule="auto"/>
        <w:ind w:firstLine="709"/>
        <w:jc w:val="both"/>
        <w:rPr>
          <w:rFonts w:ascii="Times New Roman" w:hAnsi="Times New Roman" w:cs="Times New Roman"/>
          <w:sz w:val="28"/>
          <w:szCs w:val="28"/>
        </w:rPr>
      </w:pPr>
      <w:r w:rsidRPr="00210532">
        <w:rPr>
          <w:rFonts w:ascii="Times New Roman" w:hAnsi="Times New Roman" w:cs="Times New Roman"/>
          <w:sz w:val="28"/>
          <w:szCs w:val="28"/>
        </w:rPr>
        <w:t xml:space="preserve">Изобретение относится к получению модифицированных белковых продуктов. Проводят модификацию некрахмальных полисахаридов и белкового комплекса сырья путем ферментативного гидролиза целлюлолитическими и протеолитическими ферментными препаратами с последующей его остановкой. Перед проведением ферментативного гидролиза проводят смешивание измельченного сырья с водой. Гидролиз проводят при оптимальных дозировках ферментных препаратов и насыщающих концентрациях субстрата. Остановку гидролиза осуществляют нагреванием суспензии с последующим разделением полученной суспензии на твердый остаток и жидкую фракцию биомодифицированного продукта. Изобретение позволяет получить продукт, обладающий характерными функционально-технологическими свойствами, повышенной биологической ценностью и увеличить его выход. </w:t>
      </w:r>
    </w:p>
    <w:p w:rsidR="00A34216" w:rsidRPr="00210532" w:rsidRDefault="00A34216" w:rsidP="00A34216">
      <w:pPr>
        <w:spacing w:line="360" w:lineRule="auto"/>
        <w:ind w:firstLine="709"/>
        <w:jc w:val="both"/>
        <w:rPr>
          <w:rFonts w:ascii="Times New Roman" w:hAnsi="Times New Roman" w:cs="Times New Roman"/>
          <w:sz w:val="28"/>
          <w:szCs w:val="28"/>
        </w:rPr>
      </w:pPr>
    </w:p>
    <w:p w:rsidR="00A34216" w:rsidRDefault="00A34216" w:rsidP="00574A95">
      <w:pPr>
        <w:pStyle w:val="a3"/>
        <w:spacing w:line="360" w:lineRule="auto"/>
        <w:ind w:left="0" w:firstLine="709"/>
        <w:jc w:val="center"/>
        <w:outlineLvl w:val="1"/>
        <w:rPr>
          <w:rFonts w:ascii="Times New Roman" w:hAnsi="Times New Roman" w:cs="Times New Roman"/>
          <w:sz w:val="28"/>
          <w:szCs w:val="28"/>
        </w:rPr>
      </w:pPr>
      <w:bookmarkStart w:id="32" w:name="_Toc531698714"/>
      <w:r>
        <w:rPr>
          <w:rFonts w:ascii="Times New Roman" w:hAnsi="Times New Roman" w:cs="Times New Roman"/>
          <w:sz w:val="28"/>
          <w:szCs w:val="28"/>
        </w:rPr>
        <w:t xml:space="preserve">2.4. </w:t>
      </w:r>
      <w:r w:rsidRPr="00210532">
        <w:rPr>
          <w:rFonts w:ascii="Times New Roman" w:hAnsi="Times New Roman" w:cs="Times New Roman"/>
          <w:sz w:val="28"/>
          <w:szCs w:val="28"/>
        </w:rPr>
        <w:t>Получение сахаристых продуктов</w:t>
      </w:r>
      <w:bookmarkEnd w:id="32"/>
    </w:p>
    <w:p w:rsidR="00A34216" w:rsidRPr="00210532" w:rsidRDefault="00A34216" w:rsidP="00A34216">
      <w:pPr>
        <w:spacing w:line="360" w:lineRule="auto"/>
        <w:ind w:firstLine="709"/>
        <w:jc w:val="both"/>
        <w:rPr>
          <w:rFonts w:ascii="Times New Roman" w:hAnsi="Times New Roman" w:cs="Times New Roman"/>
          <w:sz w:val="28"/>
          <w:szCs w:val="28"/>
        </w:rPr>
      </w:pPr>
      <w:r w:rsidRPr="004D2C8E">
        <w:rPr>
          <w:rFonts w:ascii="Times New Roman" w:hAnsi="Times New Roman" w:cs="Times New Roman"/>
          <w:sz w:val="28"/>
          <w:szCs w:val="28"/>
        </w:rPr>
        <w:t>С</w:t>
      </w:r>
      <w:r>
        <w:rPr>
          <w:rFonts w:ascii="Times New Roman" w:hAnsi="Times New Roman" w:cs="Times New Roman"/>
          <w:sz w:val="28"/>
          <w:szCs w:val="28"/>
        </w:rPr>
        <w:t>пособ</w:t>
      </w:r>
      <w:r w:rsidRPr="00210532">
        <w:rPr>
          <w:rFonts w:ascii="Times New Roman" w:hAnsi="Times New Roman" w:cs="Times New Roman"/>
          <w:sz w:val="28"/>
          <w:szCs w:val="28"/>
        </w:rPr>
        <w:t xml:space="preserve"> </w:t>
      </w:r>
      <w:r>
        <w:rPr>
          <w:rFonts w:ascii="Times New Roman" w:hAnsi="Times New Roman" w:cs="Times New Roman"/>
          <w:sz w:val="28"/>
          <w:szCs w:val="28"/>
        </w:rPr>
        <w:t>подготовки зернового сырья для получения сахаристых продуктов</w:t>
      </w:r>
      <w:r w:rsidRPr="00210532">
        <w:rPr>
          <w:rFonts w:ascii="Times New Roman" w:hAnsi="Times New Roman" w:cs="Times New Roman"/>
          <w:sz w:val="28"/>
          <w:szCs w:val="28"/>
        </w:rPr>
        <w:t xml:space="preserve"> (№ 2596753)</w:t>
      </w:r>
    </w:p>
    <w:p w:rsidR="00A34216" w:rsidRPr="00210532" w:rsidRDefault="00A34216" w:rsidP="00A34216">
      <w:pPr>
        <w:spacing w:line="360" w:lineRule="auto"/>
        <w:ind w:firstLine="709"/>
        <w:jc w:val="both"/>
        <w:rPr>
          <w:rFonts w:ascii="Times New Roman" w:hAnsi="Times New Roman" w:cs="Times New Roman"/>
          <w:sz w:val="28"/>
          <w:szCs w:val="28"/>
        </w:rPr>
      </w:pPr>
      <w:r w:rsidRPr="00210532">
        <w:rPr>
          <w:rFonts w:ascii="Times New Roman" w:hAnsi="Times New Roman" w:cs="Times New Roman"/>
          <w:sz w:val="28"/>
          <w:szCs w:val="28"/>
        </w:rPr>
        <w:t>Способ подготовки зернового сырья для получения сахаристых продуктов предусматривает облучение генерируемым лампой марки КГТ 220-1000 инфракрасным (ИК) излучением исходного сырья: зерна пшеницы, ржи - в течение 15-20 секунд до физического разрушения зерен с образованием пористой структуры. Затем зерно добавляют порциями в течение 10-15 минут в роторно-пульсационный аппарат (РПА) с предварительно залитой водой до соотношения зерна пшеницы и воды 1:2, ржи и воды 1:4 и подвергают гидромеханической обработке до образования однородной суспензии с достижением ее температуры 55-65°С. Изобретение позволяет сократить длительность технологического процесса и устранить микробиологическую загрязненность продукта.</w:t>
      </w:r>
    </w:p>
    <w:p w:rsidR="00A34216" w:rsidRPr="00210532" w:rsidRDefault="00A34216" w:rsidP="00A34216">
      <w:pPr>
        <w:ind w:firstLine="709"/>
        <w:jc w:val="both"/>
        <w:rPr>
          <w:rFonts w:ascii="Times New Roman" w:hAnsi="Times New Roman" w:cs="Times New Roman"/>
          <w:sz w:val="28"/>
          <w:szCs w:val="28"/>
        </w:rPr>
      </w:pPr>
    </w:p>
    <w:p w:rsidR="00A34216" w:rsidRPr="00210532" w:rsidRDefault="00A34216" w:rsidP="00A34216">
      <w:pPr>
        <w:spacing w:line="360" w:lineRule="auto"/>
        <w:ind w:firstLine="709"/>
        <w:jc w:val="both"/>
        <w:rPr>
          <w:rFonts w:ascii="Times New Roman" w:hAnsi="Times New Roman" w:cs="Times New Roman"/>
          <w:sz w:val="28"/>
          <w:szCs w:val="28"/>
        </w:rPr>
      </w:pPr>
      <w:r w:rsidRPr="004D2C8E">
        <w:rPr>
          <w:rFonts w:ascii="Times New Roman" w:hAnsi="Times New Roman" w:cs="Times New Roman"/>
          <w:sz w:val="28"/>
          <w:szCs w:val="28"/>
        </w:rPr>
        <w:t>С</w:t>
      </w:r>
      <w:r>
        <w:rPr>
          <w:rFonts w:ascii="Times New Roman" w:hAnsi="Times New Roman" w:cs="Times New Roman"/>
          <w:sz w:val="28"/>
          <w:szCs w:val="28"/>
        </w:rPr>
        <w:t>пособ</w:t>
      </w:r>
      <w:r w:rsidRPr="00210532">
        <w:rPr>
          <w:rFonts w:ascii="Times New Roman" w:hAnsi="Times New Roman" w:cs="Times New Roman"/>
          <w:sz w:val="28"/>
          <w:szCs w:val="28"/>
        </w:rPr>
        <w:t xml:space="preserve"> </w:t>
      </w:r>
      <w:r>
        <w:rPr>
          <w:rFonts w:ascii="Times New Roman" w:hAnsi="Times New Roman" w:cs="Times New Roman"/>
          <w:sz w:val="28"/>
          <w:szCs w:val="28"/>
        </w:rPr>
        <w:t>получения сахаристых продуктов из зернового сырья</w:t>
      </w:r>
      <w:r w:rsidRPr="00210532">
        <w:rPr>
          <w:rFonts w:ascii="Times New Roman" w:hAnsi="Times New Roman" w:cs="Times New Roman"/>
          <w:sz w:val="28"/>
          <w:szCs w:val="28"/>
        </w:rPr>
        <w:t xml:space="preserve"> (№2285725)</w:t>
      </w:r>
    </w:p>
    <w:p w:rsidR="00A34216" w:rsidRDefault="00A34216" w:rsidP="00A34216">
      <w:pPr>
        <w:spacing w:line="360" w:lineRule="auto"/>
        <w:ind w:firstLine="709"/>
        <w:jc w:val="both"/>
        <w:rPr>
          <w:rFonts w:ascii="Times New Roman" w:hAnsi="Times New Roman" w:cs="Times New Roman"/>
          <w:sz w:val="28"/>
          <w:szCs w:val="28"/>
        </w:rPr>
      </w:pPr>
      <w:r w:rsidRPr="00210532">
        <w:rPr>
          <w:rFonts w:ascii="Times New Roman" w:hAnsi="Times New Roman" w:cs="Times New Roman"/>
          <w:sz w:val="28"/>
          <w:szCs w:val="28"/>
        </w:rPr>
        <w:t>Способ предусматривает активацию воды в роторно-пульсационном аппарате в течение 5-15 минут. Осуществляют приготовление суспензии исходного сырья, разжижение и ферментативный гидролиз крахмала в этом же аппарате. Разжижение осуществляют при температуре 50-75°С, а гидролиз проводят при температуре 55-67°С до заданного углеводного состава с получением готового продукта. Из исходного сырья используют пшеничную муку, пшеничные отруби, зерно ржи, ржаную муку, ржаные отруби. В зависимости от исходного сырья используются соответствующие ферментные препараты с необходимой активностью: амилосубтилин, глюкаваморин, мультиэнзимная композиция, содержащая эти ферменты, а также целловиридин. Изобретение обеспечивает упрощение и ускорение процесса, снижение расхода ферментных препаратов и уменьшение энергозатрат на процессе.</w:t>
      </w:r>
    </w:p>
    <w:p w:rsidR="00A34216" w:rsidRPr="00210532" w:rsidRDefault="00A34216" w:rsidP="00A34216">
      <w:pPr>
        <w:spacing w:line="360" w:lineRule="auto"/>
        <w:ind w:firstLine="709"/>
        <w:jc w:val="both"/>
        <w:rPr>
          <w:rFonts w:ascii="Times New Roman" w:hAnsi="Times New Roman" w:cs="Times New Roman"/>
          <w:sz w:val="28"/>
          <w:szCs w:val="28"/>
        </w:rPr>
      </w:pPr>
    </w:p>
    <w:p w:rsidR="00A34216" w:rsidRPr="00210532" w:rsidRDefault="00A34216" w:rsidP="00A34216">
      <w:pPr>
        <w:spacing w:line="360" w:lineRule="auto"/>
        <w:ind w:firstLine="709"/>
        <w:jc w:val="both"/>
        <w:rPr>
          <w:rFonts w:ascii="Times New Roman" w:hAnsi="Times New Roman" w:cs="Times New Roman"/>
          <w:sz w:val="28"/>
          <w:szCs w:val="28"/>
        </w:rPr>
      </w:pPr>
      <w:r w:rsidRPr="004D2C8E">
        <w:rPr>
          <w:rFonts w:ascii="Times New Roman" w:hAnsi="Times New Roman" w:cs="Times New Roman"/>
          <w:sz w:val="28"/>
          <w:szCs w:val="28"/>
        </w:rPr>
        <w:t>С</w:t>
      </w:r>
      <w:r>
        <w:rPr>
          <w:rFonts w:ascii="Times New Roman" w:hAnsi="Times New Roman" w:cs="Times New Roman"/>
          <w:sz w:val="28"/>
          <w:szCs w:val="28"/>
        </w:rPr>
        <w:t>пособ</w:t>
      </w:r>
      <w:r w:rsidRPr="00210532">
        <w:rPr>
          <w:rFonts w:ascii="Times New Roman" w:hAnsi="Times New Roman" w:cs="Times New Roman"/>
          <w:sz w:val="28"/>
          <w:szCs w:val="28"/>
        </w:rPr>
        <w:t xml:space="preserve"> </w:t>
      </w:r>
      <w:r>
        <w:rPr>
          <w:rFonts w:ascii="Times New Roman" w:hAnsi="Times New Roman" w:cs="Times New Roman"/>
          <w:sz w:val="28"/>
          <w:szCs w:val="28"/>
        </w:rPr>
        <w:t>получения сахаристых продуктов из крахмалосодержащего сырья</w:t>
      </w:r>
      <w:r w:rsidRPr="00210532">
        <w:rPr>
          <w:rFonts w:ascii="Times New Roman" w:hAnsi="Times New Roman" w:cs="Times New Roman"/>
          <w:sz w:val="28"/>
          <w:szCs w:val="28"/>
        </w:rPr>
        <w:t xml:space="preserve">  (№ 2522771)</w:t>
      </w:r>
    </w:p>
    <w:p w:rsidR="00A34216" w:rsidRDefault="00A34216" w:rsidP="00A34216">
      <w:pPr>
        <w:spacing w:line="360" w:lineRule="auto"/>
        <w:ind w:firstLine="709"/>
        <w:jc w:val="both"/>
        <w:rPr>
          <w:rFonts w:ascii="Times New Roman" w:hAnsi="Times New Roman" w:cs="Times New Roman"/>
          <w:sz w:val="28"/>
          <w:szCs w:val="28"/>
        </w:rPr>
      </w:pPr>
      <w:r w:rsidRPr="00210532">
        <w:rPr>
          <w:rFonts w:ascii="Times New Roman" w:hAnsi="Times New Roman" w:cs="Times New Roman"/>
          <w:sz w:val="28"/>
          <w:szCs w:val="28"/>
        </w:rPr>
        <w:t>Способ предусматривает измельчение и смешивание сырья с электроактивированной водой в биореакторе. Биореактор оснащен электромешалкой, терморегулятором и ультразвуковым устройством. В результате получают суспензию и разжижают ее амилолитическими ферментами при температуре 60-65ºС и величине рН 4,5-5,5 в течение 4 часов. Процесс ведут в ультразвуковом поле. Изобретение обеспечивает упрощение и ускорение процесса деполимеризации крахмала до моносахаридов и снижение энергозатрат.</w:t>
      </w:r>
    </w:p>
    <w:p w:rsidR="00A34216" w:rsidRPr="00210532" w:rsidRDefault="00A34216" w:rsidP="00A34216">
      <w:pPr>
        <w:spacing w:line="360" w:lineRule="auto"/>
        <w:ind w:firstLine="709"/>
        <w:jc w:val="both"/>
        <w:rPr>
          <w:rFonts w:ascii="Times New Roman" w:hAnsi="Times New Roman" w:cs="Times New Roman"/>
          <w:sz w:val="28"/>
          <w:szCs w:val="28"/>
        </w:rPr>
      </w:pPr>
    </w:p>
    <w:p w:rsidR="00A34216" w:rsidRPr="00210532" w:rsidRDefault="00A34216" w:rsidP="00A34216">
      <w:pPr>
        <w:spacing w:line="360" w:lineRule="auto"/>
        <w:ind w:firstLine="709"/>
        <w:jc w:val="both"/>
        <w:rPr>
          <w:rFonts w:ascii="Times New Roman" w:hAnsi="Times New Roman" w:cs="Times New Roman"/>
          <w:sz w:val="28"/>
          <w:szCs w:val="28"/>
        </w:rPr>
      </w:pPr>
      <w:r w:rsidRPr="004D2C8E">
        <w:rPr>
          <w:rFonts w:ascii="Times New Roman" w:hAnsi="Times New Roman" w:cs="Times New Roman"/>
          <w:sz w:val="28"/>
          <w:szCs w:val="28"/>
        </w:rPr>
        <w:t>С</w:t>
      </w:r>
      <w:r>
        <w:rPr>
          <w:rFonts w:ascii="Times New Roman" w:hAnsi="Times New Roman" w:cs="Times New Roman"/>
          <w:sz w:val="28"/>
          <w:szCs w:val="28"/>
        </w:rPr>
        <w:t>пособ</w:t>
      </w:r>
      <w:r w:rsidRPr="00210532">
        <w:rPr>
          <w:rFonts w:ascii="Times New Roman" w:hAnsi="Times New Roman" w:cs="Times New Roman"/>
          <w:sz w:val="28"/>
          <w:szCs w:val="28"/>
        </w:rPr>
        <w:t xml:space="preserve"> </w:t>
      </w:r>
      <w:r>
        <w:rPr>
          <w:rFonts w:ascii="Times New Roman" w:hAnsi="Times New Roman" w:cs="Times New Roman"/>
          <w:sz w:val="28"/>
          <w:szCs w:val="28"/>
        </w:rPr>
        <w:t>получения сахаристых продуктов из ржаной и пшеничной муки</w:t>
      </w:r>
      <w:r w:rsidRPr="00210532">
        <w:rPr>
          <w:rFonts w:ascii="Times New Roman" w:hAnsi="Times New Roman" w:cs="Times New Roman"/>
          <w:sz w:val="28"/>
          <w:szCs w:val="28"/>
        </w:rPr>
        <w:t xml:space="preserve"> (№ 2340681)</w:t>
      </w:r>
    </w:p>
    <w:p w:rsidR="00A34216" w:rsidRDefault="00A34216" w:rsidP="00A34216">
      <w:pPr>
        <w:spacing w:line="360" w:lineRule="auto"/>
        <w:ind w:firstLine="709"/>
        <w:jc w:val="both"/>
        <w:rPr>
          <w:rFonts w:ascii="Times New Roman" w:hAnsi="Times New Roman" w:cs="Times New Roman"/>
          <w:sz w:val="28"/>
          <w:szCs w:val="28"/>
        </w:rPr>
      </w:pPr>
      <w:r w:rsidRPr="00210532">
        <w:rPr>
          <w:rFonts w:ascii="Times New Roman" w:hAnsi="Times New Roman" w:cs="Times New Roman"/>
          <w:sz w:val="28"/>
          <w:szCs w:val="28"/>
        </w:rPr>
        <w:t>Способ предусматривает приготовление суспензии из муки и анолита с рН 4,2-4,5, полученного электроактивированием раствора хлористого кальция с его концентрацией 0,01% или 0,05%. Суспензию клейстеризуют в течение 15-20 минут при температуре 75-80°С и разжижают амилосубтилином в количестве 0,5-1,0 ЕА/г при температуре 56-60°С в течение 10-15 минут. Затем проводят гидролиз крахмала ферментным препаратом глюкаваморином в количестве 4,0-6,0 ЕА/г при температуре 56-60°С в течение 10-12 часов. Изобретение обеспечивает ускорение процесса получения сахаристых продуктов в сравнении с известным способом и улучшение качества готовых продуктов.</w:t>
      </w:r>
    </w:p>
    <w:p w:rsidR="00A34216" w:rsidRPr="00210532" w:rsidRDefault="00A34216" w:rsidP="00A34216">
      <w:pPr>
        <w:spacing w:line="360" w:lineRule="auto"/>
        <w:ind w:firstLine="709"/>
        <w:jc w:val="both"/>
        <w:rPr>
          <w:rFonts w:ascii="Times New Roman" w:hAnsi="Times New Roman" w:cs="Times New Roman"/>
          <w:sz w:val="28"/>
          <w:szCs w:val="28"/>
        </w:rPr>
      </w:pPr>
    </w:p>
    <w:p w:rsidR="00A34216" w:rsidRDefault="00A34216" w:rsidP="00574A95">
      <w:pPr>
        <w:pStyle w:val="a3"/>
        <w:spacing w:line="360" w:lineRule="auto"/>
        <w:ind w:left="0" w:firstLine="709"/>
        <w:jc w:val="center"/>
        <w:outlineLvl w:val="1"/>
        <w:rPr>
          <w:rFonts w:ascii="Times New Roman" w:hAnsi="Times New Roman" w:cs="Times New Roman"/>
          <w:sz w:val="28"/>
          <w:szCs w:val="28"/>
        </w:rPr>
      </w:pPr>
      <w:bookmarkStart w:id="33" w:name="_Toc531698715"/>
      <w:r>
        <w:rPr>
          <w:rFonts w:ascii="Times New Roman" w:hAnsi="Times New Roman" w:cs="Times New Roman"/>
          <w:sz w:val="28"/>
          <w:szCs w:val="28"/>
        </w:rPr>
        <w:t xml:space="preserve">2.5. </w:t>
      </w:r>
      <w:r w:rsidRPr="00210532">
        <w:rPr>
          <w:rFonts w:ascii="Times New Roman" w:hAnsi="Times New Roman" w:cs="Times New Roman"/>
          <w:sz w:val="28"/>
          <w:szCs w:val="28"/>
        </w:rPr>
        <w:t>Получение спирта</w:t>
      </w:r>
      <w:bookmarkEnd w:id="33"/>
    </w:p>
    <w:p w:rsidR="00A34216" w:rsidRPr="00210532" w:rsidRDefault="00A34216" w:rsidP="00A34216">
      <w:pPr>
        <w:spacing w:line="360" w:lineRule="auto"/>
        <w:ind w:firstLine="709"/>
        <w:jc w:val="both"/>
        <w:rPr>
          <w:rFonts w:ascii="Times New Roman" w:hAnsi="Times New Roman" w:cs="Times New Roman"/>
          <w:sz w:val="28"/>
          <w:szCs w:val="28"/>
        </w:rPr>
      </w:pPr>
      <w:r w:rsidRPr="004D2C8E">
        <w:rPr>
          <w:rFonts w:ascii="Times New Roman" w:hAnsi="Times New Roman" w:cs="Times New Roman"/>
          <w:sz w:val="28"/>
          <w:szCs w:val="28"/>
        </w:rPr>
        <w:t>С</w:t>
      </w:r>
      <w:r>
        <w:rPr>
          <w:rFonts w:ascii="Times New Roman" w:hAnsi="Times New Roman" w:cs="Times New Roman"/>
          <w:sz w:val="28"/>
          <w:szCs w:val="28"/>
        </w:rPr>
        <w:t>пособ</w:t>
      </w:r>
      <w:r w:rsidRPr="00210532">
        <w:rPr>
          <w:rFonts w:ascii="Times New Roman" w:hAnsi="Times New Roman" w:cs="Times New Roman"/>
          <w:sz w:val="28"/>
          <w:szCs w:val="28"/>
        </w:rPr>
        <w:t xml:space="preserve"> </w:t>
      </w:r>
      <w:r>
        <w:rPr>
          <w:rFonts w:ascii="Times New Roman" w:hAnsi="Times New Roman" w:cs="Times New Roman"/>
          <w:sz w:val="28"/>
          <w:szCs w:val="28"/>
        </w:rPr>
        <w:t>получения этанола</w:t>
      </w:r>
      <w:r w:rsidRPr="00210532">
        <w:rPr>
          <w:rFonts w:ascii="Times New Roman" w:hAnsi="Times New Roman" w:cs="Times New Roman"/>
          <w:sz w:val="28"/>
          <w:szCs w:val="28"/>
        </w:rPr>
        <w:t xml:space="preserve"> 95% </w:t>
      </w:r>
      <w:r>
        <w:rPr>
          <w:rFonts w:ascii="Times New Roman" w:hAnsi="Times New Roman" w:cs="Times New Roman"/>
          <w:sz w:val="28"/>
          <w:szCs w:val="28"/>
        </w:rPr>
        <w:t>из пищевого сырья</w:t>
      </w:r>
      <w:r w:rsidRPr="00210532">
        <w:rPr>
          <w:rFonts w:ascii="Times New Roman" w:hAnsi="Times New Roman" w:cs="Times New Roman"/>
          <w:sz w:val="28"/>
          <w:szCs w:val="28"/>
        </w:rPr>
        <w:t>,</w:t>
      </w:r>
      <w:r>
        <w:rPr>
          <w:rFonts w:ascii="Times New Roman" w:hAnsi="Times New Roman" w:cs="Times New Roman"/>
          <w:sz w:val="28"/>
          <w:szCs w:val="28"/>
        </w:rPr>
        <w:t xml:space="preserve"> установка для получения этанола </w:t>
      </w:r>
      <w:r w:rsidRPr="00210532">
        <w:rPr>
          <w:rFonts w:ascii="Times New Roman" w:hAnsi="Times New Roman" w:cs="Times New Roman"/>
          <w:sz w:val="28"/>
          <w:szCs w:val="28"/>
        </w:rPr>
        <w:t>95%</w:t>
      </w:r>
      <w:r>
        <w:rPr>
          <w:rFonts w:ascii="Times New Roman" w:hAnsi="Times New Roman" w:cs="Times New Roman"/>
          <w:sz w:val="28"/>
          <w:szCs w:val="28"/>
        </w:rPr>
        <w:t xml:space="preserve"> и колонна окончательной очистки этанола</w:t>
      </w:r>
      <w:r w:rsidRPr="00210532">
        <w:rPr>
          <w:rFonts w:ascii="Times New Roman" w:hAnsi="Times New Roman" w:cs="Times New Roman"/>
          <w:sz w:val="28"/>
          <w:szCs w:val="28"/>
        </w:rPr>
        <w:t xml:space="preserve"> (№ 2496879)</w:t>
      </w:r>
    </w:p>
    <w:p w:rsidR="00A34216" w:rsidRDefault="00A34216" w:rsidP="00A34216">
      <w:pPr>
        <w:spacing w:line="360" w:lineRule="auto"/>
        <w:ind w:firstLine="709"/>
        <w:jc w:val="both"/>
        <w:rPr>
          <w:rFonts w:ascii="Times New Roman" w:hAnsi="Times New Roman" w:cs="Times New Roman"/>
          <w:sz w:val="28"/>
          <w:szCs w:val="28"/>
        </w:rPr>
      </w:pPr>
      <w:r w:rsidRPr="00210532">
        <w:rPr>
          <w:rFonts w:ascii="Times New Roman" w:hAnsi="Times New Roman" w:cs="Times New Roman"/>
          <w:sz w:val="28"/>
          <w:szCs w:val="28"/>
        </w:rPr>
        <w:t>Группа изобретений относится к получению этанола. Согласно способу вторичные потоки спиртосодержащих жидкостей подвергают разгонке и ректификации в дополнительной ректификационной колонне, окончательную очистку этанола с обеих ректификационных колонн осуществляют с использованием режима гидроселекции в колонне окончательной очистки. Установка включает дополнительную колонну ректификации, сообщенную через разгонную колонну с емкостью для сбора вторичных потоков спиртосодержащих жидкостей с бражной, эпюрационной и ректификационной колонн и колонны окончательной очистки. В колонне окончательной очистки этанола тарелки отбора очищенного этанола разнесены по высоте колонны и расположены в ее отгонной и концентрационной частях, при этом, по меньшей мере, верхняя зона колонны снабжена трубопроводом подвода гидроселекционной воды. Кубовая часть колонны окончательной очистки снабжена дополнительным отводом вторичного потока спиртосодержащей жидкости с фракциями примесей. Изобретения позволяют повысить качество готового продукта, упростить его получение и снизить стоимость за счет возвращения в рецикл вторичных продуктов производства и утилизации отработанного технологического тепла.</w:t>
      </w:r>
    </w:p>
    <w:p w:rsidR="00A34216" w:rsidRPr="00210532" w:rsidRDefault="00A34216" w:rsidP="00A34216">
      <w:pPr>
        <w:spacing w:line="360" w:lineRule="auto"/>
        <w:ind w:firstLine="709"/>
        <w:jc w:val="both"/>
        <w:rPr>
          <w:rFonts w:ascii="Times New Roman" w:hAnsi="Times New Roman" w:cs="Times New Roman"/>
          <w:sz w:val="28"/>
          <w:szCs w:val="28"/>
        </w:rPr>
      </w:pPr>
    </w:p>
    <w:p w:rsidR="00A34216" w:rsidRPr="00210532" w:rsidRDefault="00A34216" w:rsidP="00A34216">
      <w:pPr>
        <w:spacing w:line="360" w:lineRule="auto"/>
        <w:ind w:firstLine="709"/>
        <w:jc w:val="both"/>
        <w:rPr>
          <w:rFonts w:ascii="Times New Roman" w:hAnsi="Times New Roman" w:cs="Times New Roman"/>
          <w:sz w:val="28"/>
          <w:szCs w:val="28"/>
        </w:rPr>
      </w:pPr>
      <w:r w:rsidRPr="004D2C8E">
        <w:rPr>
          <w:rFonts w:ascii="Times New Roman" w:hAnsi="Times New Roman" w:cs="Times New Roman"/>
          <w:sz w:val="28"/>
          <w:szCs w:val="28"/>
        </w:rPr>
        <w:t>С</w:t>
      </w:r>
      <w:r>
        <w:rPr>
          <w:rFonts w:ascii="Times New Roman" w:hAnsi="Times New Roman" w:cs="Times New Roman"/>
          <w:sz w:val="28"/>
          <w:szCs w:val="28"/>
        </w:rPr>
        <w:t>пособ</w:t>
      </w:r>
      <w:r w:rsidRPr="00210532">
        <w:rPr>
          <w:rFonts w:ascii="Times New Roman" w:hAnsi="Times New Roman" w:cs="Times New Roman"/>
          <w:sz w:val="28"/>
          <w:szCs w:val="28"/>
        </w:rPr>
        <w:t xml:space="preserve"> </w:t>
      </w:r>
      <w:r>
        <w:rPr>
          <w:rFonts w:ascii="Times New Roman" w:hAnsi="Times New Roman" w:cs="Times New Roman"/>
          <w:sz w:val="28"/>
          <w:szCs w:val="28"/>
        </w:rPr>
        <w:t>производства дистиллята из зернового сырья</w:t>
      </w:r>
      <w:r w:rsidRPr="00210532">
        <w:rPr>
          <w:rFonts w:ascii="Times New Roman" w:hAnsi="Times New Roman" w:cs="Times New Roman"/>
          <w:sz w:val="28"/>
          <w:szCs w:val="28"/>
        </w:rPr>
        <w:t xml:space="preserve"> (№ 2557397)</w:t>
      </w:r>
    </w:p>
    <w:p w:rsidR="00A34216" w:rsidRDefault="00A34216" w:rsidP="00A34216">
      <w:pPr>
        <w:spacing w:line="360" w:lineRule="auto"/>
        <w:ind w:firstLine="709"/>
        <w:jc w:val="both"/>
        <w:rPr>
          <w:rFonts w:ascii="Times New Roman" w:hAnsi="Times New Roman" w:cs="Times New Roman"/>
          <w:sz w:val="28"/>
          <w:szCs w:val="28"/>
        </w:rPr>
      </w:pPr>
      <w:r w:rsidRPr="00210532">
        <w:rPr>
          <w:rFonts w:ascii="Times New Roman" w:hAnsi="Times New Roman" w:cs="Times New Roman"/>
          <w:sz w:val="28"/>
          <w:szCs w:val="28"/>
        </w:rPr>
        <w:t>Изобретение относится к способу получения дистиллятов для крепких напитков из зернового сырья. Способ включает измельчение сырья, смешивание помола с водой, внесение ферментных препаратов, выдержку полученного замеса при температуре 40-45°C в течение 25-30 минут с дальнейшими выдержками при температуре 50-55°C в течение 1 часа, при температуре 60-65°C в течение 1 часа, при температуре 70-75°C в течение 40-50 минут и температуре 75-80°C в течение 5-10 минут, охлаждение, внесение ферментных препаратов осахаривающего действия, осахаривание, сбраживание осахаренного сусла с использованием сухих спиртовых дрожжей, вносимых в сусло в количестве 100-120 мг/100 см3 сусла, последующую выдержку сброженного сусла при температуре 2-4°C в течение 2-3 суток, однократную дистилляцию с получением зернового дистиллята. Изобретение позволяет снизить энергозатраты на стадии водно-тепловой обработки замеса и получения осахаренного сусла, интенсифицировать процесс сбраживания, увеличить выход зернового дистиллята и повысить его органолептические характеристики.</w:t>
      </w:r>
    </w:p>
    <w:p w:rsidR="00A34216" w:rsidRPr="00210532" w:rsidRDefault="00A34216" w:rsidP="00A34216">
      <w:pPr>
        <w:spacing w:line="360" w:lineRule="auto"/>
        <w:ind w:firstLine="709"/>
        <w:jc w:val="both"/>
        <w:rPr>
          <w:rFonts w:ascii="Times New Roman" w:hAnsi="Times New Roman" w:cs="Times New Roman"/>
          <w:sz w:val="28"/>
          <w:szCs w:val="28"/>
        </w:rPr>
      </w:pPr>
    </w:p>
    <w:p w:rsidR="00A34216" w:rsidRPr="00210532" w:rsidRDefault="00A34216" w:rsidP="00A34216">
      <w:pPr>
        <w:spacing w:line="360" w:lineRule="auto"/>
        <w:ind w:firstLine="709"/>
        <w:jc w:val="both"/>
        <w:rPr>
          <w:rFonts w:ascii="Times New Roman" w:hAnsi="Times New Roman" w:cs="Times New Roman"/>
          <w:sz w:val="28"/>
          <w:szCs w:val="28"/>
        </w:rPr>
      </w:pPr>
      <w:r w:rsidRPr="004D2C8E">
        <w:rPr>
          <w:rFonts w:ascii="Times New Roman" w:hAnsi="Times New Roman" w:cs="Times New Roman"/>
          <w:sz w:val="28"/>
          <w:szCs w:val="28"/>
        </w:rPr>
        <w:t>С</w:t>
      </w:r>
      <w:r>
        <w:rPr>
          <w:rFonts w:ascii="Times New Roman" w:hAnsi="Times New Roman" w:cs="Times New Roman"/>
          <w:sz w:val="28"/>
          <w:szCs w:val="28"/>
        </w:rPr>
        <w:t>пособ</w:t>
      </w:r>
      <w:r w:rsidRPr="00210532">
        <w:rPr>
          <w:rFonts w:ascii="Times New Roman" w:hAnsi="Times New Roman" w:cs="Times New Roman"/>
          <w:sz w:val="28"/>
          <w:szCs w:val="28"/>
        </w:rPr>
        <w:t xml:space="preserve"> </w:t>
      </w:r>
      <w:r>
        <w:rPr>
          <w:rFonts w:ascii="Times New Roman" w:hAnsi="Times New Roman" w:cs="Times New Roman"/>
          <w:sz w:val="28"/>
          <w:szCs w:val="28"/>
        </w:rPr>
        <w:t>производства дистиллята из зернового сырья</w:t>
      </w:r>
      <w:r w:rsidRPr="00210532">
        <w:rPr>
          <w:rFonts w:ascii="Times New Roman" w:hAnsi="Times New Roman" w:cs="Times New Roman"/>
          <w:sz w:val="28"/>
          <w:szCs w:val="28"/>
        </w:rPr>
        <w:t xml:space="preserve"> (№ 2557399)</w:t>
      </w:r>
    </w:p>
    <w:p w:rsidR="00A34216" w:rsidRDefault="00A34216" w:rsidP="00A34216">
      <w:pPr>
        <w:spacing w:line="360" w:lineRule="auto"/>
        <w:ind w:firstLine="709"/>
        <w:jc w:val="both"/>
        <w:rPr>
          <w:rFonts w:ascii="Times New Roman" w:hAnsi="Times New Roman" w:cs="Times New Roman"/>
          <w:sz w:val="28"/>
          <w:szCs w:val="28"/>
        </w:rPr>
      </w:pPr>
      <w:r w:rsidRPr="00210532">
        <w:rPr>
          <w:rFonts w:ascii="Times New Roman" w:hAnsi="Times New Roman" w:cs="Times New Roman"/>
          <w:sz w:val="28"/>
          <w:szCs w:val="28"/>
        </w:rPr>
        <w:t>Изобретение относится к способу получения дистиллятов для крепких напитков из зернового сырья. Способ включает измельчение сырья, смешивание помола с водой при гидромодуле 1:4-1:4,5, внесение амилолитических ферментных препаратов разжижающего действия, выдержку полученного замеса при температуре 40-45°C в течение 25-30 минут с дальнейшими выдержками при температуре 50-55°C в течение 1 часа, при температуре 60-65°C в течение 1 часа, при температуре 70-75°C в течение 45-50 минут и температуре 75-80°C в течение 5-10 минут, охлаждение, внесение ферментных препаратов осахаривающего действия, осахаривание, сбраживание осахаренного сусла с использованием сухих спиртовых дрожжей, вносимых в сусло в количестве 100-120 мг/100 см3 сусла, дополнительное внесение спирта-ректификата в сброженное сусло до повышения его крепости на 1,0-2,5% об., однократную дистилляцию с получением зернового дистиллята. Изобретение позволяет снизить энергозатраты на стадии водно-тепловой обработки замеса и получения осахаренного сусла, исключить использование дорогостоящих ферментных препаратов гемицеллюлазного и протеолитического действия, интенсифицировать процесс сбраживания, увеличить выход зернового дистиллята и повысить его органолептические характеристики.</w:t>
      </w:r>
    </w:p>
    <w:p w:rsidR="00A34216" w:rsidRPr="00210532" w:rsidRDefault="00A34216" w:rsidP="00A34216">
      <w:pPr>
        <w:spacing w:line="360" w:lineRule="auto"/>
        <w:ind w:firstLine="709"/>
        <w:jc w:val="both"/>
        <w:rPr>
          <w:rFonts w:ascii="Times New Roman" w:hAnsi="Times New Roman" w:cs="Times New Roman"/>
          <w:sz w:val="28"/>
          <w:szCs w:val="28"/>
        </w:rPr>
      </w:pPr>
    </w:p>
    <w:p w:rsidR="00A34216" w:rsidRPr="00210532" w:rsidRDefault="00A34216" w:rsidP="00A34216">
      <w:pPr>
        <w:spacing w:line="360" w:lineRule="auto"/>
        <w:ind w:firstLine="709"/>
        <w:jc w:val="both"/>
        <w:rPr>
          <w:rFonts w:ascii="Times New Roman" w:hAnsi="Times New Roman" w:cs="Times New Roman"/>
          <w:sz w:val="28"/>
          <w:szCs w:val="28"/>
        </w:rPr>
      </w:pPr>
      <w:r w:rsidRPr="004D2C8E">
        <w:rPr>
          <w:rFonts w:ascii="Times New Roman" w:hAnsi="Times New Roman" w:cs="Times New Roman"/>
          <w:sz w:val="28"/>
          <w:szCs w:val="28"/>
        </w:rPr>
        <w:t>С</w:t>
      </w:r>
      <w:r>
        <w:rPr>
          <w:rFonts w:ascii="Times New Roman" w:hAnsi="Times New Roman" w:cs="Times New Roman"/>
          <w:sz w:val="28"/>
          <w:szCs w:val="28"/>
        </w:rPr>
        <w:t>пособ</w:t>
      </w:r>
      <w:r w:rsidRPr="00210532">
        <w:rPr>
          <w:rFonts w:ascii="Times New Roman" w:hAnsi="Times New Roman" w:cs="Times New Roman"/>
          <w:sz w:val="28"/>
          <w:szCs w:val="28"/>
        </w:rPr>
        <w:t xml:space="preserve"> </w:t>
      </w:r>
      <w:r>
        <w:rPr>
          <w:rFonts w:ascii="Times New Roman" w:hAnsi="Times New Roman" w:cs="Times New Roman"/>
          <w:sz w:val="28"/>
          <w:szCs w:val="28"/>
        </w:rPr>
        <w:t xml:space="preserve">повышения эффективности переработки зерновой бражки в производстве ректификованного спирта </w:t>
      </w:r>
      <w:r w:rsidRPr="00210532">
        <w:rPr>
          <w:rFonts w:ascii="Times New Roman" w:hAnsi="Times New Roman" w:cs="Times New Roman"/>
          <w:sz w:val="28"/>
          <w:szCs w:val="28"/>
        </w:rPr>
        <w:t>(№ 2663723)</w:t>
      </w:r>
    </w:p>
    <w:p w:rsidR="00A34216" w:rsidRDefault="00A34216" w:rsidP="00A34216">
      <w:pPr>
        <w:spacing w:line="360" w:lineRule="auto"/>
        <w:ind w:firstLine="709"/>
        <w:jc w:val="both"/>
        <w:rPr>
          <w:rFonts w:ascii="Times New Roman" w:hAnsi="Times New Roman" w:cs="Times New Roman"/>
          <w:sz w:val="28"/>
          <w:szCs w:val="28"/>
        </w:rPr>
      </w:pPr>
      <w:r w:rsidRPr="00210532">
        <w:rPr>
          <w:rFonts w:ascii="Times New Roman" w:hAnsi="Times New Roman" w:cs="Times New Roman"/>
          <w:sz w:val="28"/>
          <w:szCs w:val="28"/>
        </w:rPr>
        <w:t>Способ повышения эффективности переработки зерновой бражки заключается в том, что перед направлением на дистилляцию проводят коррекцию ее водородного показателя рН до повышения значения рН на 0,4-3,2 единицы, для чего зерновую бражку смешивают со щелочным реагентом, образующим соли, пригодные для использования в качестве пищевых добавок, после чего осуществляют дистилляцию модифицированной зерновой бражки известными способами. Способ позволяет увеличить выход бражного дистиллята до 15%, этилового спирта до 6,6%, улучшить качество бражного дистиллята, в том числе снизив содержание сложных эфиров до 67%, улучшить органолептические свойства получаемой барды.</w:t>
      </w:r>
    </w:p>
    <w:p w:rsidR="00A34216" w:rsidRPr="00210532" w:rsidRDefault="00A34216" w:rsidP="00A34216">
      <w:pPr>
        <w:spacing w:line="360" w:lineRule="auto"/>
        <w:ind w:firstLine="709"/>
        <w:jc w:val="both"/>
        <w:rPr>
          <w:rFonts w:ascii="Times New Roman" w:hAnsi="Times New Roman" w:cs="Times New Roman"/>
          <w:sz w:val="28"/>
          <w:szCs w:val="28"/>
        </w:rPr>
      </w:pPr>
    </w:p>
    <w:p w:rsidR="00A34216" w:rsidRPr="00210532" w:rsidRDefault="00A34216" w:rsidP="00A34216">
      <w:pPr>
        <w:spacing w:line="360" w:lineRule="auto"/>
        <w:ind w:firstLine="709"/>
        <w:jc w:val="both"/>
        <w:rPr>
          <w:rFonts w:ascii="Times New Roman" w:hAnsi="Times New Roman" w:cs="Times New Roman"/>
          <w:sz w:val="28"/>
          <w:szCs w:val="28"/>
        </w:rPr>
      </w:pPr>
      <w:r w:rsidRPr="004D2C8E">
        <w:rPr>
          <w:rFonts w:ascii="Times New Roman" w:hAnsi="Times New Roman" w:cs="Times New Roman"/>
          <w:sz w:val="28"/>
          <w:szCs w:val="28"/>
        </w:rPr>
        <w:t>С</w:t>
      </w:r>
      <w:r>
        <w:rPr>
          <w:rFonts w:ascii="Times New Roman" w:hAnsi="Times New Roman" w:cs="Times New Roman"/>
          <w:sz w:val="28"/>
          <w:szCs w:val="28"/>
        </w:rPr>
        <w:t>пособ</w:t>
      </w:r>
      <w:r w:rsidRPr="00210532">
        <w:rPr>
          <w:rFonts w:ascii="Times New Roman" w:hAnsi="Times New Roman" w:cs="Times New Roman"/>
          <w:sz w:val="28"/>
          <w:szCs w:val="28"/>
        </w:rPr>
        <w:t xml:space="preserve"> </w:t>
      </w:r>
      <w:r>
        <w:rPr>
          <w:rFonts w:ascii="Times New Roman" w:hAnsi="Times New Roman" w:cs="Times New Roman"/>
          <w:sz w:val="28"/>
          <w:szCs w:val="28"/>
        </w:rPr>
        <w:t>производства этилового спирта</w:t>
      </w:r>
      <w:r w:rsidRPr="00210532">
        <w:rPr>
          <w:rFonts w:ascii="Times New Roman" w:hAnsi="Times New Roman" w:cs="Times New Roman"/>
          <w:sz w:val="28"/>
          <w:szCs w:val="28"/>
        </w:rPr>
        <w:t xml:space="preserve"> (№ 2425884)</w:t>
      </w:r>
    </w:p>
    <w:p w:rsidR="00A34216" w:rsidRDefault="00A34216" w:rsidP="00A34216">
      <w:pPr>
        <w:spacing w:line="360" w:lineRule="auto"/>
        <w:ind w:firstLine="709"/>
        <w:jc w:val="both"/>
        <w:rPr>
          <w:rFonts w:ascii="Times New Roman" w:hAnsi="Times New Roman" w:cs="Times New Roman"/>
          <w:sz w:val="28"/>
          <w:szCs w:val="28"/>
        </w:rPr>
      </w:pPr>
      <w:r w:rsidRPr="00210532">
        <w:rPr>
          <w:rFonts w:ascii="Times New Roman" w:hAnsi="Times New Roman" w:cs="Times New Roman"/>
          <w:sz w:val="28"/>
          <w:szCs w:val="28"/>
        </w:rPr>
        <w:t>Изобретение относится к способу производства этилового спирта из крахмалсодержащего сырья. Способ предусматривает очистку зерна от металлических и сорных примесей с последующей его мойкой холодной водой и выделением из массы зерна примесей, отличающихся от него гидродинамическими свойствами. Затем зерно обеззараживают в течение 10-15 мин при температуре 15-20°С в емкости для озонирования путем подачи в нее озонированной воды. Замачивание зерна осуществляют до уровня увлажнения 37-39%, затем производят гидроизмельчение и последующий замес с использованием ферментных препаратов: α-амилазы и глюкоамилазы, далее производят водно-тепловую и ферментативную обработку зерна при температуре 60-62°С в пределах 3 часов, а полученное сусло сбраживают при температуре 28-30°С в течение 60-66 часов. Способ позволяет сократить потребление тепла и снизить потребление охлаждающей воды.</w:t>
      </w:r>
    </w:p>
    <w:p w:rsidR="00A34216" w:rsidRPr="00210532" w:rsidRDefault="00A34216" w:rsidP="00A34216">
      <w:pPr>
        <w:spacing w:line="360" w:lineRule="auto"/>
        <w:ind w:firstLine="709"/>
        <w:jc w:val="both"/>
        <w:rPr>
          <w:rFonts w:ascii="Times New Roman" w:hAnsi="Times New Roman" w:cs="Times New Roman"/>
          <w:sz w:val="28"/>
          <w:szCs w:val="28"/>
        </w:rPr>
      </w:pPr>
    </w:p>
    <w:p w:rsidR="00A34216" w:rsidRDefault="00A34216" w:rsidP="00574A95">
      <w:pPr>
        <w:pStyle w:val="a3"/>
        <w:spacing w:line="360" w:lineRule="auto"/>
        <w:ind w:left="0" w:firstLine="709"/>
        <w:jc w:val="center"/>
        <w:outlineLvl w:val="1"/>
        <w:rPr>
          <w:rFonts w:ascii="Times New Roman" w:hAnsi="Times New Roman" w:cs="Times New Roman"/>
          <w:sz w:val="28"/>
          <w:szCs w:val="28"/>
        </w:rPr>
      </w:pPr>
      <w:bookmarkStart w:id="34" w:name="_Toc531698716"/>
      <w:r>
        <w:rPr>
          <w:rFonts w:ascii="Times New Roman" w:hAnsi="Times New Roman" w:cs="Times New Roman"/>
          <w:sz w:val="28"/>
          <w:szCs w:val="28"/>
        </w:rPr>
        <w:t xml:space="preserve">2.6. </w:t>
      </w:r>
      <w:r w:rsidRPr="00210532">
        <w:rPr>
          <w:rFonts w:ascii="Times New Roman" w:hAnsi="Times New Roman" w:cs="Times New Roman"/>
          <w:sz w:val="28"/>
          <w:szCs w:val="28"/>
        </w:rPr>
        <w:t>Получение нескольких продуктов</w:t>
      </w:r>
      <w:bookmarkEnd w:id="34"/>
    </w:p>
    <w:p w:rsidR="00A34216" w:rsidRPr="00210532" w:rsidRDefault="00A34216" w:rsidP="00A34216">
      <w:pPr>
        <w:spacing w:line="360" w:lineRule="auto"/>
        <w:ind w:firstLine="709"/>
        <w:jc w:val="both"/>
        <w:rPr>
          <w:rFonts w:ascii="Times New Roman" w:hAnsi="Times New Roman" w:cs="Times New Roman"/>
          <w:sz w:val="28"/>
          <w:szCs w:val="28"/>
        </w:rPr>
      </w:pPr>
      <w:r w:rsidRPr="004D2C8E">
        <w:rPr>
          <w:rFonts w:ascii="Times New Roman" w:hAnsi="Times New Roman" w:cs="Times New Roman"/>
          <w:sz w:val="28"/>
          <w:szCs w:val="28"/>
        </w:rPr>
        <w:t>С</w:t>
      </w:r>
      <w:r>
        <w:rPr>
          <w:rFonts w:ascii="Times New Roman" w:hAnsi="Times New Roman" w:cs="Times New Roman"/>
          <w:sz w:val="28"/>
          <w:szCs w:val="28"/>
        </w:rPr>
        <w:t>пособ</w:t>
      </w:r>
      <w:r w:rsidRPr="00210532">
        <w:rPr>
          <w:rFonts w:ascii="Times New Roman" w:hAnsi="Times New Roman" w:cs="Times New Roman"/>
          <w:sz w:val="28"/>
          <w:szCs w:val="28"/>
        </w:rPr>
        <w:t xml:space="preserve"> </w:t>
      </w:r>
      <w:r>
        <w:rPr>
          <w:rFonts w:ascii="Times New Roman" w:hAnsi="Times New Roman" w:cs="Times New Roman"/>
          <w:sz w:val="28"/>
          <w:szCs w:val="28"/>
        </w:rPr>
        <w:t>производства этилового спирта</w:t>
      </w:r>
      <w:r w:rsidRPr="00210532">
        <w:rPr>
          <w:rFonts w:ascii="Times New Roman" w:hAnsi="Times New Roman" w:cs="Times New Roman"/>
          <w:sz w:val="28"/>
          <w:szCs w:val="28"/>
        </w:rPr>
        <w:t xml:space="preserve"> </w:t>
      </w:r>
      <w:r>
        <w:rPr>
          <w:rFonts w:ascii="Times New Roman" w:hAnsi="Times New Roman" w:cs="Times New Roman"/>
          <w:sz w:val="28"/>
          <w:szCs w:val="28"/>
        </w:rPr>
        <w:t xml:space="preserve">и белкового концентрата </w:t>
      </w:r>
      <w:r w:rsidRPr="00210532">
        <w:rPr>
          <w:rFonts w:ascii="Times New Roman" w:hAnsi="Times New Roman" w:cs="Times New Roman"/>
          <w:sz w:val="28"/>
          <w:szCs w:val="28"/>
        </w:rPr>
        <w:t>(№ 2268302)</w:t>
      </w:r>
    </w:p>
    <w:p w:rsidR="00A34216" w:rsidRDefault="00A34216" w:rsidP="00A34216">
      <w:pPr>
        <w:spacing w:line="360" w:lineRule="auto"/>
        <w:ind w:firstLine="709"/>
        <w:jc w:val="both"/>
        <w:rPr>
          <w:rFonts w:ascii="Times New Roman" w:hAnsi="Times New Roman" w:cs="Times New Roman"/>
          <w:sz w:val="28"/>
          <w:szCs w:val="28"/>
        </w:rPr>
      </w:pPr>
      <w:r w:rsidRPr="00210532">
        <w:rPr>
          <w:rFonts w:ascii="Times New Roman" w:hAnsi="Times New Roman" w:cs="Times New Roman"/>
          <w:sz w:val="28"/>
          <w:szCs w:val="28"/>
        </w:rPr>
        <w:t>Способ предусматривает измельчение зерна, смешивание его с водой, водно-тепловую обработку замеса, осахаривание, брожение. В сусло после осахаривания добавляют протеолитический ферментный препарат БНЗ 720 в количестве 2-4 ед. ПС/г белка, при этом обработку осуществляют при температуре 45-55°С в течение 10-90 мин. Далее полученное сусло центрифугированием разделяют на твердую и жидкую фазы. Полученную твердую фазу подвергают промывке водой с гидромодулем 1:5 при температуре 50-55°С, затем сепарируют и выделяют белок. Полученные промывные воды в дальнейшем используют на стадии приготовления замеса. Обеспечивается более глубокая переработка зернового сырья с получением дополнительных видов продукции, повышение выхода спирта, улучшение его качественных показателей и, как следствие, уменьшение себестоимости спирта.</w:t>
      </w:r>
    </w:p>
    <w:p w:rsidR="00A34216" w:rsidRPr="00210532" w:rsidRDefault="00A34216" w:rsidP="00A34216">
      <w:pPr>
        <w:spacing w:line="360" w:lineRule="auto"/>
        <w:ind w:firstLine="709"/>
        <w:jc w:val="both"/>
        <w:rPr>
          <w:rFonts w:ascii="Times New Roman" w:hAnsi="Times New Roman" w:cs="Times New Roman"/>
          <w:sz w:val="28"/>
          <w:szCs w:val="28"/>
        </w:rPr>
      </w:pPr>
    </w:p>
    <w:p w:rsidR="00A34216" w:rsidRPr="00210532" w:rsidRDefault="00A34216" w:rsidP="00A34216">
      <w:pPr>
        <w:spacing w:line="360" w:lineRule="auto"/>
        <w:ind w:firstLine="709"/>
        <w:jc w:val="both"/>
        <w:rPr>
          <w:rFonts w:ascii="Times New Roman" w:hAnsi="Times New Roman" w:cs="Times New Roman"/>
          <w:sz w:val="28"/>
          <w:szCs w:val="28"/>
        </w:rPr>
      </w:pPr>
      <w:r w:rsidRPr="004D2C8E">
        <w:rPr>
          <w:rFonts w:ascii="Times New Roman" w:hAnsi="Times New Roman" w:cs="Times New Roman"/>
          <w:sz w:val="28"/>
          <w:szCs w:val="28"/>
        </w:rPr>
        <w:t>С</w:t>
      </w:r>
      <w:r>
        <w:rPr>
          <w:rFonts w:ascii="Times New Roman" w:hAnsi="Times New Roman" w:cs="Times New Roman"/>
          <w:sz w:val="28"/>
          <w:szCs w:val="28"/>
        </w:rPr>
        <w:t>пособ</w:t>
      </w:r>
      <w:r w:rsidRPr="00210532">
        <w:rPr>
          <w:rFonts w:ascii="Times New Roman" w:hAnsi="Times New Roman" w:cs="Times New Roman"/>
          <w:sz w:val="28"/>
          <w:szCs w:val="28"/>
        </w:rPr>
        <w:t xml:space="preserve"> </w:t>
      </w:r>
      <w:r>
        <w:rPr>
          <w:rFonts w:ascii="Times New Roman" w:hAnsi="Times New Roman" w:cs="Times New Roman"/>
          <w:sz w:val="28"/>
          <w:szCs w:val="28"/>
        </w:rPr>
        <w:t xml:space="preserve">комплексной переработки зернового сырья на спирт и кормовой продукт </w:t>
      </w:r>
      <w:r w:rsidRPr="00210532">
        <w:rPr>
          <w:rFonts w:ascii="Times New Roman" w:hAnsi="Times New Roman" w:cs="Times New Roman"/>
          <w:sz w:val="28"/>
          <w:szCs w:val="28"/>
        </w:rPr>
        <w:t>(№ 2396007)</w:t>
      </w:r>
    </w:p>
    <w:p w:rsidR="00A34216" w:rsidRDefault="00A34216" w:rsidP="00A34216">
      <w:pPr>
        <w:spacing w:line="360" w:lineRule="auto"/>
        <w:ind w:firstLine="709"/>
        <w:jc w:val="both"/>
        <w:rPr>
          <w:rFonts w:ascii="Times New Roman" w:hAnsi="Times New Roman" w:cs="Times New Roman"/>
          <w:sz w:val="28"/>
          <w:szCs w:val="28"/>
        </w:rPr>
      </w:pPr>
      <w:r w:rsidRPr="00210532">
        <w:rPr>
          <w:rFonts w:ascii="Times New Roman" w:hAnsi="Times New Roman" w:cs="Times New Roman"/>
          <w:sz w:val="28"/>
          <w:szCs w:val="28"/>
        </w:rPr>
        <w:t>Способ заключается в комплексной переработки зернового сырья на спирт и кормовые продукты, обогащенные лизином, на основе биоконверсии полимеров зернового сырья. Комплексная обработка зернового сырья осуществляется экзогенными ферментами, катализирующими гидролиз крахмала, некрахмальных полисахаридов и белковых веществ. Обработанное ферментами зерновое сусло используется для получения этанола. Отгоняют спирт, разделяют послеспиртовую зерновую барду на дисперсную и жидкую части. Дисперсную часть барды высушивают. Жидкую часть барды используют для разведения отъема зернового сусла из спиртового производства в соотношении 1:2-1:10 для приготовления питательной среды для получения кормового продукта. Добавляют к питательной среде минеральные соли и факторы роста, например кукурузный экстракт или гидролизат дрожжей, засевают среду культурой-продуцентом, проводят процесс биосинтеза в аэробных условиях при 30°С до максимального накопления в культуральной жидкости целевого продукта, содержащего аминокислоты и белок. Использование данного изобретения позволит наиболее полно использовать все компоненты зернового сырья, снизить себестоимость целевого продукта и повысить эффективность его производства, а также улучшить качественные характеристики питательной среды.</w:t>
      </w:r>
    </w:p>
    <w:p w:rsidR="00A34216" w:rsidRPr="00210532" w:rsidRDefault="00A34216" w:rsidP="00A34216">
      <w:pPr>
        <w:spacing w:line="360" w:lineRule="auto"/>
        <w:ind w:firstLine="709"/>
        <w:jc w:val="both"/>
        <w:rPr>
          <w:rFonts w:ascii="Times New Roman" w:hAnsi="Times New Roman" w:cs="Times New Roman"/>
          <w:sz w:val="28"/>
          <w:szCs w:val="28"/>
        </w:rPr>
      </w:pPr>
    </w:p>
    <w:p w:rsidR="00A34216" w:rsidRPr="00210532" w:rsidRDefault="00A34216" w:rsidP="00A34216">
      <w:pPr>
        <w:spacing w:line="360" w:lineRule="auto"/>
        <w:ind w:firstLine="709"/>
        <w:jc w:val="both"/>
        <w:rPr>
          <w:rFonts w:ascii="Times New Roman" w:hAnsi="Times New Roman" w:cs="Times New Roman"/>
          <w:sz w:val="28"/>
          <w:szCs w:val="28"/>
        </w:rPr>
      </w:pPr>
      <w:r w:rsidRPr="004D2C8E">
        <w:rPr>
          <w:rFonts w:ascii="Times New Roman" w:hAnsi="Times New Roman" w:cs="Times New Roman"/>
          <w:sz w:val="28"/>
          <w:szCs w:val="28"/>
        </w:rPr>
        <w:t>С</w:t>
      </w:r>
      <w:r>
        <w:rPr>
          <w:rFonts w:ascii="Times New Roman" w:hAnsi="Times New Roman" w:cs="Times New Roman"/>
          <w:sz w:val="28"/>
          <w:szCs w:val="28"/>
        </w:rPr>
        <w:t>пособ</w:t>
      </w:r>
      <w:r w:rsidRPr="00210532">
        <w:rPr>
          <w:rFonts w:ascii="Times New Roman" w:hAnsi="Times New Roman" w:cs="Times New Roman"/>
          <w:sz w:val="28"/>
          <w:szCs w:val="28"/>
        </w:rPr>
        <w:t xml:space="preserve"> </w:t>
      </w:r>
      <w:r>
        <w:rPr>
          <w:rFonts w:ascii="Times New Roman" w:hAnsi="Times New Roman" w:cs="Times New Roman"/>
          <w:sz w:val="28"/>
          <w:szCs w:val="28"/>
        </w:rPr>
        <w:t>переработки зернового сырья с получением этанола, белкового продукта и глютена</w:t>
      </w:r>
      <w:r w:rsidRPr="00210532">
        <w:rPr>
          <w:rFonts w:ascii="Times New Roman" w:hAnsi="Times New Roman" w:cs="Times New Roman"/>
          <w:sz w:val="28"/>
          <w:szCs w:val="28"/>
        </w:rPr>
        <w:t xml:space="preserve"> (№ 2586538)</w:t>
      </w:r>
    </w:p>
    <w:p w:rsidR="00A34216" w:rsidRDefault="00A34216" w:rsidP="00A34216">
      <w:pPr>
        <w:spacing w:line="360" w:lineRule="auto"/>
        <w:ind w:firstLine="709"/>
        <w:jc w:val="both"/>
        <w:rPr>
          <w:rFonts w:ascii="Times New Roman" w:hAnsi="Times New Roman" w:cs="Times New Roman"/>
          <w:sz w:val="28"/>
          <w:szCs w:val="28"/>
        </w:rPr>
      </w:pPr>
      <w:r w:rsidRPr="00210532">
        <w:rPr>
          <w:rFonts w:ascii="Times New Roman" w:hAnsi="Times New Roman" w:cs="Times New Roman"/>
          <w:sz w:val="28"/>
          <w:szCs w:val="28"/>
        </w:rPr>
        <w:t>Способ переработки зернового сырья с получением этанола, белкового продукта и глютена характеризуется тем, что из зернового сырья отделяют отруби и получают пшеничную муку, смешивают ее с водой в соотношении 1,5:1 и вносят ферментный препарат «Висколаза 150Л» в дозировке 0,01% к массе зерна, далее замес подвергают гомогенизации, затем суспензию подают в гидроциклон, где осуществляют ее разделение на два потока: первый поток содержит А-крахмал и пищевые волокна, второй поток - глютен, В-крахмал, пентозаны и растворимые белки, А-крахмал промывают, глютен и В-крахмал разделяют с одновременной промывкой, выделенный глютен направляют на сушку, А-крахмал соединяют с В-крахмалом, полученный замес разваривают и осахаривают, сусло сбраживают, из зрелой бражки выделяют дрожжи, смешивают их с отрубями, сушат, гранулируют и используют как добавку к кормам, обездроженную бражку направляют на получение спирта, барду используют как удобрение. Способ позволяет получить дополнительно сухой глютен с содержанием белка не менее 75%, а также обогащенную протеином белковую добавку, интенсифицировать процесс сбраживания, сохранить нормативные показатели по выходу спирта, организовать безотходное производство.</w:t>
      </w:r>
    </w:p>
    <w:p w:rsidR="00A34216" w:rsidRPr="00210532" w:rsidRDefault="00A34216" w:rsidP="00A34216">
      <w:pPr>
        <w:spacing w:line="360" w:lineRule="auto"/>
        <w:ind w:firstLine="709"/>
        <w:jc w:val="both"/>
        <w:rPr>
          <w:rFonts w:ascii="Times New Roman" w:hAnsi="Times New Roman" w:cs="Times New Roman"/>
          <w:sz w:val="28"/>
          <w:szCs w:val="28"/>
        </w:rPr>
      </w:pPr>
    </w:p>
    <w:p w:rsidR="00A34216" w:rsidRPr="00210532" w:rsidRDefault="00A34216" w:rsidP="00A34216">
      <w:pPr>
        <w:spacing w:line="360" w:lineRule="auto"/>
        <w:ind w:firstLine="709"/>
        <w:jc w:val="both"/>
        <w:rPr>
          <w:rFonts w:ascii="Times New Roman" w:hAnsi="Times New Roman" w:cs="Times New Roman"/>
          <w:sz w:val="28"/>
          <w:szCs w:val="28"/>
        </w:rPr>
      </w:pPr>
      <w:r w:rsidRPr="004D2C8E">
        <w:rPr>
          <w:rFonts w:ascii="Times New Roman" w:hAnsi="Times New Roman" w:cs="Times New Roman"/>
          <w:sz w:val="28"/>
          <w:szCs w:val="28"/>
        </w:rPr>
        <w:t>С</w:t>
      </w:r>
      <w:r>
        <w:rPr>
          <w:rFonts w:ascii="Times New Roman" w:hAnsi="Times New Roman" w:cs="Times New Roman"/>
          <w:sz w:val="28"/>
          <w:szCs w:val="28"/>
        </w:rPr>
        <w:t>пособ</w:t>
      </w:r>
      <w:r w:rsidRPr="00210532">
        <w:rPr>
          <w:rFonts w:ascii="Times New Roman" w:hAnsi="Times New Roman" w:cs="Times New Roman"/>
          <w:sz w:val="28"/>
          <w:szCs w:val="28"/>
        </w:rPr>
        <w:t xml:space="preserve"> </w:t>
      </w:r>
      <w:r>
        <w:rPr>
          <w:rFonts w:ascii="Times New Roman" w:hAnsi="Times New Roman" w:cs="Times New Roman"/>
          <w:sz w:val="28"/>
          <w:szCs w:val="28"/>
        </w:rPr>
        <w:t>получения этилового спирта</w:t>
      </w:r>
      <w:r w:rsidRPr="00210532">
        <w:rPr>
          <w:rFonts w:ascii="Times New Roman" w:hAnsi="Times New Roman" w:cs="Times New Roman"/>
          <w:sz w:val="28"/>
          <w:szCs w:val="28"/>
        </w:rPr>
        <w:t xml:space="preserve"> </w:t>
      </w:r>
      <w:r>
        <w:rPr>
          <w:rFonts w:ascii="Times New Roman" w:hAnsi="Times New Roman" w:cs="Times New Roman"/>
          <w:sz w:val="28"/>
          <w:szCs w:val="28"/>
        </w:rPr>
        <w:t>и белкового продукта из зернового сырья</w:t>
      </w:r>
      <w:r w:rsidRPr="00210532">
        <w:rPr>
          <w:rFonts w:ascii="Times New Roman" w:hAnsi="Times New Roman" w:cs="Times New Roman"/>
          <w:sz w:val="28"/>
          <w:szCs w:val="28"/>
        </w:rPr>
        <w:t xml:space="preserve"> (№ 2542389)</w:t>
      </w:r>
    </w:p>
    <w:p w:rsidR="00A34216" w:rsidRDefault="00A34216" w:rsidP="00A34216">
      <w:pPr>
        <w:spacing w:line="360" w:lineRule="auto"/>
        <w:ind w:firstLine="709"/>
        <w:jc w:val="both"/>
        <w:rPr>
          <w:rFonts w:ascii="Times New Roman" w:hAnsi="Times New Roman" w:cs="Times New Roman"/>
          <w:sz w:val="28"/>
          <w:szCs w:val="28"/>
        </w:rPr>
      </w:pPr>
      <w:r w:rsidRPr="00210532">
        <w:rPr>
          <w:rFonts w:ascii="Times New Roman" w:hAnsi="Times New Roman" w:cs="Times New Roman"/>
          <w:sz w:val="28"/>
          <w:szCs w:val="28"/>
        </w:rPr>
        <w:t>Способ предусматривает измельчение зернового сырья, его экструдирование и ферментативный гидролиз в одной экструзионно-гидролитической установке с подачей воды и ферментных препаратов, осахаривание и спиртовое брожение. В экструзионо-гидролитической установке с выдержкой 1,5 ч при 58°C получают осахаренное сусло с содержанием растворимых сухих веществ 33%. При этом используют α-амилазу 3 ед/г крахмала, Брюзайм BGX 0,5 ед. КС/г сырья, глюкоамилазу 12 ед. ГлС/г крахмала, нейтральную протеазу 0,15 ед. ПС/г сырья. Полученное сусло разделяют на жидкую и твердую фракции в центробежном поле. Твердый осадок подвергают первой промывке водой с гидромодулем 1:1, центрифугируют и промывные сахаросодержащие воды возвращают в осветленное сусло, тем самым разбавляя его до 21% СВ. Затем добавляют кислую протеазу 0,25 ед. ПС/г сырья, выдерживают 60 мин при 55°C и отправляют на брожение, а твердый осадок подвергают второй промывке водой с гидромодулем 1:1. После чего центрифугируют и выделяют очищенный белок. Промывные сахаросодержащие воды возвращают в экструдер-гидролизатор для следующего ферментативного гидролиза. Способ позволяет снизить потери зернового сырья при осуществлении процесса.</w:t>
      </w:r>
    </w:p>
    <w:p w:rsidR="00A34216" w:rsidRPr="00210532" w:rsidRDefault="00A34216" w:rsidP="00A34216">
      <w:pPr>
        <w:spacing w:line="360" w:lineRule="auto"/>
        <w:ind w:firstLine="709"/>
        <w:jc w:val="both"/>
        <w:rPr>
          <w:rFonts w:ascii="Times New Roman" w:hAnsi="Times New Roman" w:cs="Times New Roman"/>
          <w:sz w:val="28"/>
          <w:szCs w:val="28"/>
        </w:rPr>
      </w:pPr>
    </w:p>
    <w:p w:rsidR="00A34216" w:rsidRPr="00D02578" w:rsidRDefault="00A34216" w:rsidP="00A3421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Глубокая</w:t>
      </w:r>
      <w:r w:rsidRPr="00D02578">
        <w:rPr>
          <w:rFonts w:ascii="Times New Roman" w:hAnsi="Times New Roman" w:cs="Times New Roman"/>
          <w:sz w:val="28"/>
          <w:szCs w:val="28"/>
        </w:rPr>
        <w:t xml:space="preserve"> </w:t>
      </w:r>
      <w:r>
        <w:rPr>
          <w:rFonts w:ascii="Times New Roman" w:hAnsi="Times New Roman" w:cs="Times New Roman"/>
          <w:sz w:val="28"/>
          <w:szCs w:val="28"/>
        </w:rPr>
        <w:t>переработка</w:t>
      </w:r>
      <w:r w:rsidRPr="00D02578">
        <w:rPr>
          <w:rFonts w:ascii="Times New Roman" w:hAnsi="Times New Roman" w:cs="Times New Roman"/>
          <w:sz w:val="28"/>
          <w:szCs w:val="28"/>
        </w:rPr>
        <w:t xml:space="preserve"> </w:t>
      </w:r>
      <w:r>
        <w:rPr>
          <w:rFonts w:ascii="Times New Roman" w:hAnsi="Times New Roman" w:cs="Times New Roman"/>
          <w:sz w:val="28"/>
          <w:szCs w:val="28"/>
        </w:rPr>
        <w:t>пшеницы</w:t>
      </w:r>
      <w:r w:rsidRPr="00D02578">
        <w:rPr>
          <w:rFonts w:ascii="Times New Roman" w:hAnsi="Times New Roman" w:cs="Times New Roman"/>
          <w:sz w:val="28"/>
          <w:szCs w:val="28"/>
        </w:rPr>
        <w:t xml:space="preserve"> (</w:t>
      </w:r>
      <w:r w:rsidRPr="00210532">
        <w:rPr>
          <w:rFonts w:ascii="Times New Roman" w:hAnsi="Times New Roman" w:cs="Times New Roman"/>
          <w:sz w:val="28"/>
          <w:szCs w:val="28"/>
          <w:lang w:val="en-US"/>
        </w:rPr>
        <w:t>DEEP</w:t>
      </w:r>
      <w:r w:rsidRPr="00D02578">
        <w:rPr>
          <w:rFonts w:ascii="Times New Roman" w:hAnsi="Times New Roman" w:cs="Times New Roman"/>
          <w:sz w:val="28"/>
          <w:szCs w:val="28"/>
        </w:rPr>
        <w:t xml:space="preserve"> </w:t>
      </w:r>
      <w:r w:rsidRPr="00210532">
        <w:rPr>
          <w:rFonts w:ascii="Times New Roman" w:hAnsi="Times New Roman" w:cs="Times New Roman"/>
          <w:sz w:val="28"/>
          <w:szCs w:val="28"/>
          <w:lang w:val="en-US"/>
        </w:rPr>
        <w:t>PROCESSING</w:t>
      </w:r>
      <w:r w:rsidRPr="00D02578">
        <w:rPr>
          <w:rFonts w:ascii="Times New Roman" w:hAnsi="Times New Roman" w:cs="Times New Roman"/>
          <w:sz w:val="28"/>
          <w:szCs w:val="28"/>
        </w:rPr>
        <w:t xml:space="preserve"> </w:t>
      </w:r>
      <w:r w:rsidRPr="00210532">
        <w:rPr>
          <w:rFonts w:ascii="Times New Roman" w:hAnsi="Times New Roman" w:cs="Times New Roman"/>
          <w:sz w:val="28"/>
          <w:szCs w:val="28"/>
          <w:lang w:val="en-US"/>
        </w:rPr>
        <w:t>METHOD</w:t>
      </w:r>
      <w:r w:rsidRPr="00D02578">
        <w:rPr>
          <w:rFonts w:ascii="Times New Roman" w:hAnsi="Times New Roman" w:cs="Times New Roman"/>
          <w:sz w:val="28"/>
          <w:szCs w:val="28"/>
        </w:rPr>
        <w:t xml:space="preserve"> </w:t>
      </w:r>
      <w:r w:rsidRPr="00210532">
        <w:rPr>
          <w:rFonts w:ascii="Times New Roman" w:hAnsi="Times New Roman" w:cs="Times New Roman"/>
          <w:sz w:val="28"/>
          <w:szCs w:val="28"/>
          <w:lang w:val="en-US"/>
        </w:rPr>
        <w:t>FOR</w:t>
      </w:r>
      <w:r w:rsidRPr="00D02578">
        <w:rPr>
          <w:rFonts w:ascii="Times New Roman" w:hAnsi="Times New Roman" w:cs="Times New Roman"/>
          <w:sz w:val="28"/>
          <w:szCs w:val="28"/>
        </w:rPr>
        <w:t xml:space="preserve"> </w:t>
      </w:r>
      <w:r w:rsidRPr="00210532">
        <w:rPr>
          <w:rFonts w:ascii="Times New Roman" w:hAnsi="Times New Roman" w:cs="Times New Roman"/>
          <w:sz w:val="28"/>
          <w:szCs w:val="28"/>
          <w:lang w:val="en-US"/>
        </w:rPr>
        <w:t>WHEAT</w:t>
      </w:r>
      <w:r w:rsidRPr="00D02578">
        <w:rPr>
          <w:rFonts w:ascii="Times New Roman" w:hAnsi="Times New Roman" w:cs="Times New Roman"/>
          <w:sz w:val="28"/>
          <w:szCs w:val="28"/>
        </w:rPr>
        <w:t>) (</w:t>
      </w:r>
      <w:r w:rsidRPr="00210532">
        <w:rPr>
          <w:rFonts w:ascii="Times New Roman" w:hAnsi="Times New Roman" w:cs="Times New Roman"/>
          <w:sz w:val="28"/>
          <w:szCs w:val="28"/>
          <w:lang w:val="en-US"/>
        </w:rPr>
        <w:t>CN</w:t>
      </w:r>
      <w:r w:rsidRPr="00D02578">
        <w:rPr>
          <w:rFonts w:ascii="Times New Roman" w:hAnsi="Times New Roman" w:cs="Times New Roman"/>
          <w:sz w:val="28"/>
          <w:szCs w:val="28"/>
        </w:rPr>
        <w:t>106858299)</w:t>
      </w:r>
    </w:p>
    <w:p w:rsidR="00A34216" w:rsidRPr="004D2C8E" w:rsidRDefault="00A34216" w:rsidP="00A34216">
      <w:pPr>
        <w:spacing w:line="360" w:lineRule="auto"/>
        <w:ind w:firstLine="709"/>
        <w:jc w:val="both"/>
        <w:rPr>
          <w:rFonts w:ascii="Times New Roman" w:hAnsi="Times New Roman" w:cs="Times New Roman"/>
          <w:sz w:val="28"/>
          <w:szCs w:val="28"/>
        </w:rPr>
      </w:pPr>
      <w:r w:rsidRPr="00210532">
        <w:rPr>
          <w:rFonts w:ascii="Times New Roman" w:hAnsi="Times New Roman" w:cs="Times New Roman"/>
          <w:sz w:val="28"/>
          <w:szCs w:val="28"/>
        </w:rPr>
        <w:t>Изобретение относится к области переработки зерна и масла и раскрывает метод глубокой</w:t>
      </w:r>
      <w:r>
        <w:rPr>
          <w:rFonts w:ascii="Times New Roman" w:hAnsi="Times New Roman" w:cs="Times New Roman"/>
          <w:sz w:val="28"/>
          <w:szCs w:val="28"/>
        </w:rPr>
        <w:t xml:space="preserve"> </w:t>
      </w:r>
      <w:r w:rsidRPr="004D2C8E">
        <w:rPr>
          <w:rFonts w:ascii="Times New Roman" w:hAnsi="Times New Roman" w:cs="Times New Roman"/>
          <w:sz w:val="28"/>
          <w:szCs w:val="28"/>
        </w:rPr>
        <w:t>переработки пшеницы. Спосо</w:t>
      </w:r>
      <w:r>
        <w:rPr>
          <w:rFonts w:ascii="Times New Roman" w:hAnsi="Times New Roman" w:cs="Times New Roman"/>
          <w:sz w:val="28"/>
          <w:szCs w:val="28"/>
        </w:rPr>
        <w:t xml:space="preserve">б включает следующие этапы: </w:t>
      </w:r>
      <w:r w:rsidRPr="004D2C8E">
        <w:rPr>
          <w:rFonts w:ascii="Times New Roman" w:hAnsi="Times New Roman" w:cs="Times New Roman"/>
          <w:sz w:val="28"/>
          <w:szCs w:val="28"/>
        </w:rPr>
        <w:t>удаление примесей и</w:t>
      </w:r>
      <w:r>
        <w:rPr>
          <w:rFonts w:ascii="Times New Roman" w:hAnsi="Times New Roman" w:cs="Times New Roman"/>
          <w:sz w:val="28"/>
          <w:szCs w:val="28"/>
        </w:rPr>
        <w:t xml:space="preserve"> </w:t>
      </w:r>
      <w:r w:rsidRPr="004D2C8E">
        <w:rPr>
          <w:rFonts w:ascii="Times New Roman" w:hAnsi="Times New Roman" w:cs="Times New Roman"/>
          <w:sz w:val="28"/>
          <w:szCs w:val="28"/>
        </w:rPr>
        <w:t>очистку пшеницы, а затем отделение, в результате чего получают отруби и муку; (2) подачу разделенных отрубей, красных дат, ломтиков корней лотоса и ячменя в ультратонкий шлифовальный станок для измельчения, получая, таким образом, смешанный порошок; (3) кипячение смешанного порошка, обезвоживание и сушка, в результате чего получают сухой порошкообразный компонент; и (4) смешивание муки с порошкообразным компонентом в соотношении (45-55): 1, в результате чего обрабатываются вареные пшеничные продукты, такие как лапша, обертывания для вареников и приготовленные на пару булочки. Способ, предлагаемый изобретением, используется для решения проблем плохого вкуса, низкой твердости и гнилостного эффекта, вызванного существованием отрубей всей цельной пшеничной муки. Схема решения заключается в следующем: отруби отделяют и независимо обрабатывают, а затем добавляют красные даты, срезы корня лотоса и ячмень, чтобы можно было получить гладкую мелкую текстуру и изменить шероховатость отрубей; и тем временем масло,  содержащееся в отрубях и микробах, в основном удаляют в соответствии со стадиями кипения, обезвоживания и сушки, так что скорость измельчения муки уменьшается.</w:t>
      </w:r>
    </w:p>
    <w:p w:rsidR="00A34216" w:rsidRPr="00210532" w:rsidRDefault="00A34216" w:rsidP="00A34216">
      <w:pPr>
        <w:spacing w:line="360" w:lineRule="auto"/>
        <w:ind w:firstLine="709"/>
        <w:jc w:val="both"/>
        <w:rPr>
          <w:rFonts w:ascii="Times New Roman" w:hAnsi="Times New Roman" w:cs="Times New Roman"/>
          <w:sz w:val="28"/>
          <w:szCs w:val="28"/>
        </w:rPr>
      </w:pPr>
    </w:p>
    <w:p w:rsidR="00A34216" w:rsidRPr="0024491B" w:rsidRDefault="00A34216" w:rsidP="00A3421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М</w:t>
      </w:r>
      <w:r w:rsidRPr="00210532">
        <w:rPr>
          <w:rFonts w:ascii="Times New Roman" w:hAnsi="Times New Roman" w:cs="Times New Roman"/>
          <w:sz w:val="28"/>
          <w:szCs w:val="28"/>
        </w:rPr>
        <w:t>етод циклического использования воды при глубокой переработке зерна</w:t>
      </w:r>
      <w:r w:rsidRPr="0024491B">
        <w:rPr>
          <w:rFonts w:ascii="Times New Roman" w:hAnsi="Times New Roman" w:cs="Times New Roman"/>
          <w:sz w:val="28"/>
          <w:szCs w:val="28"/>
        </w:rPr>
        <w:t xml:space="preserve"> </w:t>
      </w:r>
      <w:r>
        <w:rPr>
          <w:rFonts w:ascii="Times New Roman" w:hAnsi="Times New Roman" w:cs="Times New Roman"/>
          <w:sz w:val="28"/>
          <w:szCs w:val="28"/>
        </w:rPr>
        <w:t>(</w:t>
      </w:r>
      <w:r w:rsidRPr="00210532">
        <w:rPr>
          <w:rFonts w:ascii="Times New Roman" w:hAnsi="Times New Roman" w:cs="Times New Roman"/>
          <w:sz w:val="28"/>
          <w:szCs w:val="28"/>
          <w:lang w:val="en-US"/>
        </w:rPr>
        <w:t>Recirculating</w:t>
      </w:r>
      <w:r w:rsidRPr="0024491B">
        <w:rPr>
          <w:rFonts w:ascii="Times New Roman" w:hAnsi="Times New Roman" w:cs="Times New Roman"/>
          <w:sz w:val="28"/>
          <w:szCs w:val="28"/>
        </w:rPr>
        <w:t xml:space="preserve"> </w:t>
      </w:r>
      <w:r w:rsidRPr="00210532">
        <w:rPr>
          <w:rFonts w:ascii="Times New Roman" w:hAnsi="Times New Roman" w:cs="Times New Roman"/>
          <w:sz w:val="28"/>
          <w:szCs w:val="28"/>
          <w:lang w:val="en-US"/>
        </w:rPr>
        <w:t>water</w:t>
      </w:r>
      <w:r w:rsidRPr="0024491B">
        <w:rPr>
          <w:rFonts w:ascii="Times New Roman" w:hAnsi="Times New Roman" w:cs="Times New Roman"/>
          <w:sz w:val="28"/>
          <w:szCs w:val="28"/>
        </w:rPr>
        <w:t xml:space="preserve"> </w:t>
      </w:r>
      <w:r w:rsidRPr="00210532">
        <w:rPr>
          <w:rFonts w:ascii="Times New Roman" w:hAnsi="Times New Roman" w:cs="Times New Roman"/>
          <w:sz w:val="28"/>
          <w:szCs w:val="28"/>
          <w:lang w:val="en-US"/>
        </w:rPr>
        <w:t>technical</w:t>
      </w:r>
      <w:r w:rsidRPr="0024491B">
        <w:rPr>
          <w:rFonts w:ascii="Times New Roman" w:hAnsi="Times New Roman" w:cs="Times New Roman"/>
          <w:sz w:val="28"/>
          <w:szCs w:val="28"/>
        </w:rPr>
        <w:t xml:space="preserve"> </w:t>
      </w:r>
      <w:r w:rsidRPr="00210532">
        <w:rPr>
          <w:rFonts w:ascii="Times New Roman" w:hAnsi="Times New Roman" w:cs="Times New Roman"/>
          <w:sz w:val="28"/>
          <w:szCs w:val="28"/>
          <w:lang w:val="en-US"/>
        </w:rPr>
        <w:t>method</w:t>
      </w:r>
      <w:r w:rsidRPr="0024491B">
        <w:rPr>
          <w:rFonts w:ascii="Times New Roman" w:hAnsi="Times New Roman" w:cs="Times New Roman"/>
          <w:sz w:val="28"/>
          <w:szCs w:val="28"/>
        </w:rPr>
        <w:t xml:space="preserve"> </w:t>
      </w:r>
      <w:r w:rsidRPr="00210532">
        <w:rPr>
          <w:rFonts w:ascii="Times New Roman" w:hAnsi="Times New Roman" w:cs="Times New Roman"/>
          <w:sz w:val="28"/>
          <w:szCs w:val="28"/>
          <w:lang w:val="en-US"/>
        </w:rPr>
        <w:t>for</w:t>
      </w:r>
      <w:r w:rsidRPr="0024491B">
        <w:rPr>
          <w:rFonts w:ascii="Times New Roman" w:hAnsi="Times New Roman" w:cs="Times New Roman"/>
          <w:sz w:val="28"/>
          <w:szCs w:val="28"/>
        </w:rPr>
        <w:t xml:space="preserve"> </w:t>
      </w:r>
      <w:r w:rsidRPr="00210532">
        <w:rPr>
          <w:rFonts w:ascii="Times New Roman" w:hAnsi="Times New Roman" w:cs="Times New Roman"/>
          <w:sz w:val="28"/>
          <w:szCs w:val="28"/>
          <w:lang w:val="en-US"/>
        </w:rPr>
        <w:t>deep</w:t>
      </w:r>
      <w:r w:rsidRPr="0024491B">
        <w:rPr>
          <w:rFonts w:ascii="Times New Roman" w:hAnsi="Times New Roman" w:cs="Times New Roman"/>
          <w:sz w:val="28"/>
          <w:szCs w:val="28"/>
        </w:rPr>
        <w:t>-</w:t>
      </w:r>
      <w:r w:rsidRPr="00210532">
        <w:rPr>
          <w:rFonts w:ascii="Times New Roman" w:hAnsi="Times New Roman" w:cs="Times New Roman"/>
          <w:sz w:val="28"/>
          <w:szCs w:val="28"/>
          <w:lang w:val="en-US"/>
        </w:rPr>
        <w:t>processing</w:t>
      </w:r>
      <w:r w:rsidRPr="0024491B">
        <w:rPr>
          <w:rFonts w:ascii="Times New Roman" w:hAnsi="Times New Roman" w:cs="Times New Roman"/>
          <w:sz w:val="28"/>
          <w:szCs w:val="28"/>
        </w:rPr>
        <w:t xml:space="preserve"> </w:t>
      </w:r>
      <w:r w:rsidRPr="00210532">
        <w:rPr>
          <w:rFonts w:ascii="Times New Roman" w:hAnsi="Times New Roman" w:cs="Times New Roman"/>
          <w:sz w:val="28"/>
          <w:szCs w:val="28"/>
          <w:lang w:val="en-US"/>
        </w:rPr>
        <w:t>grain</w:t>
      </w:r>
      <w:r>
        <w:rPr>
          <w:rFonts w:ascii="Times New Roman" w:hAnsi="Times New Roman" w:cs="Times New Roman"/>
          <w:sz w:val="28"/>
          <w:szCs w:val="28"/>
        </w:rPr>
        <w:t>)</w:t>
      </w:r>
      <w:r w:rsidRPr="0024491B">
        <w:rPr>
          <w:rFonts w:ascii="Times New Roman" w:hAnsi="Times New Roman" w:cs="Times New Roman"/>
          <w:sz w:val="28"/>
          <w:szCs w:val="28"/>
        </w:rPr>
        <w:t xml:space="preserve">  (</w:t>
      </w:r>
      <w:r w:rsidRPr="00210532">
        <w:rPr>
          <w:rFonts w:ascii="Times New Roman" w:hAnsi="Times New Roman" w:cs="Times New Roman"/>
          <w:sz w:val="28"/>
          <w:szCs w:val="28"/>
          <w:lang w:val="en-US"/>
        </w:rPr>
        <w:t>CN</w:t>
      </w:r>
      <w:r w:rsidRPr="0024491B">
        <w:rPr>
          <w:rFonts w:ascii="Times New Roman" w:hAnsi="Times New Roman" w:cs="Times New Roman"/>
          <w:sz w:val="28"/>
          <w:szCs w:val="28"/>
        </w:rPr>
        <w:t>101456634)</w:t>
      </w:r>
    </w:p>
    <w:p w:rsidR="00A34216" w:rsidRPr="00210532" w:rsidRDefault="00A34216" w:rsidP="00A34216">
      <w:pPr>
        <w:spacing w:line="360" w:lineRule="auto"/>
        <w:ind w:firstLine="709"/>
        <w:jc w:val="both"/>
        <w:rPr>
          <w:rFonts w:ascii="Times New Roman" w:hAnsi="Times New Roman" w:cs="Times New Roman"/>
          <w:sz w:val="28"/>
          <w:szCs w:val="28"/>
        </w:rPr>
      </w:pPr>
      <w:r w:rsidRPr="00210532">
        <w:rPr>
          <w:rFonts w:ascii="Times New Roman" w:hAnsi="Times New Roman" w:cs="Times New Roman"/>
          <w:sz w:val="28"/>
          <w:szCs w:val="28"/>
        </w:rPr>
        <w:t>Изобретение относится к техническому методу глубокой переработки зерна и, в частности, относится к техническому методу циклического использования воды при глубокой переработке зерна. Изобретение обеспечивает технический способ циклического использования воды при глубокой переработке зерна, который отличается тем, что по мере необходимости создается множество резервуаров для обработки воды; вода, необходимая для обработки, сначала выгружается в первый резервуар, после осаждения осадок берется для обработки, а верхняя жидкость вводится в следующий резервуар и одновременно добавляется с соответствующим количеством готового реагента; после осаждения осадок берется для обработки, верхняя жидкость вводится в следующий резервуар и одновременно добавляется с соответствующим количеством готового реагента; когда обработка в последнем резервуаре завершена, вода достигает стандарта, пригодного для вторичной переработки; и вода повторно используется в процессе производства, и образовавшаяся вода, нуждающаяся в обработке, испытывает тот же поток обработки.</w:t>
      </w:r>
    </w:p>
    <w:p w:rsidR="00A34216" w:rsidRDefault="00A34216" w:rsidP="00A34216">
      <w:pPr>
        <w:spacing w:line="360" w:lineRule="auto"/>
        <w:ind w:firstLine="709"/>
        <w:jc w:val="both"/>
        <w:rPr>
          <w:rFonts w:ascii="Times New Roman" w:hAnsi="Times New Roman" w:cs="Times New Roman"/>
          <w:sz w:val="28"/>
          <w:szCs w:val="28"/>
        </w:rPr>
      </w:pPr>
      <w:r w:rsidRPr="00210532">
        <w:rPr>
          <w:rFonts w:ascii="Times New Roman" w:hAnsi="Times New Roman" w:cs="Times New Roman"/>
          <w:sz w:val="28"/>
          <w:szCs w:val="28"/>
        </w:rPr>
        <w:t>Метод имеет преимущества утилизации большого количества полезных веществ, сбережения большого количества воды и одновременного предотвращения загрязнения окружающей среды.</w:t>
      </w:r>
    </w:p>
    <w:p w:rsidR="00A34216" w:rsidRPr="00210532" w:rsidRDefault="00A34216" w:rsidP="00A34216">
      <w:pPr>
        <w:spacing w:line="360" w:lineRule="auto"/>
        <w:ind w:firstLine="709"/>
        <w:jc w:val="both"/>
        <w:rPr>
          <w:rFonts w:ascii="Times New Roman" w:hAnsi="Times New Roman" w:cs="Times New Roman"/>
          <w:sz w:val="28"/>
          <w:szCs w:val="28"/>
        </w:rPr>
      </w:pPr>
    </w:p>
    <w:p w:rsidR="00A34216" w:rsidRPr="00210532" w:rsidRDefault="00A34216" w:rsidP="00A34216">
      <w:pPr>
        <w:spacing w:line="360" w:lineRule="auto"/>
        <w:ind w:firstLine="709"/>
        <w:jc w:val="both"/>
        <w:rPr>
          <w:rFonts w:ascii="Times New Roman" w:hAnsi="Times New Roman" w:cs="Times New Roman"/>
          <w:sz w:val="28"/>
          <w:szCs w:val="28"/>
        </w:rPr>
      </w:pPr>
      <w:r w:rsidRPr="00210532">
        <w:rPr>
          <w:rFonts w:ascii="Times New Roman" w:hAnsi="Times New Roman" w:cs="Times New Roman"/>
          <w:sz w:val="28"/>
          <w:szCs w:val="28"/>
        </w:rPr>
        <w:t>П</w:t>
      </w:r>
      <w:r>
        <w:rPr>
          <w:rFonts w:ascii="Times New Roman" w:hAnsi="Times New Roman" w:cs="Times New Roman"/>
          <w:sz w:val="28"/>
          <w:szCs w:val="28"/>
        </w:rPr>
        <w:t xml:space="preserve">роцесс получения сахара из крахмала пшеницы </w:t>
      </w:r>
      <w:r w:rsidRPr="00210532">
        <w:rPr>
          <w:rFonts w:ascii="Times New Roman" w:hAnsi="Times New Roman" w:cs="Times New Roman"/>
          <w:sz w:val="28"/>
          <w:szCs w:val="28"/>
        </w:rPr>
        <w:t xml:space="preserve">Б </w:t>
      </w:r>
      <w:r>
        <w:rPr>
          <w:rFonts w:ascii="Times New Roman" w:hAnsi="Times New Roman" w:cs="Times New Roman"/>
          <w:sz w:val="28"/>
          <w:szCs w:val="28"/>
        </w:rPr>
        <w:t>(</w:t>
      </w:r>
      <w:r w:rsidRPr="00210532">
        <w:rPr>
          <w:rFonts w:ascii="Times New Roman" w:hAnsi="Times New Roman" w:cs="Times New Roman"/>
          <w:sz w:val="28"/>
          <w:szCs w:val="28"/>
          <w:lang w:val="en-US"/>
        </w:rPr>
        <w:t>PROCESS</w:t>
      </w:r>
      <w:r w:rsidRPr="00210532">
        <w:rPr>
          <w:rFonts w:ascii="Times New Roman" w:hAnsi="Times New Roman" w:cs="Times New Roman"/>
          <w:sz w:val="28"/>
          <w:szCs w:val="28"/>
        </w:rPr>
        <w:t xml:space="preserve"> </w:t>
      </w:r>
      <w:r w:rsidRPr="00210532">
        <w:rPr>
          <w:rFonts w:ascii="Times New Roman" w:hAnsi="Times New Roman" w:cs="Times New Roman"/>
          <w:sz w:val="28"/>
          <w:szCs w:val="28"/>
          <w:lang w:val="en-US"/>
        </w:rPr>
        <w:t>FOR</w:t>
      </w:r>
      <w:r w:rsidRPr="00210532">
        <w:rPr>
          <w:rFonts w:ascii="Times New Roman" w:hAnsi="Times New Roman" w:cs="Times New Roman"/>
          <w:sz w:val="28"/>
          <w:szCs w:val="28"/>
        </w:rPr>
        <w:t xml:space="preserve"> </w:t>
      </w:r>
      <w:r w:rsidRPr="00210532">
        <w:rPr>
          <w:rFonts w:ascii="Times New Roman" w:hAnsi="Times New Roman" w:cs="Times New Roman"/>
          <w:sz w:val="28"/>
          <w:szCs w:val="28"/>
          <w:lang w:val="en-US"/>
        </w:rPr>
        <w:t>PREPARING</w:t>
      </w:r>
      <w:r w:rsidRPr="00210532">
        <w:rPr>
          <w:rFonts w:ascii="Times New Roman" w:hAnsi="Times New Roman" w:cs="Times New Roman"/>
          <w:sz w:val="28"/>
          <w:szCs w:val="28"/>
        </w:rPr>
        <w:t xml:space="preserve"> </w:t>
      </w:r>
      <w:r w:rsidRPr="00210532">
        <w:rPr>
          <w:rFonts w:ascii="Times New Roman" w:hAnsi="Times New Roman" w:cs="Times New Roman"/>
          <w:sz w:val="28"/>
          <w:szCs w:val="28"/>
          <w:lang w:val="en-US"/>
        </w:rPr>
        <w:t>SUGAR</w:t>
      </w:r>
      <w:r w:rsidRPr="00210532">
        <w:rPr>
          <w:rFonts w:ascii="Times New Roman" w:hAnsi="Times New Roman" w:cs="Times New Roman"/>
          <w:sz w:val="28"/>
          <w:szCs w:val="28"/>
        </w:rPr>
        <w:t xml:space="preserve"> </w:t>
      </w:r>
      <w:r w:rsidRPr="00210532">
        <w:rPr>
          <w:rFonts w:ascii="Times New Roman" w:hAnsi="Times New Roman" w:cs="Times New Roman"/>
          <w:sz w:val="28"/>
          <w:szCs w:val="28"/>
          <w:lang w:val="en-US"/>
        </w:rPr>
        <w:t>FROM</w:t>
      </w:r>
      <w:r w:rsidRPr="00210532">
        <w:rPr>
          <w:rFonts w:ascii="Times New Roman" w:hAnsi="Times New Roman" w:cs="Times New Roman"/>
          <w:sz w:val="28"/>
          <w:szCs w:val="28"/>
        </w:rPr>
        <w:t xml:space="preserve"> </w:t>
      </w:r>
      <w:r w:rsidRPr="00210532">
        <w:rPr>
          <w:rFonts w:ascii="Times New Roman" w:hAnsi="Times New Roman" w:cs="Times New Roman"/>
          <w:sz w:val="28"/>
          <w:szCs w:val="28"/>
          <w:lang w:val="en-US"/>
        </w:rPr>
        <w:t>WHEAT</w:t>
      </w:r>
      <w:r w:rsidRPr="00210532">
        <w:rPr>
          <w:rFonts w:ascii="Times New Roman" w:hAnsi="Times New Roman" w:cs="Times New Roman"/>
          <w:sz w:val="28"/>
          <w:szCs w:val="28"/>
        </w:rPr>
        <w:t xml:space="preserve"> </w:t>
      </w:r>
      <w:r w:rsidRPr="00210532">
        <w:rPr>
          <w:rFonts w:ascii="Times New Roman" w:hAnsi="Times New Roman" w:cs="Times New Roman"/>
          <w:sz w:val="28"/>
          <w:szCs w:val="28"/>
          <w:lang w:val="en-US"/>
        </w:rPr>
        <w:t>B</w:t>
      </w:r>
      <w:r w:rsidRPr="00210532">
        <w:rPr>
          <w:rFonts w:ascii="Times New Roman" w:hAnsi="Times New Roman" w:cs="Times New Roman"/>
          <w:sz w:val="28"/>
          <w:szCs w:val="28"/>
        </w:rPr>
        <w:t xml:space="preserve"> </w:t>
      </w:r>
      <w:r w:rsidRPr="00210532">
        <w:rPr>
          <w:rFonts w:ascii="Times New Roman" w:hAnsi="Times New Roman" w:cs="Times New Roman"/>
          <w:sz w:val="28"/>
          <w:szCs w:val="28"/>
          <w:lang w:val="en-US"/>
        </w:rPr>
        <w:t>STARCH</w:t>
      </w:r>
      <w:r>
        <w:rPr>
          <w:rFonts w:ascii="Times New Roman" w:hAnsi="Times New Roman" w:cs="Times New Roman"/>
          <w:sz w:val="28"/>
          <w:szCs w:val="28"/>
        </w:rPr>
        <w:t>)</w:t>
      </w:r>
      <w:r w:rsidRPr="00210532">
        <w:rPr>
          <w:rFonts w:ascii="Times New Roman" w:hAnsi="Times New Roman" w:cs="Times New Roman"/>
          <w:sz w:val="28"/>
          <w:szCs w:val="28"/>
        </w:rPr>
        <w:t xml:space="preserve"> (</w:t>
      </w:r>
      <w:r w:rsidRPr="00210532">
        <w:rPr>
          <w:rFonts w:ascii="Times New Roman" w:hAnsi="Times New Roman" w:cs="Times New Roman"/>
          <w:sz w:val="28"/>
          <w:szCs w:val="28"/>
          <w:lang w:val="en-US"/>
        </w:rPr>
        <w:t>CN</w:t>
      </w:r>
      <w:r w:rsidRPr="00210532">
        <w:rPr>
          <w:rFonts w:ascii="Times New Roman" w:hAnsi="Times New Roman" w:cs="Times New Roman"/>
          <w:sz w:val="28"/>
          <w:szCs w:val="28"/>
        </w:rPr>
        <w:t>102277401)</w:t>
      </w:r>
    </w:p>
    <w:p w:rsidR="00A34216" w:rsidRDefault="00A34216" w:rsidP="00A34216">
      <w:pPr>
        <w:spacing w:line="360" w:lineRule="auto"/>
        <w:ind w:firstLine="709"/>
        <w:jc w:val="both"/>
        <w:rPr>
          <w:rFonts w:ascii="Times New Roman" w:hAnsi="Times New Roman" w:cs="Times New Roman"/>
          <w:sz w:val="28"/>
          <w:szCs w:val="28"/>
        </w:rPr>
      </w:pPr>
      <w:r w:rsidRPr="00210532">
        <w:rPr>
          <w:rFonts w:ascii="Times New Roman" w:hAnsi="Times New Roman" w:cs="Times New Roman"/>
          <w:sz w:val="28"/>
          <w:szCs w:val="28"/>
        </w:rPr>
        <w:t>Изобретение раскрывает способ получения сахара из крахмала пшеницы В и относится к технической области глубокой переработки зерна. При этом в процессе смешивания материалов с крахмальным молоком принимается система регулирования рН в режиме реального времени; и процесс разложения белка увеличивается после процесса сжижения, а термокоагулированный белок в материалах разделяется горизонтальным спиральным сепаратором с двойным конусом. Способ получения сахара из крахмала пшеницы В включает следующие этапы: смешивание материалов, струйное и сжижение, мигание, выполнение ламинарного потока и прошивки трубки, разделение, регулирование значения рН прозрачной жидкости и снижение температуры, сахарификацию, выпаривание и, таким образом, получение коммерческого сиропа. По сравнению с обычным процессом этот способ имеет следующие преимущества: смешивание материала и регулирование значения рН до сжижения легко обрабатываются, значение рН относительно стабильно, а эффект сжижения также более однородный и стабильный; и в новом способе заменяют способ осахаривания, а затем фильтрования термокоагулированного белка с помощью пластинчатого и кадрового фильтра в обычном способе, и белок в материалах эффективно разделяется горизонтальным спиральным сепаратором с двойным конусом перед осахариванием, потому что проблема в том, что фильтрация затруднена, потому что ткань фильтра может быть быстро заблокирована в обычном процессе, и реализуется простая операция, непрерывное производство и стабильное качество.</w:t>
      </w:r>
    </w:p>
    <w:p w:rsidR="00A34216" w:rsidRPr="004D2C8E" w:rsidRDefault="00A34216" w:rsidP="00A34216">
      <w:pPr>
        <w:pStyle w:val="a3"/>
        <w:spacing w:line="360" w:lineRule="auto"/>
        <w:ind w:left="0" w:firstLine="709"/>
        <w:jc w:val="both"/>
        <w:rPr>
          <w:rFonts w:ascii="Times New Roman" w:hAnsi="Times New Roman" w:cs="Times New Roman"/>
          <w:b/>
          <w:sz w:val="28"/>
          <w:szCs w:val="28"/>
        </w:rPr>
      </w:pPr>
    </w:p>
    <w:p w:rsidR="00A34216" w:rsidRPr="003B6221" w:rsidRDefault="00A34216" w:rsidP="00A34216">
      <w:pPr>
        <w:spacing w:line="360" w:lineRule="auto"/>
        <w:ind w:firstLine="709"/>
        <w:jc w:val="both"/>
        <w:rPr>
          <w:rFonts w:ascii="Times New Roman" w:hAnsi="Times New Roman" w:cs="Times New Roman"/>
          <w:sz w:val="28"/>
          <w:szCs w:val="28"/>
        </w:rPr>
      </w:pPr>
      <w:r w:rsidRPr="0024491B">
        <w:rPr>
          <w:rFonts w:ascii="Times New Roman" w:hAnsi="Times New Roman" w:cs="Times New Roman"/>
          <w:sz w:val="28"/>
          <w:szCs w:val="28"/>
        </w:rPr>
        <w:t>М</w:t>
      </w:r>
      <w:r>
        <w:rPr>
          <w:rFonts w:ascii="Times New Roman" w:hAnsi="Times New Roman" w:cs="Times New Roman"/>
          <w:sz w:val="28"/>
          <w:szCs w:val="28"/>
        </w:rPr>
        <w:t xml:space="preserve">етод получения лимонной кислоты путем ферментации пшеничного </w:t>
      </w:r>
      <w:r w:rsidRPr="0024491B">
        <w:rPr>
          <w:rFonts w:ascii="Times New Roman" w:hAnsi="Times New Roman" w:cs="Times New Roman"/>
          <w:sz w:val="28"/>
          <w:szCs w:val="28"/>
        </w:rPr>
        <w:t>B-</w:t>
      </w:r>
      <w:r>
        <w:rPr>
          <w:rFonts w:ascii="Times New Roman" w:hAnsi="Times New Roman" w:cs="Times New Roman"/>
          <w:sz w:val="28"/>
          <w:szCs w:val="28"/>
        </w:rPr>
        <w:t>крахмала</w:t>
      </w:r>
      <w:r w:rsidRPr="0024491B">
        <w:rPr>
          <w:rFonts w:ascii="Times New Roman" w:hAnsi="Times New Roman" w:cs="Times New Roman"/>
          <w:sz w:val="28"/>
          <w:szCs w:val="28"/>
        </w:rPr>
        <w:t xml:space="preserve"> </w:t>
      </w:r>
      <w:r w:rsidRPr="003B6221">
        <w:rPr>
          <w:rFonts w:ascii="Times New Roman" w:hAnsi="Times New Roman" w:cs="Times New Roman"/>
          <w:sz w:val="28"/>
          <w:szCs w:val="28"/>
        </w:rPr>
        <w:t>(</w:t>
      </w:r>
      <w:r w:rsidRPr="0024491B">
        <w:rPr>
          <w:rFonts w:ascii="Times New Roman" w:hAnsi="Times New Roman" w:cs="Times New Roman"/>
          <w:sz w:val="28"/>
          <w:szCs w:val="28"/>
          <w:lang w:val="en-US"/>
        </w:rPr>
        <w:t>METHOD</w:t>
      </w:r>
      <w:r w:rsidRPr="003B6221">
        <w:rPr>
          <w:rFonts w:ascii="Times New Roman" w:hAnsi="Times New Roman" w:cs="Times New Roman"/>
          <w:sz w:val="28"/>
          <w:szCs w:val="28"/>
        </w:rPr>
        <w:t xml:space="preserve"> </w:t>
      </w:r>
      <w:r w:rsidRPr="0024491B">
        <w:rPr>
          <w:rFonts w:ascii="Times New Roman" w:hAnsi="Times New Roman" w:cs="Times New Roman"/>
          <w:sz w:val="28"/>
          <w:szCs w:val="28"/>
          <w:lang w:val="en-US"/>
        </w:rPr>
        <w:t>FOR</w:t>
      </w:r>
      <w:r w:rsidRPr="003B6221">
        <w:rPr>
          <w:rFonts w:ascii="Times New Roman" w:hAnsi="Times New Roman" w:cs="Times New Roman"/>
          <w:sz w:val="28"/>
          <w:szCs w:val="28"/>
        </w:rPr>
        <w:t xml:space="preserve"> </w:t>
      </w:r>
      <w:r w:rsidRPr="0024491B">
        <w:rPr>
          <w:rFonts w:ascii="Times New Roman" w:hAnsi="Times New Roman" w:cs="Times New Roman"/>
          <w:sz w:val="28"/>
          <w:szCs w:val="28"/>
          <w:lang w:val="en-US"/>
        </w:rPr>
        <w:t>PRODUCTION</w:t>
      </w:r>
      <w:r w:rsidRPr="003B6221">
        <w:rPr>
          <w:rFonts w:ascii="Times New Roman" w:hAnsi="Times New Roman" w:cs="Times New Roman"/>
          <w:sz w:val="28"/>
          <w:szCs w:val="28"/>
        </w:rPr>
        <w:t xml:space="preserve"> </w:t>
      </w:r>
      <w:r w:rsidRPr="0024491B">
        <w:rPr>
          <w:rFonts w:ascii="Times New Roman" w:hAnsi="Times New Roman" w:cs="Times New Roman"/>
          <w:sz w:val="28"/>
          <w:szCs w:val="28"/>
          <w:lang w:val="en-US"/>
        </w:rPr>
        <w:t>OF</w:t>
      </w:r>
      <w:r w:rsidRPr="003B6221">
        <w:rPr>
          <w:rFonts w:ascii="Times New Roman" w:hAnsi="Times New Roman" w:cs="Times New Roman"/>
          <w:sz w:val="28"/>
          <w:szCs w:val="28"/>
        </w:rPr>
        <w:t xml:space="preserve"> </w:t>
      </w:r>
      <w:r w:rsidRPr="0024491B">
        <w:rPr>
          <w:rFonts w:ascii="Times New Roman" w:hAnsi="Times New Roman" w:cs="Times New Roman"/>
          <w:sz w:val="28"/>
          <w:szCs w:val="28"/>
          <w:lang w:val="en-US"/>
        </w:rPr>
        <w:t>CITRIC</w:t>
      </w:r>
      <w:r w:rsidRPr="003B6221">
        <w:rPr>
          <w:rFonts w:ascii="Times New Roman" w:hAnsi="Times New Roman" w:cs="Times New Roman"/>
          <w:sz w:val="28"/>
          <w:szCs w:val="28"/>
        </w:rPr>
        <w:t xml:space="preserve"> </w:t>
      </w:r>
      <w:r w:rsidRPr="0024491B">
        <w:rPr>
          <w:rFonts w:ascii="Times New Roman" w:hAnsi="Times New Roman" w:cs="Times New Roman"/>
          <w:sz w:val="28"/>
          <w:szCs w:val="28"/>
          <w:lang w:val="en-US"/>
        </w:rPr>
        <w:t>ACID</w:t>
      </w:r>
      <w:r w:rsidRPr="003B6221">
        <w:rPr>
          <w:rFonts w:ascii="Times New Roman" w:hAnsi="Times New Roman" w:cs="Times New Roman"/>
          <w:sz w:val="28"/>
          <w:szCs w:val="28"/>
        </w:rPr>
        <w:t xml:space="preserve"> </w:t>
      </w:r>
      <w:r w:rsidRPr="0024491B">
        <w:rPr>
          <w:rFonts w:ascii="Times New Roman" w:hAnsi="Times New Roman" w:cs="Times New Roman"/>
          <w:sz w:val="28"/>
          <w:szCs w:val="28"/>
          <w:lang w:val="en-US"/>
        </w:rPr>
        <w:t>THROUGH</w:t>
      </w:r>
      <w:r w:rsidRPr="003B6221">
        <w:rPr>
          <w:rFonts w:ascii="Times New Roman" w:hAnsi="Times New Roman" w:cs="Times New Roman"/>
          <w:sz w:val="28"/>
          <w:szCs w:val="28"/>
        </w:rPr>
        <w:t xml:space="preserve"> </w:t>
      </w:r>
      <w:r w:rsidRPr="0024491B">
        <w:rPr>
          <w:rFonts w:ascii="Times New Roman" w:hAnsi="Times New Roman" w:cs="Times New Roman"/>
          <w:sz w:val="28"/>
          <w:szCs w:val="28"/>
          <w:lang w:val="en-US"/>
        </w:rPr>
        <w:t>FERMENTATION</w:t>
      </w:r>
      <w:r w:rsidRPr="003B6221">
        <w:rPr>
          <w:rFonts w:ascii="Times New Roman" w:hAnsi="Times New Roman" w:cs="Times New Roman"/>
          <w:sz w:val="28"/>
          <w:szCs w:val="28"/>
        </w:rPr>
        <w:t xml:space="preserve"> </w:t>
      </w:r>
      <w:r w:rsidRPr="0024491B">
        <w:rPr>
          <w:rFonts w:ascii="Times New Roman" w:hAnsi="Times New Roman" w:cs="Times New Roman"/>
          <w:sz w:val="28"/>
          <w:szCs w:val="28"/>
          <w:lang w:val="en-US"/>
        </w:rPr>
        <w:t>OF</w:t>
      </w:r>
      <w:r w:rsidRPr="003B6221">
        <w:rPr>
          <w:rFonts w:ascii="Times New Roman" w:hAnsi="Times New Roman" w:cs="Times New Roman"/>
          <w:sz w:val="28"/>
          <w:szCs w:val="28"/>
        </w:rPr>
        <w:t xml:space="preserve"> </w:t>
      </w:r>
      <w:r w:rsidRPr="0024491B">
        <w:rPr>
          <w:rFonts w:ascii="Times New Roman" w:hAnsi="Times New Roman" w:cs="Times New Roman"/>
          <w:sz w:val="28"/>
          <w:szCs w:val="28"/>
          <w:lang w:val="en-US"/>
        </w:rPr>
        <w:t>WHEAT</w:t>
      </w:r>
      <w:r w:rsidRPr="003B6221">
        <w:rPr>
          <w:rFonts w:ascii="Times New Roman" w:hAnsi="Times New Roman" w:cs="Times New Roman"/>
          <w:sz w:val="28"/>
          <w:szCs w:val="28"/>
        </w:rPr>
        <w:t xml:space="preserve"> </w:t>
      </w:r>
      <w:r w:rsidRPr="0024491B">
        <w:rPr>
          <w:rFonts w:ascii="Times New Roman" w:hAnsi="Times New Roman" w:cs="Times New Roman"/>
          <w:sz w:val="28"/>
          <w:szCs w:val="28"/>
          <w:lang w:val="en-US"/>
        </w:rPr>
        <w:t>B</w:t>
      </w:r>
      <w:r w:rsidRPr="003B6221">
        <w:rPr>
          <w:rFonts w:ascii="Times New Roman" w:hAnsi="Times New Roman" w:cs="Times New Roman"/>
          <w:sz w:val="28"/>
          <w:szCs w:val="28"/>
        </w:rPr>
        <w:t>-</w:t>
      </w:r>
      <w:r w:rsidRPr="0024491B">
        <w:rPr>
          <w:rFonts w:ascii="Times New Roman" w:hAnsi="Times New Roman" w:cs="Times New Roman"/>
          <w:sz w:val="28"/>
          <w:szCs w:val="28"/>
          <w:lang w:val="en-US"/>
        </w:rPr>
        <w:t>STARCH</w:t>
      </w:r>
      <w:r w:rsidRPr="003B6221">
        <w:rPr>
          <w:rFonts w:ascii="Times New Roman" w:hAnsi="Times New Roman" w:cs="Times New Roman"/>
          <w:sz w:val="28"/>
          <w:szCs w:val="28"/>
        </w:rPr>
        <w:t>)  (</w:t>
      </w:r>
      <w:r w:rsidRPr="0024491B">
        <w:rPr>
          <w:rFonts w:ascii="Times New Roman" w:hAnsi="Times New Roman" w:cs="Times New Roman"/>
          <w:sz w:val="28"/>
          <w:szCs w:val="28"/>
          <w:lang w:val="en-US"/>
        </w:rPr>
        <w:t>CN</w:t>
      </w:r>
      <w:r w:rsidRPr="003B6221">
        <w:rPr>
          <w:rFonts w:ascii="Times New Roman" w:hAnsi="Times New Roman" w:cs="Times New Roman"/>
          <w:sz w:val="28"/>
          <w:szCs w:val="28"/>
        </w:rPr>
        <w:t>102899364)</w:t>
      </w:r>
    </w:p>
    <w:p w:rsidR="00A34216" w:rsidRDefault="00A34216" w:rsidP="00A34216">
      <w:pPr>
        <w:spacing w:line="360" w:lineRule="auto"/>
        <w:ind w:firstLine="709"/>
        <w:jc w:val="both"/>
        <w:rPr>
          <w:rFonts w:ascii="Times New Roman" w:hAnsi="Times New Roman" w:cs="Times New Roman"/>
          <w:sz w:val="28"/>
          <w:szCs w:val="28"/>
        </w:rPr>
      </w:pPr>
      <w:r w:rsidRPr="0024491B">
        <w:rPr>
          <w:rFonts w:ascii="Times New Roman" w:hAnsi="Times New Roman" w:cs="Times New Roman"/>
          <w:sz w:val="28"/>
          <w:szCs w:val="28"/>
        </w:rPr>
        <w:t>Изобретение относится к способу получения лимонной кислоты путем ферментации пшеничного B-крахмала. Способ отличается тем, что способ улучшает традиционный процесс ферментации лимонной кислоты кукурузой в качестве сырья с использованием побочного продукта B-крахмала, полученного при обработке пшеницы, для частичной замены кукурузы для ферментационного производства лимонной кислоты и включает процедуры смешивание суспензии, сжижение, ферментативный гидролиз, осахаривание, фильтрацию и ферментацию, а также путем полного сжижения, ферментативного гидролиза и осахаривания пшеничного B-крахмала и фильтрации, этот способ позволяет значительно снизить вязкость исходной жидкости, крахмал, по существу, достигает теоретического значения и преодолевает проблемы плохого переноса массы и плохого растворения кислорода в процессе глубокой аэробной ферментации пшеничного B-крахмала. В таком случае, когда зерновое сырье находится в дефиците, в процессе используется дешевый пшеничный B-крахмал, поэтому стоимость производства лимонной кислоты существенно снижается, а источник сырья для лимонной кислоты расширяется.</w:t>
      </w:r>
    </w:p>
    <w:p w:rsidR="00A34216" w:rsidRDefault="00A34216" w:rsidP="00A34216">
      <w:pPr>
        <w:spacing w:line="360" w:lineRule="auto"/>
        <w:ind w:firstLine="709"/>
        <w:jc w:val="both"/>
        <w:rPr>
          <w:rFonts w:ascii="Times New Roman" w:hAnsi="Times New Roman" w:cs="Times New Roman"/>
          <w:sz w:val="28"/>
          <w:szCs w:val="28"/>
        </w:rPr>
      </w:pPr>
    </w:p>
    <w:p w:rsidR="00F600AA" w:rsidRPr="00CB3105" w:rsidRDefault="00F600AA" w:rsidP="009C0773">
      <w:pPr>
        <w:pStyle w:val="2"/>
        <w:spacing w:before="0" w:line="360" w:lineRule="auto"/>
        <w:ind w:firstLine="709"/>
        <w:jc w:val="center"/>
        <w:rPr>
          <w:rFonts w:ascii="Times New Roman" w:hAnsi="Times New Roman" w:cs="Times New Roman"/>
          <w:b w:val="0"/>
          <w:color w:val="auto"/>
          <w:sz w:val="28"/>
          <w:szCs w:val="28"/>
        </w:rPr>
      </w:pPr>
      <w:bookmarkStart w:id="35" w:name="_Toc531698717"/>
      <w:r w:rsidRPr="00CB3105">
        <w:rPr>
          <w:rFonts w:ascii="Times New Roman" w:hAnsi="Times New Roman" w:cs="Times New Roman"/>
          <w:b w:val="0"/>
          <w:color w:val="auto"/>
          <w:sz w:val="28"/>
          <w:szCs w:val="28"/>
        </w:rPr>
        <w:t>2.7. Выводы.</w:t>
      </w:r>
      <w:bookmarkEnd w:id="35"/>
    </w:p>
    <w:p w:rsidR="00A34216" w:rsidRDefault="00A34216" w:rsidP="00A3421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Обзор запатентованных технологий показывает, что наиболее интенсивно в последнее время разрабатываются технологии получения муки, этилового спирта, а также комплексные технологии, с выходом на получение ряда продуктов.  </w:t>
      </w:r>
    </w:p>
    <w:p w:rsidR="00A34216" w:rsidRDefault="00A34216" w:rsidP="00A3421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Одними из наиболее перспективных представляются комплексные технологии, где при получении</w:t>
      </w:r>
      <w:r w:rsidRPr="00862758">
        <w:rPr>
          <w:rFonts w:ascii="Times New Roman" w:hAnsi="Times New Roman" w:cs="Times New Roman"/>
          <w:sz w:val="28"/>
          <w:szCs w:val="28"/>
        </w:rPr>
        <w:t xml:space="preserve"> спирта </w:t>
      </w:r>
      <w:r>
        <w:rPr>
          <w:rFonts w:ascii="Times New Roman" w:hAnsi="Times New Roman" w:cs="Times New Roman"/>
          <w:sz w:val="28"/>
          <w:szCs w:val="28"/>
        </w:rPr>
        <w:t xml:space="preserve">производится </w:t>
      </w:r>
      <w:r w:rsidRPr="00862758">
        <w:rPr>
          <w:rFonts w:ascii="Times New Roman" w:hAnsi="Times New Roman" w:cs="Times New Roman"/>
          <w:sz w:val="28"/>
          <w:szCs w:val="28"/>
        </w:rPr>
        <w:t xml:space="preserve">эффективное использование всех высокомолекулярных полимеров зернового сырья с целью его экономии и повышения выхода и качества конечного продукта. </w:t>
      </w:r>
      <w:r>
        <w:rPr>
          <w:rFonts w:ascii="Times New Roman" w:hAnsi="Times New Roman" w:cs="Times New Roman"/>
          <w:sz w:val="28"/>
          <w:szCs w:val="28"/>
        </w:rPr>
        <w:t xml:space="preserve">На 2013 год </w:t>
      </w:r>
      <w:r w:rsidRPr="00862758">
        <w:rPr>
          <w:rFonts w:ascii="Times New Roman" w:hAnsi="Times New Roman" w:cs="Times New Roman"/>
          <w:sz w:val="28"/>
          <w:szCs w:val="28"/>
        </w:rPr>
        <w:t>на предприятиях с</w:t>
      </w:r>
      <w:r>
        <w:rPr>
          <w:rFonts w:ascii="Times New Roman" w:hAnsi="Times New Roman" w:cs="Times New Roman"/>
          <w:sz w:val="28"/>
          <w:szCs w:val="28"/>
        </w:rPr>
        <w:t>пиртовой отрасли перерабатывалось</w:t>
      </w:r>
      <w:r w:rsidRPr="00862758">
        <w:rPr>
          <w:rFonts w:ascii="Times New Roman" w:hAnsi="Times New Roman" w:cs="Times New Roman"/>
          <w:sz w:val="28"/>
          <w:szCs w:val="28"/>
        </w:rPr>
        <w:t xml:space="preserve"> </w:t>
      </w:r>
      <w:r>
        <w:rPr>
          <w:rFonts w:ascii="Times New Roman" w:hAnsi="Times New Roman" w:cs="Times New Roman"/>
          <w:sz w:val="28"/>
          <w:szCs w:val="28"/>
        </w:rPr>
        <w:t>около</w:t>
      </w:r>
      <w:r w:rsidRPr="00862758">
        <w:rPr>
          <w:rFonts w:ascii="Times New Roman" w:hAnsi="Times New Roman" w:cs="Times New Roman"/>
          <w:sz w:val="28"/>
          <w:szCs w:val="28"/>
        </w:rPr>
        <w:t xml:space="preserve"> 2,5 млн. т. зерна, при этом вырабатывается 80 млн. дал спирта и образуется более 10 млн. т. зерновой барды, из которой утилизируется не более 25 %. Рациональное использование побочных ресурсов на основе глубокой переработки – одна из актуальных задач отрасли. Побочным продуктом при производстве спирта-ректификата из пищевого сырья на спиртовых заводах и переработке спирта-сырца на ликеро-водочных заводах является фракция головная этилового спирта (ФГЭС), составляющая от 3,0 до 5,0 % от объема выпуска конечного продукта. Во фракции головной этилового спирта (ОСТ 10-217–98) содержится более 90 % этилового спирта. В ВНИИПБТ разработан «Способ получения пищевого этилового спирта из ФГЭС» в системе браго-ректификации, который защищен патентом РФ № 2166541. Концентрат головных примесей этилового спирта является отходом спиртового производства и соответствует ТУ 9182-478-00008064-2002. Этот вид ВСР направляется на дальнейшую переработку для использования в химической и лакокрасочной промышленности и на другие технические цели. Зерновая послеспиртовая барда – отход в технологии основного производства. Высокая кормовая ценность барды хорошо известна. Она характеризуется как белково-углеводный кормопродукт</w:t>
      </w:r>
      <w:r>
        <w:rPr>
          <w:rFonts w:ascii="Times New Roman" w:hAnsi="Times New Roman" w:cs="Times New Roman"/>
          <w:sz w:val="28"/>
          <w:szCs w:val="28"/>
        </w:rPr>
        <w:t xml:space="preserve"> с</w:t>
      </w:r>
      <w:r w:rsidRPr="00862758">
        <w:rPr>
          <w:rFonts w:ascii="Times New Roman" w:hAnsi="Times New Roman" w:cs="Times New Roman"/>
          <w:sz w:val="28"/>
          <w:szCs w:val="28"/>
        </w:rPr>
        <w:t xml:space="preserve"> содержание</w:t>
      </w:r>
      <w:r>
        <w:rPr>
          <w:rFonts w:ascii="Times New Roman" w:hAnsi="Times New Roman" w:cs="Times New Roman"/>
          <w:sz w:val="28"/>
          <w:szCs w:val="28"/>
        </w:rPr>
        <w:t>м</w:t>
      </w:r>
      <w:r w:rsidRPr="00862758">
        <w:rPr>
          <w:rFonts w:ascii="Times New Roman" w:hAnsi="Times New Roman" w:cs="Times New Roman"/>
          <w:sz w:val="28"/>
          <w:szCs w:val="28"/>
        </w:rPr>
        <w:t xml:space="preserve"> протеина 26 – 35 %, легкопереваримых углеводов – 25 – 30 %. Практический опыт использования нативной барды хорошо известен и в нашей стране, и за рубежом, но ее реализация из-за резкого снижения поголовья животных очень ограничена. Поэтому барда в настоящее время вывозится на поля фильтрации или сбрасывается в водоемы, загрязняя окружающую среду. При этом с позиции природоохранных органов барда является экологически вредным отходом с показателями (ВПК, ХПК), в 1000 раз превышающими предельно допустимые нормативы. Во ВНИИПБТ разработаны альтернативные технологии переработки барды, часть из которых внедрена в промышленность (</w:t>
      </w:r>
      <w:r>
        <w:rPr>
          <w:rFonts w:ascii="Times New Roman" w:hAnsi="Times New Roman" w:cs="Times New Roman"/>
          <w:sz w:val="28"/>
          <w:szCs w:val="28"/>
        </w:rPr>
        <w:t>в частности</w:t>
      </w:r>
      <w:r w:rsidRPr="00862758">
        <w:rPr>
          <w:rFonts w:ascii="Times New Roman" w:hAnsi="Times New Roman" w:cs="Times New Roman"/>
          <w:sz w:val="28"/>
          <w:szCs w:val="28"/>
        </w:rPr>
        <w:t>: барда сухая по ТУ 9296-249-0008064-98; сухие кормовые дрожжи по ГОСТ 20083-74; кормовая белковая добавка «Биобардин» по ТУ</w:t>
      </w:r>
      <w:r>
        <w:rPr>
          <w:rFonts w:ascii="Times New Roman" w:hAnsi="Times New Roman" w:cs="Times New Roman"/>
          <w:sz w:val="28"/>
          <w:szCs w:val="28"/>
        </w:rPr>
        <w:t>)</w:t>
      </w:r>
      <w:r w:rsidRPr="00862758">
        <w:rPr>
          <w:rFonts w:ascii="Times New Roman" w:hAnsi="Times New Roman" w:cs="Times New Roman"/>
          <w:sz w:val="28"/>
          <w:szCs w:val="28"/>
        </w:rPr>
        <w:t xml:space="preserve">. </w:t>
      </w:r>
    </w:p>
    <w:p w:rsidR="00A34216" w:rsidRDefault="00A34216" w:rsidP="00A34216">
      <w:pPr>
        <w:spacing w:line="360" w:lineRule="auto"/>
        <w:ind w:firstLine="709"/>
        <w:jc w:val="both"/>
        <w:rPr>
          <w:rFonts w:ascii="Times New Roman" w:hAnsi="Times New Roman" w:cs="Times New Roman"/>
          <w:sz w:val="28"/>
          <w:szCs w:val="28"/>
        </w:rPr>
      </w:pPr>
      <w:r w:rsidRPr="00862758">
        <w:rPr>
          <w:rFonts w:ascii="Times New Roman" w:hAnsi="Times New Roman" w:cs="Times New Roman"/>
          <w:sz w:val="28"/>
          <w:szCs w:val="28"/>
        </w:rPr>
        <w:t xml:space="preserve">Перспективным направлением в совершенствовании технологии спирта становится создание и внедрение научно обоснованных ресурсосберегающих технологий, базирующихся на современных физико-химических и биотехнологических методах, обеспечивающих комплексную подготовку и переработку сырья, сокращение расхода сырьевых и теплоэнергетических ресурсов, повышение выхода, качества и конкурентоспособности готовой продукции, снижение техногенного воздействия спиртового производства на окружающую среду. </w:t>
      </w:r>
    </w:p>
    <w:p w:rsidR="00A34216" w:rsidRDefault="00A34216" w:rsidP="00A34216">
      <w:pPr>
        <w:spacing w:line="360" w:lineRule="auto"/>
        <w:ind w:firstLine="709"/>
        <w:jc w:val="both"/>
        <w:rPr>
          <w:rFonts w:ascii="Times New Roman" w:hAnsi="Times New Roman" w:cs="Times New Roman"/>
          <w:sz w:val="28"/>
          <w:szCs w:val="28"/>
        </w:rPr>
      </w:pPr>
      <w:r w:rsidRPr="00862758">
        <w:rPr>
          <w:rFonts w:ascii="Times New Roman" w:hAnsi="Times New Roman" w:cs="Times New Roman"/>
          <w:sz w:val="28"/>
          <w:szCs w:val="28"/>
        </w:rPr>
        <w:t>Современная ресурсосберегающая технология основана на новых методах обработки и подготовки зерна, новых способах приготовления зернового замеса и сусла с использованием биокатализаторов мультиэнзимного действия, осуществляющих глубокую деструкцию высокомолекулярных полимеров зернового сырья и повышение степени сбраживания сусла. Использование новых селекционированных рас дрожжей с осмофильными свойствами и новых способов брагоректификации позволяет эффективно сбраживать высококонцентрированное сусло и способствует снижению потерь сырья и образования основного отхода спиртового производства – послеспиртовой барды. Во ВНИИПБТ создана новая технология приготовления разжиженного зернового замеса, которая полностью исключает известные многооперационные процессы водно-тепловой обработки зернового сырья, постадийное перекачивание жидких полупродуктов и охлаждение получаемой крахмалосодержащей массы до 60 °С и обеспечивает замену крупногабаритной емкостной аппаратуры и другого оборудования на специальную одностадийную установку экструдер - гидролизатор. Применение такой схемы приготовления замеса позволит осуществлять дальнейшую его тепловую обработку при температуре не выше 60 °С, не уменьшая при этом выход спирта и улучшая его качество. При этом достигается значительная экономия энерго-</w:t>
      </w:r>
      <w:r>
        <w:rPr>
          <w:rFonts w:ascii="Times New Roman" w:hAnsi="Times New Roman" w:cs="Times New Roman"/>
          <w:sz w:val="28"/>
          <w:szCs w:val="28"/>
        </w:rPr>
        <w:t xml:space="preserve"> </w:t>
      </w:r>
      <w:r w:rsidRPr="00862758">
        <w:rPr>
          <w:rFonts w:ascii="Times New Roman" w:hAnsi="Times New Roman" w:cs="Times New Roman"/>
          <w:sz w:val="28"/>
          <w:szCs w:val="28"/>
        </w:rPr>
        <w:t>и теплоресурсов. Экспериментальные работы по получению зернового сусла на пилотной установке экструдоре-гидролизаторе производительностью 30 – 100 л/ч подтвердили возможность использования разработанного способа для обработки зернового сырья и приготовления сусла. Разработанная технология и аппаратурно-технологическая схема обеспечивает получение сусла практически любой концентрации. Так, регулированием подачи воды в зону «гидролиза» установки при постоянном дозировании сырья (измельченное зерно пшеницы с 70 %-ным проходом через сито 1 мм) и разжижающего фермента а-амилазы происходит одностадийное непрерывное получение сусла с концентрацией растворимых сухих веществ от 17 до 36 %. Для достижения качественных показателей концентрированного зернового сусла требуются не только повышенные содержания дозировок амилолитических ферментов (а- и глюкоамилаза), дополнительная кислая протеаза и гемицеллюлазы, но и увеличенный расход осмофильных дрожжей.</w:t>
      </w:r>
    </w:p>
    <w:p w:rsidR="00A34216" w:rsidRPr="004D2C8E" w:rsidRDefault="00A34216" w:rsidP="00A34216">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862758">
        <w:rPr>
          <w:rFonts w:ascii="Times New Roman" w:hAnsi="Times New Roman" w:cs="Times New Roman"/>
          <w:sz w:val="28"/>
          <w:szCs w:val="28"/>
        </w:rPr>
        <w:t xml:space="preserve">Полученное зерновое сусло после осахаривания обладает высокой подвижностью и текучестью даже с содержанием растворимых сухих веществ свыше 25 %. Динамическая вязкость в этом случае соответственно составляла от 0,1 до 0,8 Па·с, что обеспечивает хорошие реологические условия для перекачивания таких гидролизатов зернового сырья центробежным насосом. Результаты проведенных научно-исследовательских работ показывают, что новый способ, существенно упрощая аппаратурно-технологическую схему получения сусла спиртового производства, значительно снижает энергозатраты и полностью исключает водопотребление на охлаждение разваренной массы. Промышленное производство этилового спирта построено на принципах отходной технологии, что отрицательно сказывается на состоянии окружающей среды. Инструментом для исключения этого воздействия является экологическое совершенствование производства, которое предполагает экономию потребляемых ресурсов и сокращение массы образующихся отходов, что достигается созданием и внедрением безотходных технологий и бессточных производств. Разработанная ресурсосберегающая технология предусматривает комплексную переработку сырья и ВСР производства на спирт, кормовые и пищевые добавки, обеспечивает сокращение расхода сырьевых и теплоэнергетических ресурсов, повышение качества и конкурентоспособности продукции, снижение техногенного воздействия на окружающую среду. Современные требования обязывают предприятия выпускать продукцию высокого качества, но при этом и обеспечивать безопасность производства на всех уровнях, в том числе и экологическую. Такое отношение к этому вопросу не случайно. Во-первых, барда является высококачественным кормопродуктом, полученным в процессе биоконверсии сырья в спирт. Во-вторых, указанное требование реализовано практически во всех цивилизованных странах, а в-третьих, несанкционированный сброс барды в окружающую среду в ряде мест уже имеет характер экологической катастрофы. По данным зарубежных исследователей, органическое загрязнение из-за сброса барды спиртзаводом средней мощности сопоставимо с загрязнением от города населением 100 тысяч человек. При производстве 1000 дал спирта образуется от 120 до 140 м3 зерновой барды, являющейся высококачественным белково-углеводным кормопродуктом и содержащей около 10 000 кормовых единиц. Из-за отсутствия вблизи спиртзаводов большого поголовья с/х животных и существенных затрат на ее транспортировку реализация барды в натуральном виде очень ограничена. В сложившейся ситуации наиболее рациональный путь – переработка барды в обогащенные, концентрированные и сухие кормопродукты. Это подтверждается зарубежным опытом разных стран: США, Канада, Китай и т. д. Сухая барда широко используется в различных рационах с/х животных и птицы. Она содержит: легкопереваримые углеводы 30 – 35 %, сырой протеин 25 – 32 % и, кроме того, широкий комплекс аминокислот, витаминов, микроэлементов. Последние исследования показывают, что этот кормопродукт относится к экологически чистым, и его целесообразно использовать в первую очередь при производстве мясо-молочной продукции для детского и диетического питания. В результате успешного сотрудничества ВНИИПБТ, фирм «Этна», «Инер-тон», Спецмашмонтаж, «РТСофт» и ряда других организаций разработаны технология и комплекс оборудования, обеспечивающие практически безотходную переработку зерна на спирт высокого качества с сокращенным выходом барды и последующей ее переработкой в сухой кормопродукт. </w:t>
      </w:r>
    </w:p>
    <w:p w:rsidR="00A34216" w:rsidRPr="004D2C8E" w:rsidRDefault="00A34216" w:rsidP="00A34216">
      <w:pPr>
        <w:pStyle w:val="a3"/>
        <w:spacing w:line="360" w:lineRule="auto"/>
        <w:jc w:val="both"/>
        <w:rPr>
          <w:rFonts w:ascii="Times New Roman" w:hAnsi="Times New Roman" w:cs="Times New Roman"/>
          <w:sz w:val="28"/>
          <w:szCs w:val="28"/>
        </w:rPr>
      </w:pPr>
    </w:p>
    <w:p w:rsidR="00A34216" w:rsidRDefault="00A34216" w:rsidP="00A34216">
      <w:pPr>
        <w:pStyle w:val="a3"/>
        <w:spacing w:line="360" w:lineRule="auto"/>
        <w:ind w:left="1134"/>
        <w:jc w:val="both"/>
        <w:rPr>
          <w:rFonts w:ascii="Times New Roman" w:hAnsi="Times New Roman" w:cs="Times New Roman"/>
          <w:b/>
          <w:sz w:val="28"/>
          <w:szCs w:val="28"/>
        </w:rPr>
      </w:pPr>
    </w:p>
    <w:p w:rsidR="00A34216" w:rsidRDefault="00A34216" w:rsidP="00A34216">
      <w:pPr>
        <w:spacing w:line="360" w:lineRule="auto"/>
        <w:ind w:firstLine="709"/>
        <w:jc w:val="both"/>
        <w:rPr>
          <w:rFonts w:ascii="Times New Roman" w:hAnsi="Times New Roman" w:cs="Times New Roman"/>
          <w:sz w:val="28"/>
          <w:szCs w:val="28"/>
        </w:rPr>
      </w:pPr>
    </w:p>
    <w:p w:rsidR="00A34216" w:rsidRDefault="00A34216" w:rsidP="00A34216"/>
    <w:p w:rsidR="00257EF1" w:rsidRDefault="00257EF1">
      <w:pPr>
        <w:widowControl/>
        <w:autoSpaceDE/>
        <w:autoSpaceDN/>
        <w:adjustRightInd/>
        <w:spacing w:after="200" w:line="276" w:lineRule="auto"/>
        <w:rPr>
          <w:rFonts w:ascii="Times New Roman" w:hAnsi="Times New Roman" w:cs="Times New Roman"/>
          <w:sz w:val="28"/>
          <w:szCs w:val="28"/>
        </w:rPr>
      </w:pPr>
      <w:r>
        <w:rPr>
          <w:sz w:val="28"/>
          <w:szCs w:val="28"/>
        </w:rPr>
        <w:br w:type="page"/>
      </w:r>
    </w:p>
    <w:p w:rsidR="00257EF1" w:rsidRDefault="00257EF1" w:rsidP="00257EF1">
      <w:pPr>
        <w:pStyle w:val="a3"/>
        <w:spacing w:line="360" w:lineRule="auto"/>
        <w:ind w:left="0"/>
        <w:jc w:val="center"/>
        <w:outlineLvl w:val="0"/>
        <w:rPr>
          <w:rFonts w:ascii="Times New Roman" w:hAnsi="Times New Roman" w:cs="Times New Roman"/>
          <w:b/>
          <w:sz w:val="28"/>
          <w:szCs w:val="28"/>
        </w:rPr>
      </w:pPr>
      <w:bookmarkStart w:id="36" w:name="_Toc531698718"/>
      <w:r>
        <w:rPr>
          <w:rFonts w:ascii="Times New Roman" w:hAnsi="Times New Roman" w:cs="Times New Roman"/>
          <w:b/>
          <w:sz w:val="28"/>
          <w:szCs w:val="28"/>
        </w:rPr>
        <w:t xml:space="preserve">3. </w:t>
      </w:r>
      <w:r w:rsidRPr="008F34E7">
        <w:rPr>
          <w:rFonts w:ascii="Times New Roman" w:hAnsi="Times New Roman" w:cs="Times New Roman"/>
          <w:sz w:val="28"/>
          <w:szCs w:val="28"/>
        </w:rPr>
        <w:t>ОЦЕНКА ПЕРСПЕКТИВ РАЗВИТИЯ ГЛУБОКОЙ ПЕРЕРАБОТКИ ЗЕРНА В ТОМСКОЙ ОБЛАСТИ</w:t>
      </w:r>
      <w:bookmarkEnd w:id="36"/>
    </w:p>
    <w:p w:rsidR="00257EF1" w:rsidRPr="005337F2" w:rsidRDefault="00257EF1" w:rsidP="00257EF1">
      <w:pPr>
        <w:spacing w:line="360" w:lineRule="auto"/>
        <w:ind w:firstLine="709"/>
        <w:jc w:val="both"/>
        <w:rPr>
          <w:rFonts w:ascii="Times New Roman" w:hAnsi="Times New Roman" w:cs="Times New Roman"/>
          <w:sz w:val="28"/>
          <w:szCs w:val="28"/>
        </w:rPr>
      </w:pPr>
      <w:r w:rsidRPr="005337F2">
        <w:rPr>
          <w:rFonts w:ascii="Times New Roman" w:hAnsi="Times New Roman" w:cs="Times New Roman"/>
          <w:sz w:val="28"/>
          <w:szCs w:val="28"/>
        </w:rPr>
        <w:t>В</w:t>
      </w:r>
      <w:r>
        <w:rPr>
          <w:rFonts w:ascii="Times New Roman" w:hAnsi="Times New Roman" w:cs="Times New Roman"/>
          <w:sz w:val="28"/>
          <w:szCs w:val="28"/>
        </w:rPr>
        <w:t xml:space="preserve"> Сибирском федеральном округе Томская область не входит в число лидеров как по посевным площадям, так и по объему собранного за последние годы зерна.  Это объясняется природно-климатическими факторами, т.к. производство зерна возможно только в южных районах области, тогда как в соседних Новосибирской, Омской областях и в Алтайском крае – на большей части территории (таблицы 17, 19).  </w:t>
      </w:r>
    </w:p>
    <w:p w:rsidR="00257EF1" w:rsidRDefault="00257EF1" w:rsidP="00257EF1">
      <w:pPr>
        <w:spacing w:line="360" w:lineRule="auto"/>
        <w:ind w:firstLine="709"/>
        <w:rPr>
          <w:rFonts w:ascii="Times New Roman" w:hAnsi="Times New Roman" w:cs="Times New Roman"/>
          <w:b/>
          <w:sz w:val="28"/>
          <w:szCs w:val="28"/>
        </w:rPr>
      </w:pPr>
      <w:r w:rsidRPr="008C1744">
        <w:rPr>
          <w:rFonts w:ascii="Times New Roman" w:hAnsi="Times New Roman" w:cs="Times New Roman"/>
          <w:b/>
          <w:sz w:val="28"/>
          <w:szCs w:val="28"/>
        </w:rPr>
        <w:t xml:space="preserve"> </w:t>
      </w:r>
    </w:p>
    <w:p w:rsidR="00257EF1" w:rsidRPr="008C1744" w:rsidRDefault="00257EF1" w:rsidP="00257EF1">
      <w:pPr>
        <w:spacing w:line="360" w:lineRule="auto"/>
        <w:ind w:firstLine="709"/>
        <w:rPr>
          <w:rFonts w:ascii="Times New Roman" w:hAnsi="Times New Roman" w:cs="Times New Roman"/>
          <w:sz w:val="28"/>
          <w:szCs w:val="28"/>
        </w:rPr>
      </w:pPr>
      <w:r w:rsidRPr="008C1744">
        <w:rPr>
          <w:rFonts w:ascii="Times New Roman" w:hAnsi="Times New Roman" w:cs="Times New Roman"/>
          <w:bCs/>
          <w:sz w:val="28"/>
          <w:szCs w:val="28"/>
        </w:rPr>
        <w:t>Таблица 1</w:t>
      </w:r>
      <w:r>
        <w:rPr>
          <w:rFonts w:ascii="Times New Roman" w:hAnsi="Times New Roman" w:cs="Times New Roman"/>
          <w:bCs/>
          <w:sz w:val="28"/>
          <w:szCs w:val="28"/>
        </w:rPr>
        <w:t>7</w:t>
      </w:r>
      <w:r w:rsidRPr="008C1744">
        <w:rPr>
          <w:rFonts w:ascii="Times New Roman" w:hAnsi="Times New Roman" w:cs="Times New Roman"/>
          <w:bCs/>
          <w:sz w:val="28"/>
          <w:szCs w:val="28"/>
        </w:rPr>
        <w:t>.</w:t>
      </w:r>
      <w:r w:rsidRPr="008C1744">
        <w:rPr>
          <w:rFonts w:ascii="Times New Roman" w:hAnsi="Times New Roman" w:cs="Times New Roman"/>
          <w:b/>
          <w:bCs/>
          <w:sz w:val="28"/>
          <w:szCs w:val="28"/>
        </w:rPr>
        <w:t xml:space="preserve"> </w:t>
      </w:r>
      <w:r w:rsidRPr="008C1744">
        <w:rPr>
          <w:rFonts w:ascii="Times New Roman" w:hAnsi="Times New Roman" w:cs="Times New Roman"/>
          <w:sz w:val="28"/>
          <w:szCs w:val="28"/>
        </w:rPr>
        <w:t>Посевные площади зерновых и зернобобовых культур на территории Томской области (тысяча гектаров)</w:t>
      </w:r>
      <w:r>
        <w:rPr>
          <w:rFonts w:ascii="Times New Roman" w:hAnsi="Times New Roman" w:cs="Times New Roman"/>
          <w:sz w:val="28"/>
          <w:szCs w:val="28"/>
        </w:rPr>
        <w:t>.</w:t>
      </w:r>
    </w:p>
    <w:tbl>
      <w:tblPr>
        <w:tblOverlap w:val="never"/>
        <w:tblW w:w="0" w:type="auto"/>
        <w:tblInd w:w="10" w:type="dxa"/>
        <w:tblLayout w:type="fixed"/>
        <w:tblCellMar>
          <w:left w:w="10" w:type="dxa"/>
          <w:right w:w="10" w:type="dxa"/>
        </w:tblCellMar>
        <w:tblLook w:val="04A0" w:firstRow="1" w:lastRow="0" w:firstColumn="1" w:lastColumn="0" w:noHBand="0" w:noVBand="1"/>
      </w:tblPr>
      <w:tblGrid>
        <w:gridCol w:w="3941"/>
        <w:gridCol w:w="1747"/>
        <w:gridCol w:w="1747"/>
        <w:gridCol w:w="1757"/>
      </w:tblGrid>
      <w:tr w:rsidR="00257EF1" w:rsidRPr="008C1744" w:rsidTr="00257EF1">
        <w:trPr>
          <w:trHeight w:val="347"/>
        </w:trPr>
        <w:tc>
          <w:tcPr>
            <w:tcW w:w="3941" w:type="dxa"/>
            <w:tcBorders>
              <w:top w:val="single" w:sz="4" w:space="0" w:color="auto"/>
              <w:left w:val="single" w:sz="4" w:space="0" w:color="auto"/>
            </w:tcBorders>
            <w:shd w:val="clear" w:color="auto" w:fill="FFFFFF"/>
          </w:tcPr>
          <w:p w:rsidR="00257EF1" w:rsidRPr="0096311F" w:rsidRDefault="00257EF1" w:rsidP="00257EF1">
            <w:pPr>
              <w:rPr>
                <w:rFonts w:ascii="Times New Roman" w:hAnsi="Times New Roman" w:cs="Times New Roman"/>
                <w:sz w:val="24"/>
                <w:szCs w:val="24"/>
              </w:rPr>
            </w:pPr>
            <w:r w:rsidRPr="0096311F">
              <w:rPr>
                <w:rFonts w:ascii="Times New Roman" w:hAnsi="Times New Roman" w:cs="Times New Roman"/>
                <w:sz w:val="24"/>
                <w:szCs w:val="24"/>
              </w:rPr>
              <w:t>Наименование</w:t>
            </w:r>
          </w:p>
        </w:tc>
        <w:tc>
          <w:tcPr>
            <w:tcW w:w="1747" w:type="dxa"/>
            <w:tcBorders>
              <w:top w:val="single" w:sz="4" w:space="0" w:color="auto"/>
              <w:left w:val="single" w:sz="4" w:space="0" w:color="auto"/>
            </w:tcBorders>
            <w:shd w:val="clear" w:color="auto" w:fill="FFFFFF"/>
          </w:tcPr>
          <w:p w:rsidR="00257EF1" w:rsidRPr="0096311F" w:rsidRDefault="00257EF1" w:rsidP="00257EF1">
            <w:pPr>
              <w:jc w:val="center"/>
              <w:rPr>
                <w:rFonts w:ascii="Times New Roman" w:hAnsi="Times New Roman" w:cs="Times New Roman"/>
                <w:sz w:val="24"/>
                <w:szCs w:val="24"/>
              </w:rPr>
            </w:pPr>
            <w:r w:rsidRPr="0096311F">
              <w:rPr>
                <w:rFonts w:ascii="Times New Roman" w:hAnsi="Times New Roman" w:cs="Times New Roman"/>
                <w:sz w:val="24"/>
                <w:szCs w:val="24"/>
              </w:rPr>
              <w:t>2014 г.</w:t>
            </w:r>
          </w:p>
        </w:tc>
        <w:tc>
          <w:tcPr>
            <w:tcW w:w="1747" w:type="dxa"/>
            <w:tcBorders>
              <w:top w:val="single" w:sz="4" w:space="0" w:color="auto"/>
              <w:left w:val="single" w:sz="4" w:space="0" w:color="auto"/>
            </w:tcBorders>
            <w:shd w:val="clear" w:color="auto" w:fill="FFFFFF"/>
          </w:tcPr>
          <w:p w:rsidR="00257EF1" w:rsidRPr="0096311F" w:rsidRDefault="00257EF1" w:rsidP="00257EF1">
            <w:pPr>
              <w:jc w:val="center"/>
              <w:rPr>
                <w:rFonts w:ascii="Times New Roman" w:hAnsi="Times New Roman" w:cs="Times New Roman"/>
                <w:sz w:val="24"/>
                <w:szCs w:val="24"/>
              </w:rPr>
            </w:pPr>
            <w:r w:rsidRPr="0096311F">
              <w:rPr>
                <w:rFonts w:ascii="Times New Roman" w:hAnsi="Times New Roman" w:cs="Times New Roman"/>
                <w:sz w:val="24"/>
                <w:szCs w:val="24"/>
              </w:rPr>
              <w:t>2015 г.</w:t>
            </w:r>
          </w:p>
        </w:tc>
        <w:tc>
          <w:tcPr>
            <w:tcW w:w="1757" w:type="dxa"/>
            <w:tcBorders>
              <w:top w:val="single" w:sz="4" w:space="0" w:color="auto"/>
              <w:left w:val="single" w:sz="4" w:space="0" w:color="auto"/>
              <w:right w:val="single" w:sz="4" w:space="0" w:color="auto"/>
            </w:tcBorders>
            <w:shd w:val="clear" w:color="auto" w:fill="FFFFFF"/>
          </w:tcPr>
          <w:p w:rsidR="00257EF1" w:rsidRPr="0096311F" w:rsidRDefault="00257EF1" w:rsidP="00257EF1">
            <w:pPr>
              <w:jc w:val="center"/>
              <w:rPr>
                <w:rFonts w:ascii="Times New Roman" w:hAnsi="Times New Roman" w:cs="Times New Roman"/>
                <w:sz w:val="24"/>
                <w:szCs w:val="24"/>
              </w:rPr>
            </w:pPr>
            <w:r w:rsidRPr="0096311F">
              <w:rPr>
                <w:rFonts w:ascii="Times New Roman" w:hAnsi="Times New Roman" w:cs="Times New Roman"/>
                <w:sz w:val="24"/>
                <w:szCs w:val="24"/>
              </w:rPr>
              <w:t>2016 г.</w:t>
            </w:r>
          </w:p>
        </w:tc>
      </w:tr>
      <w:tr w:rsidR="00257EF1" w:rsidRPr="008C1744" w:rsidTr="00257EF1">
        <w:trPr>
          <w:trHeight w:hRule="exact" w:val="430"/>
        </w:trPr>
        <w:tc>
          <w:tcPr>
            <w:tcW w:w="3941" w:type="dxa"/>
            <w:tcBorders>
              <w:top w:val="single" w:sz="4" w:space="0" w:color="auto"/>
              <w:left w:val="single" w:sz="4" w:space="0" w:color="auto"/>
              <w:bottom w:val="single" w:sz="4" w:space="0" w:color="auto"/>
            </w:tcBorders>
            <w:shd w:val="clear" w:color="auto" w:fill="FFFFFF"/>
          </w:tcPr>
          <w:p w:rsidR="00257EF1" w:rsidRPr="0096311F" w:rsidRDefault="00257EF1" w:rsidP="00257EF1">
            <w:pPr>
              <w:rPr>
                <w:rFonts w:ascii="Times New Roman" w:hAnsi="Times New Roman" w:cs="Times New Roman"/>
                <w:b/>
                <w:sz w:val="24"/>
                <w:szCs w:val="24"/>
              </w:rPr>
            </w:pPr>
            <w:r w:rsidRPr="0096311F">
              <w:rPr>
                <w:rFonts w:ascii="Times New Roman" w:hAnsi="Times New Roman" w:cs="Times New Roman"/>
                <w:b/>
                <w:sz w:val="24"/>
                <w:szCs w:val="24"/>
              </w:rPr>
              <w:t xml:space="preserve">Томская область </w:t>
            </w:r>
          </w:p>
        </w:tc>
        <w:tc>
          <w:tcPr>
            <w:tcW w:w="1747" w:type="dxa"/>
            <w:tcBorders>
              <w:top w:val="single" w:sz="4" w:space="0" w:color="auto"/>
              <w:left w:val="single" w:sz="4" w:space="0" w:color="auto"/>
              <w:bottom w:val="single" w:sz="4" w:space="0" w:color="auto"/>
            </w:tcBorders>
            <w:shd w:val="clear" w:color="auto" w:fill="FFFFFF"/>
            <w:vAlign w:val="center"/>
          </w:tcPr>
          <w:p w:rsidR="00257EF1" w:rsidRPr="0096311F" w:rsidRDefault="00257EF1" w:rsidP="00257EF1">
            <w:pPr>
              <w:jc w:val="center"/>
              <w:rPr>
                <w:rFonts w:ascii="Times New Roman" w:hAnsi="Times New Roman" w:cs="Times New Roman"/>
                <w:b/>
                <w:sz w:val="24"/>
                <w:szCs w:val="24"/>
              </w:rPr>
            </w:pPr>
            <w:r w:rsidRPr="0096311F">
              <w:rPr>
                <w:rFonts w:ascii="Times New Roman" w:hAnsi="Times New Roman" w:cs="Times New Roman"/>
                <w:b/>
                <w:sz w:val="24"/>
                <w:szCs w:val="24"/>
              </w:rPr>
              <w:t>213,7</w:t>
            </w:r>
          </w:p>
        </w:tc>
        <w:tc>
          <w:tcPr>
            <w:tcW w:w="1747" w:type="dxa"/>
            <w:tcBorders>
              <w:top w:val="single" w:sz="4" w:space="0" w:color="auto"/>
              <w:left w:val="single" w:sz="4" w:space="0" w:color="auto"/>
              <w:bottom w:val="single" w:sz="4" w:space="0" w:color="auto"/>
            </w:tcBorders>
            <w:shd w:val="clear" w:color="auto" w:fill="FFFFFF"/>
            <w:vAlign w:val="center"/>
          </w:tcPr>
          <w:p w:rsidR="00257EF1" w:rsidRPr="0096311F" w:rsidRDefault="00257EF1" w:rsidP="00257EF1">
            <w:pPr>
              <w:jc w:val="center"/>
              <w:rPr>
                <w:rFonts w:ascii="Times New Roman" w:hAnsi="Times New Roman" w:cs="Times New Roman"/>
                <w:b/>
                <w:sz w:val="24"/>
                <w:szCs w:val="24"/>
              </w:rPr>
            </w:pPr>
            <w:r w:rsidRPr="0096311F">
              <w:rPr>
                <w:rFonts w:ascii="Times New Roman" w:hAnsi="Times New Roman" w:cs="Times New Roman"/>
                <w:b/>
                <w:sz w:val="24"/>
                <w:szCs w:val="24"/>
              </w:rPr>
              <w:t>197,6</w:t>
            </w:r>
          </w:p>
        </w:tc>
        <w:tc>
          <w:tcPr>
            <w:tcW w:w="1757" w:type="dxa"/>
            <w:tcBorders>
              <w:top w:val="single" w:sz="4" w:space="0" w:color="auto"/>
              <w:left w:val="single" w:sz="4" w:space="0" w:color="auto"/>
              <w:bottom w:val="single" w:sz="4" w:space="0" w:color="auto"/>
              <w:right w:val="single" w:sz="4" w:space="0" w:color="auto"/>
            </w:tcBorders>
            <w:shd w:val="clear" w:color="auto" w:fill="FFFFFF"/>
            <w:vAlign w:val="center"/>
          </w:tcPr>
          <w:p w:rsidR="00257EF1" w:rsidRPr="0096311F" w:rsidRDefault="00257EF1" w:rsidP="00257EF1">
            <w:pPr>
              <w:jc w:val="center"/>
              <w:rPr>
                <w:rFonts w:ascii="Times New Roman" w:hAnsi="Times New Roman" w:cs="Times New Roman"/>
                <w:b/>
                <w:sz w:val="24"/>
                <w:szCs w:val="24"/>
              </w:rPr>
            </w:pPr>
            <w:r w:rsidRPr="0096311F">
              <w:rPr>
                <w:rFonts w:ascii="Times New Roman" w:hAnsi="Times New Roman" w:cs="Times New Roman"/>
                <w:b/>
                <w:sz w:val="24"/>
                <w:szCs w:val="24"/>
              </w:rPr>
              <w:t>190,4</w:t>
            </w:r>
          </w:p>
        </w:tc>
      </w:tr>
      <w:tr w:rsidR="00257EF1" w:rsidRPr="008C1744" w:rsidTr="00257EF1">
        <w:trPr>
          <w:trHeight w:hRule="exact" w:val="421"/>
        </w:trPr>
        <w:tc>
          <w:tcPr>
            <w:tcW w:w="3941" w:type="dxa"/>
            <w:tcBorders>
              <w:top w:val="single" w:sz="4" w:space="0" w:color="auto"/>
              <w:left w:val="single" w:sz="4" w:space="0" w:color="auto"/>
              <w:bottom w:val="single" w:sz="4" w:space="0" w:color="auto"/>
            </w:tcBorders>
            <w:shd w:val="clear" w:color="auto" w:fill="FFFFFF"/>
          </w:tcPr>
          <w:p w:rsidR="00257EF1" w:rsidRPr="0096311F" w:rsidRDefault="00257EF1" w:rsidP="00257EF1">
            <w:pPr>
              <w:rPr>
                <w:rFonts w:ascii="Times New Roman" w:hAnsi="Times New Roman" w:cs="Times New Roman"/>
                <w:sz w:val="24"/>
                <w:szCs w:val="24"/>
              </w:rPr>
            </w:pPr>
            <w:r w:rsidRPr="0096311F">
              <w:rPr>
                <w:rFonts w:ascii="Times New Roman" w:hAnsi="Times New Roman" w:cs="Times New Roman"/>
                <w:sz w:val="24"/>
                <w:szCs w:val="24"/>
              </w:rPr>
              <w:t>Алтайский край</w:t>
            </w:r>
          </w:p>
        </w:tc>
        <w:tc>
          <w:tcPr>
            <w:tcW w:w="1747" w:type="dxa"/>
            <w:tcBorders>
              <w:top w:val="single" w:sz="4" w:space="0" w:color="auto"/>
              <w:left w:val="single" w:sz="4" w:space="0" w:color="auto"/>
              <w:bottom w:val="single" w:sz="4" w:space="0" w:color="auto"/>
            </w:tcBorders>
            <w:shd w:val="clear" w:color="auto" w:fill="FFFFFF"/>
            <w:vAlign w:val="center"/>
          </w:tcPr>
          <w:p w:rsidR="00257EF1" w:rsidRPr="0096311F" w:rsidRDefault="00257EF1" w:rsidP="00257EF1">
            <w:pPr>
              <w:ind w:left="-123"/>
              <w:jc w:val="center"/>
              <w:rPr>
                <w:rFonts w:ascii="Times New Roman" w:hAnsi="Times New Roman" w:cs="Times New Roman"/>
                <w:sz w:val="24"/>
                <w:szCs w:val="24"/>
              </w:rPr>
            </w:pPr>
            <w:r w:rsidRPr="0096311F">
              <w:rPr>
                <w:rFonts w:ascii="Times New Roman" w:hAnsi="Times New Roman" w:cs="Times New Roman"/>
                <w:sz w:val="24"/>
                <w:szCs w:val="24"/>
              </w:rPr>
              <w:t>3717,0</w:t>
            </w:r>
          </w:p>
        </w:tc>
        <w:tc>
          <w:tcPr>
            <w:tcW w:w="1747" w:type="dxa"/>
            <w:tcBorders>
              <w:top w:val="single" w:sz="4" w:space="0" w:color="auto"/>
              <w:left w:val="single" w:sz="4" w:space="0" w:color="auto"/>
              <w:bottom w:val="single" w:sz="4" w:space="0" w:color="auto"/>
            </w:tcBorders>
            <w:shd w:val="clear" w:color="auto" w:fill="FFFFFF"/>
            <w:vAlign w:val="center"/>
          </w:tcPr>
          <w:p w:rsidR="00257EF1" w:rsidRPr="0096311F" w:rsidRDefault="00257EF1" w:rsidP="00257EF1">
            <w:pPr>
              <w:jc w:val="center"/>
              <w:rPr>
                <w:rFonts w:ascii="Times New Roman" w:hAnsi="Times New Roman" w:cs="Times New Roman"/>
                <w:sz w:val="24"/>
                <w:szCs w:val="24"/>
              </w:rPr>
            </w:pPr>
            <w:r w:rsidRPr="0096311F">
              <w:rPr>
                <w:rFonts w:ascii="Times New Roman" w:hAnsi="Times New Roman" w:cs="Times New Roman"/>
                <w:sz w:val="24"/>
                <w:szCs w:val="24"/>
              </w:rPr>
              <w:t>3632,1</w:t>
            </w:r>
          </w:p>
        </w:tc>
        <w:tc>
          <w:tcPr>
            <w:tcW w:w="1757" w:type="dxa"/>
            <w:tcBorders>
              <w:top w:val="single" w:sz="4" w:space="0" w:color="auto"/>
              <w:left w:val="single" w:sz="4" w:space="0" w:color="auto"/>
              <w:bottom w:val="single" w:sz="4" w:space="0" w:color="auto"/>
              <w:right w:val="single" w:sz="4" w:space="0" w:color="auto"/>
            </w:tcBorders>
            <w:shd w:val="clear" w:color="auto" w:fill="FFFFFF"/>
            <w:vAlign w:val="center"/>
          </w:tcPr>
          <w:p w:rsidR="00257EF1" w:rsidRPr="0096311F" w:rsidRDefault="00257EF1" w:rsidP="00257EF1">
            <w:pPr>
              <w:jc w:val="center"/>
              <w:rPr>
                <w:rFonts w:ascii="Times New Roman" w:hAnsi="Times New Roman" w:cs="Times New Roman"/>
                <w:sz w:val="24"/>
                <w:szCs w:val="24"/>
              </w:rPr>
            </w:pPr>
            <w:r w:rsidRPr="0096311F">
              <w:rPr>
                <w:rFonts w:ascii="Times New Roman" w:hAnsi="Times New Roman" w:cs="Times New Roman"/>
                <w:sz w:val="24"/>
                <w:szCs w:val="24"/>
              </w:rPr>
              <w:t>3646,2</w:t>
            </w:r>
          </w:p>
        </w:tc>
      </w:tr>
      <w:tr w:rsidR="00257EF1" w:rsidRPr="008C1744" w:rsidTr="00257EF1">
        <w:trPr>
          <w:trHeight w:hRule="exact" w:val="427"/>
        </w:trPr>
        <w:tc>
          <w:tcPr>
            <w:tcW w:w="3941" w:type="dxa"/>
            <w:tcBorders>
              <w:top w:val="single" w:sz="4" w:space="0" w:color="auto"/>
              <w:left w:val="single" w:sz="4" w:space="0" w:color="auto"/>
              <w:bottom w:val="single" w:sz="4" w:space="0" w:color="auto"/>
            </w:tcBorders>
            <w:shd w:val="clear" w:color="auto" w:fill="FFFFFF"/>
          </w:tcPr>
          <w:p w:rsidR="00257EF1" w:rsidRPr="0096311F" w:rsidRDefault="00257EF1" w:rsidP="00257EF1">
            <w:pPr>
              <w:rPr>
                <w:rFonts w:ascii="Times New Roman" w:hAnsi="Times New Roman" w:cs="Times New Roman"/>
                <w:sz w:val="24"/>
                <w:szCs w:val="24"/>
              </w:rPr>
            </w:pPr>
            <w:r w:rsidRPr="0096311F">
              <w:rPr>
                <w:rFonts w:ascii="Times New Roman" w:hAnsi="Times New Roman" w:cs="Times New Roman"/>
                <w:sz w:val="24"/>
                <w:szCs w:val="24"/>
              </w:rPr>
              <w:t>Омская область</w:t>
            </w:r>
          </w:p>
        </w:tc>
        <w:tc>
          <w:tcPr>
            <w:tcW w:w="1747" w:type="dxa"/>
            <w:tcBorders>
              <w:top w:val="single" w:sz="4" w:space="0" w:color="auto"/>
              <w:left w:val="single" w:sz="4" w:space="0" w:color="auto"/>
              <w:bottom w:val="single" w:sz="4" w:space="0" w:color="auto"/>
            </w:tcBorders>
            <w:shd w:val="clear" w:color="auto" w:fill="FFFFFF"/>
            <w:vAlign w:val="center"/>
          </w:tcPr>
          <w:p w:rsidR="00257EF1" w:rsidRPr="0096311F" w:rsidRDefault="00257EF1" w:rsidP="00257EF1">
            <w:pPr>
              <w:ind w:left="-123"/>
              <w:jc w:val="center"/>
              <w:rPr>
                <w:rFonts w:ascii="Times New Roman" w:hAnsi="Times New Roman" w:cs="Times New Roman"/>
                <w:sz w:val="24"/>
                <w:szCs w:val="24"/>
              </w:rPr>
            </w:pPr>
            <w:r w:rsidRPr="0096311F">
              <w:rPr>
                <w:rFonts w:ascii="Times New Roman" w:hAnsi="Times New Roman" w:cs="Times New Roman"/>
                <w:sz w:val="24"/>
                <w:szCs w:val="24"/>
              </w:rPr>
              <w:t>2147,1</w:t>
            </w:r>
          </w:p>
        </w:tc>
        <w:tc>
          <w:tcPr>
            <w:tcW w:w="1747" w:type="dxa"/>
            <w:tcBorders>
              <w:top w:val="single" w:sz="4" w:space="0" w:color="auto"/>
              <w:left w:val="single" w:sz="4" w:space="0" w:color="auto"/>
              <w:bottom w:val="single" w:sz="4" w:space="0" w:color="auto"/>
            </w:tcBorders>
            <w:shd w:val="clear" w:color="auto" w:fill="FFFFFF"/>
            <w:vAlign w:val="center"/>
          </w:tcPr>
          <w:p w:rsidR="00257EF1" w:rsidRPr="0096311F" w:rsidRDefault="00257EF1" w:rsidP="00257EF1">
            <w:pPr>
              <w:jc w:val="center"/>
              <w:rPr>
                <w:rFonts w:ascii="Times New Roman" w:hAnsi="Times New Roman" w:cs="Times New Roman"/>
                <w:sz w:val="24"/>
                <w:szCs w:val="24"/>
              </w:rPr>
            </w:pPr>
            <w:r w:rsidRPr="0096311F">
              <w:rPr>
                <w:rFonts w:ascii="Times New Roman" w:hAnsi="Times New Roman" w:cs="Times New Roman"/>
                <w:sz w:val="24"/>
                <w:szCs w:val="24"/>
              </w:rPr>
              <w:t>2146,0</w:t>
            </w:r>
          </w:p>
        </w:tc>
        <w:tc>
          <w:tcPr>
            <w:tcW w:w="1757" w:type="dxa"/>
            <w:tcBorders>
              <w:top w:val="single" w:sz="4" w:space="0" w:color="auto"/>
              <w:left w:val="single" w:sz="4" w:space="0" w:color="auto"/>
              <w:bottom w:val="single" w:sz="4" w:space="0" w:color="auto"/>
              <w:right w:val="single" w:sz="4" w:space="0" w:color="auto"/>
            </w:tcBorders>
            <w:shd w:val="clear" w:color="auto" w:fill="FFFFFF"/>
            <w:vAlign w:val="center"/>
          </w:tcPr>
          <w:p w:rsidR="00257EF1" w:rsidRPr="0096311F" w:rsidRDefault="00257EF1" w:rsidP="00257EF1">
            <w:pPr>
              <w:jc w:val="center"/>
              <w:rPr>
                <w:rFonts w:ascii="Times New Roman" w:hAnsi="Times New Roman" w:cs="Times New Roman"/>
                <w:sz w:val="24"/>
                <w:szCs w:val="24"/>
              </w:rPr>
            </w:pPr>
            <w:r w:rsidRPr="0096311F">
              <w:rPr>
                <w:rFonts w:ascii="Times New Roman" w:hAnsi="Times New Roman" w:cs="Times New Roman"/>
                <w:sz w:val="24"/>
                <w:szCs w:val="24"/>
              </w:rPr>
              <w:t>2171,0</w:t>
            </w:r>
          </w:p>
        </w:tc>
      </w:tr>
      <w:tr w:rsidR="00257EF1" w:rsidRPr="008C1744" w:rsidTr="00257EF1">
        <w:trPr>
          <w:trHeight w:hRule="exact" w:val="420"/>
        </w:trPr>
        <w:tc>
          <w:tcPr>
            <w:tcW w:w="3941" w:type="dxa"/>
            <w:tcBorders>
              <w:top w:val="single" w:sz="4" w:space="0" w:color="auto"/>
              <w:left w:val="single" w:sz="4" w:space="0" w:color="auto"/>
              <w:bottom w:val="single" w:sz="4" w:space="0" w:color="auto"/>
            </w:tcBorders>
            <w:shd w:val="clear" w:color="auto" w:fill="FFFFFF"/>
          </w:tcPr>
          <w:p w:rsidR="00257EF1" w:rsidRPr="0096311F" w:rsidRDefault="00257EF1" w:rsidP="00257EF1">
            <w:pPr>
              <w:rPr>
                <w:rFonts w:ascii="Times New Roman" w:hAnsi="Times New Roman" w:cs="Times New Roman"/>
                <w:sz w:val="24"/>
                <w:szCs w:val="24"/>
              </w:rPr>
            </w:pPr>
            <w:r w:rsidRPr="0096311F">
              <w:rPr>
                <w:rFonts w:ascii="Times New Roman" w:hAnsi="Times New Roman" w:cs="Times New Roman"/>
                <w:sz w:val="24"/>
                <w:szCs w:val="24"/>
              </w:rPr>
              <w:t>Новосибирская область</w:t>
            </w:r>
          </w:p>
        </w:tc>
        <w:tc>
          <w:tcPr>
            <w:tcW w:w="1747" w:type="dxa"/>
            <w:tcBorders>
              <w:top w:val="single" w:sz="4" w:space="0" w:color="auto"/>
              <w:left w:val="single" w:sz="4" w:space="0" w:color="auto"/>
              <w:bottom w:val="single" w:sz="4" w:space="0" w:color="auto"/>
            </w:tcBorders>
            <w:shd w:val="clear" w:color="auto" w:fill="FFFFFF"/>
            <w:vAlign w:val="center"/>
          </w:tcPr>
          <w:p w:rsidR="00257EF1" w:rsidRPr="0096311F" w:rsidRDefault="00257EF1" w:rsidP="00257EF1">
            <w:pPr>
              <w:ind w:left="-123"/>
              <w:jc w:val="center"/>
              <w:rPr>
                <w:rFonts w:ascii="Times New Roman" w:hAnsi="Times New Roman" w:cs="Times New Roman"/>
                <w:sz w:val="24"/>
                <w:szCs w:val="24"/>
              </w:rPr>
            </w:pPr>
            <w:r w:rsidRPr="0096311F">
              <w:rPr>
                <w:rFonts w:ascii="Times New Roman" w:hAnsi="Times New Roman" w:cs="Times New Roman"/>
                <w:sz w:val="24"/>
                <w:szCs w:val="24"/>
              </w:rPr>
              <w:t>1547,5</w:t>
            </w:r>
          </w:p>
        </w:tc>
        <w:tc>
          <w:tcPr>
            <w:tcW w:w="1747" w:type="dxa"/>
            <w:tcBorders>
              <w:top w:val="single" w:sz="4" w:space="0" w:color="auto"/>
              <w:left w:val="single" w:sz="4" w:space="0" w:color="auto"/>
              <w:bottom w:val="single" w:sz="4" w:space="0" w:color="auto"/>
            </w:tcBorders>
            <w:shd w:val="clear" w:color="auto" w:fill="FFFFFF"/>
            <w:vAlign w:val="center"/>
          </w:tcPr>
          <w:p w:rsidR="00257EF1" w:rsidRPr="0096311F" w:rsidRDefault="00257EF1" w:rsidP="00257EF1">
            <w:pPr>
              <w:jc w:val="center"/>
              <w:rPr>
                <w:rFonts w:ascii="Times New Roman" w:hAnsi="Times New Roman" w:cs="Times New Roman"/>
                <w:sz w:val="24"/>
                <w:szCs w:val="24"/>
              </w:rPr>
            </w:pPr>
            <w:r w:rsidRPr="0096311F">
              <w:rPr>
                <w:rFonts w:ascii="Times New Roman" w:hAnsi="Times New Roman" w:cs="Times New Roman"/>
                <w:sz w:val="24"/>
                <w:szCs w:val="24"/>
              </w:rPr>
              <w:t>1517,5</w:t>
            </w:r>
          </w:p>
        </w:tc>
        <w:tc>
          <w:tcPr>
            <w:tcW w:w="1757" w:type="dxa"/>
            <w:tcBorders>
              <w:top w:val="single" w:sz="4" w:space="0" w:color="auto"/>
              <w:left w:val="single" w:sz="4" w:space="0" w:color="auto"/>
              <w:bottom w:val="single" w:sz="4" w:space="0" w:color="auto"/>
              <w:right w:val="single" w:sz="4" w:space="0" w:color="auto"/>
            </w:tcBorders>
            <w:shd w:val="clear" w:color="auto" w:fill="FFFFFF"/>
            <w:vAlign w:val="center"/>
          </w:tcPr>
          <w:p w:rsidR="00257EF1" w:rsidRPr="0096311F" w:rsidRDefault="00257EF1" w:rsidP="00257EF1">
            <w:pPr>
              <w:jc w:val="center"/>
              <w:rPr>
                <w:rFonts w:ascii="Times New Roman" w:hAnsi="Times New Roman" w:cs="Times New Roman"/>
                <w:sz w:val="24"/>
                <w:szCs w:val="24"/>
              </w:rPr>
            </w:pPr>
            <w:r w:rsidRPr="0096311F">
              <w:rPr>
                <w:rFonts w:ascii="Times New Roman" w:hAnsi="Times New Roman" w:cs="Times New Roman"/>
                <w:sz w:val="24"/>
                <w:szCs w:val="24"/>
              </w:rPr>
              <w:t>1553,9</w:t>
            </w:r>
          </w:p>
        </w:tc>
      </w:tr>
      <w:tr w:rsidR="00257EF1" w:rsidRPr="008C1744" w:rsidTr="00257EF1">
        <w:trPr>
          <w:trHeight w:hRule="exact" w:val="426"/>
        </w:trPr>
        <w:tc>
          <w:tcPr>
            <w:tcW w:w="3941" w:type="dxa"/>
            <w:tcBorders>
              <w:top w:val="single" w:sz="4" w:space="0" w:color="auto"/>
              <w:left w:val="single" w:sz="4" w:space="0" w:color="auto"/>
              <w:bottom w:val="single" w:sz="4" w:space="0" w:color="auto"/>
            </w:tcBorders>
            <w:shd w:val="clear" w:color="auto" w:fill="FFFFFF"/>
          </w:tcPr>
          <w:p w:rsidR="00257EF1" w:rsidRPr="0096311F" w:rsidRDefault="00257EF1" w:rsidP="00257EF1">
            <w:pPr>
              <w:rPr>
                <w:rFonts w:ascii="Times New Roman" w:hAnsi="Times New Roman" w:cs="Times New Roman"/>
                <w:sz w:val="24"/>
                <w:szCs w:val="24"/>
              </w:rPr>
            </w:pPr>
            <w:r w:rsidRPr="0096311F">
              <w:rPr>
                <w:rFonts w:ascii="Times New Roman" w:hAnsi="Times New Roman" w:cs="Times New Roman"/>
                <w:sz w:val="24"/>
                <w:szCs w:val="24"/>
              </w:rPr>
              <w:t>Красноярский край</w:t>
            </w:r>
          </w:p>
        </w:tc>
        <w:tc>
          <w:tcPr>
            <w:tcW w:w="1747" w:type="dxa"/>
            <w:tcBorders>
              <w:top w:val="single" w:sz="4" w:space="0" w:color="auto"/>
              <w:left w:val="single" w:sz="4" w:space="0" w:color="auto"/>
              <w:bottom w:val="single" w:sz="4" w:space="0" w:color="auto"/>
            </w:tcBorders>
            <w:shd w:val="clear" w:color="auto" w:fill="FFFFFF"/>
            <w:vAlign w:val="center"/>
          </w:tcPr>
          <w:p w:rsidR="00257EF1" w:rsidRPr="0096311F" w:rsidRDefault="00257EF1" w:rsidP="00257EF1">
            <w:pPr>
              <w:ind w:left="18"/>
              <w:jc w:val="center"/>
              <w:rPr>
                <w:rFonts w:ascii="Times New Roman" w:hAnsi="Times New Roman" w:cs="Times New Roman"/>
                <w:sz w:val="24"/>
                <w:szCs w:val="24"/>
              </w:rPr>
            </w:pPr>
            <w:r w:rsidRPr="0096311F">
              <w:rPr>
                <w:rFonts w:ascii="Times New Roman" w:hAnsi="Times New Roman" w:cs="Times New Roman"/>
                <w:sz w:val="24"/>
                <w:szCs w:val="24"/>
              </w:rPr>
              <w:t>1039,9</w:t>
            </w:r>
          </w:p>
        </w:tc>
        <w:tc>
          <w:tcPr>
            <w:tcW w:w="1747" w:type="dxa"/>
            <w:tcBorders>
              <w:top w:val="single" w:sz="4" w:space="0" w:color="auto"/>
              <w:left w:val="single" w:sz="4" w:space="0" w:color="auto"/>
              <w:bottom w:val="single" w:sz="4" w:space="0" w:color="auto"/>
            </w:tcBorders>
            <w:shd w:val="clear" w:color="auto" w:fill="FFFFFF"/>
            <w:vAlign w:val="center"/>
          </w:tcPr>
          <w:p w:rsidR="00257EF1" w:rsidRPr="0096311F" w:rsidRDefault="00257EF1" w:rsidP="00257EF1">
            <w:pPr>
              <w:jc w:val="center"/>
              <w:rPr>
                <w:rFonts w:ascii="Times New Roman" w:hAnsi="Times New Roman" w:cs="Times New Roman"/>
                <w:sz w:val="24"/>
                <w:szCs w:val="24"/>
              </w:rPr>
            </w:pPr>
            <w:r w:rsidRPr="0096311F">
              <w:rPr>
                <w:rFonts w:ascii="Times New Roman" w:hAnsi="Times New Roman" w:cs="Times New Roman"/>
                <w:sz w:val="24"/>
                <w:szCs w:val="24"/>
              </w:rPr>
              <w:t>1043,4</w:t>
            </w:r>
          </w:p>
        </w:tc>
        <w:tc>
          <w:tcPr>
            <w:tcW w:w="1757" w:type="dxa"/>
            <w:tcBorders>
              <w:top w:val="single" w:sz="4" w:space="0" w:color="auto"/>
              <w:left w:val="single" w:sz="4" w:space="0" w:color="auto"/>
              <w:bottom w:val="single" w:sz="4" w:space="0" w:color="auto"/>
              <w:right w:val="single" w:sz="4" w:space="0" w:color="auto"/>
            </w:tcBorders>
            <w:shd w:val="clear" w:color="auto" w:fill="FFFFFF"/>
            <w:vAlign w:val="center"/>
          </w:tcPr>
          <w:p w:rsidR="00257EF1" w:rsidRPr="0096311F" w:rsidRDefault="00257EF1" w:rsidP="00257EF1">
            <w:pPr>
              <w:jc w:val="center"/>
              <w:rPr>
                <w:rFonts w:ascii="Times New Roman" w:hAnsi="Times New Roman" w:cs="Times New Roman"/>
                <w:sz w:val="24"/>
                <w:szCs w:val="24"/>
              </w:rPr>
            </w:pPr>
            <w:r w:rsidRPr="0096311F">
              <w:rPr>
                <w:rFonts w:ascii="Times New Roman" w:hAnsi="Times New Roman" w:cs="Times New Roman"/>
                <w:sz w:val="24"/>
                <w:szCs w:val="24"/>
              </w:rPr>
              <w:t>1054,0</w:t>
            </w:r>
          </w:p>
        </w:tc>
      </w:tr>
      <w:tr w:rsidR="00257EF1" w:rsidRPr="008C1744" w:rsidTr="00257EF1">
        <w:trPr>
          <w:trHeight w:hRule="exact" w:val="431"/>
        </w:trPr>
        <w:tc>
          <w:tcPr>
            <w:tcW w:w="3941" w:type="dxa"/>
            <w:tcBorders>
              <w:top w:val="single" w:sz="4" w:space="0" w:color="auto"/>
              <w:left w:val="single" w:sz="4" w:space="0" w:color="auto"/>
              <w:bottom w:val="single" w:sz="4" w:space="0" w:color="auto"/>
            </w:tcBorders>
            <w:shd w:val="clear" w:color="auto" w:fill="FFFFFF"/>
          </w:tcPr>
          <w:p w:rsidR="00257EF1" w:rsidRPr="0096311F" w:rsidRDefault="00257EF1" w:rsidP="00257EF1">
            <w:pPr>
              <w:rPr>
                <w:rFonts w:ascii="Times New Roman" w:hAnsi="Times New Roman" w:cs="Times New Roman"/>
                <w:sz w:val="24"/>
                <w:szCs w:val="24"/>
              </w:rPr>
            </w:pPr>
            <w:r w:rsidRPr="0096311F">
              <w:rPr>
                <w:rFonts w:ascii="Times New Roman" w:hAnsi="Times New Roman" w:cs="Times New Roman"/>
                <w:sz w:val="24"/>
                <w:szCs w:val="24"/>
              </w:rPr>
              <w:t>Кемеровская область</w:t>
            </w:r>
          </w:p>
        </w:tc>
        <w:tc>
          <w:tcPr>
            <w:tcW w:w="1747" w:type="dxa"/>
            <w:tcBorders>
              <w:top w:val="single" w:sz="4" w:space="0" w:color="auto"/>
              <w:left w:val="single" w:sz="4" w:space="0" w:color="auto"/>
              <w:bottom w:val="single" w:sz="4" w:space="0" w:color="auto"/>
            </w:tcBorders>
            <w:shd w:val="clear" w:color="auto" w:fill="FFFFFF"/>
            <w:vAlign w:val="center"/>
          </w:tcPr>
          <w:p w:rsidR="00257EF1" w:rsidRPr="0096311F" w:rsidRDefault="00257EF1" w:rsidP="00257EF1">
            <w:pPr>
              <w:ind w:left="18"/>
              <w:jc w:val="center"/>
              <w:rPr>
                <w:rFonts w:ascii="Times New Roman" w:hAnsi="Times New Roman" w:cs="Times New Roman"/>
                <w:sz w:val="24"/>
                <w:szCs w:val="24"/>
              </w:rPr>
            </w:pPr>
            <w:r w:rsidRPr="0096311F">
              <w:rPr>
                <w:rFonts w:ascii="Times New Roman" w:hAnsi="Times New Roman" w:cs="Times New Roman"/>
                <w:sz w:val="24"/>
                <w:szCs w:val="24"/>
              </w:rPr>
              <w:t>596,5</w:t>
            </w:r>
          </w:p>
        </w:tc>
        <w:tc>
          <w:tcPr>
            <w:tcW w:w="1747" w:type="dxa"/>
            <w:tcBorders>
              <w:top w:val="single" w:sz="4" w:space="0" w:color="auto"/>
              <w:left w:val="single" w:sz="4" w:space="0" w:color="auto"/>
              <w:bottom w:val="single" w:sz="4" w:space="0" w:color="auto"/>
            </w:tcBorders>
            <w:shd w:val="clear" w:color="auto" w:fill="FFFFFF"/>
            <w:vAlign w:val="center"/>
          </w:tcPr>
          <w:p w:rsidR="00257EF1" w:rsidRPr="0096311F" w:rsidRDefault="00257EF1" w:rsidP="00257EF1">
            <w:pPr>
              <w:jc w:val="center"/>
              <w:rPr>
                <w:rFonts w:ascii="Times New Roman" w:hAnsi="Times New Roman" w:cs="Times New Roman"/>
                <w:sz w:val="24"/>
                <w:szCs w:val="24"/>
              </w:rPr>
            </w:pPr>
            <w:r w:rsidRPr="0096311F">
              <w:rPr>
                <w:rFonts w:ascii="Times New Roman" w:hAnsi="Times New Roman" w:cs="Times New Roman"/>
                <w:sz w:val="24"/>
                <w:szCs w:val="24"/>
              </w:rPr>
              <w:t>605,8</w:t>
            </w:r>
          </w:p>
        </w:tc>
        <w:tc>
          <w:tcPr>
            <w:tcW w:w="1757" w:type="dxa"/>
            <w:tcBorders>
              <w:top w:val="single" w:sz="4" w:space="0" w:color="auto"/>
              <w:left w:val="single" w:sz="4" w:space="0" w:color="auto"/>
              <w:bottom w:val="single" w:sz="4" w:space="0" w:color="auto"/>
              <w:right w:val="single" w:sz="4" w:space="0" w:color="auto"/>
            </w:tcBorders>
            <w:shd w:val="clear" w:color="auto" w:fill="FFFFFF"/>
            <w:vAlign w:val="center"/>
          </w:tcPr>
          <w:p w:rsidR="00257EF1" w:rsidRPr="0096311F" w:rsidRDefault="00257EF1" w:rsidP="00257EF1">
            <w:pPr>
              <w:jc w:val="center"/>
              <w:rPr>
                <w:rFonts w:ascii="Times New Roman" w:hAnsi="Times New Roman" w:cs="Times New Roman"/>
                <w:sz w:val="24"/>
                <w:szCs w:val="24"/>
              </w:rPr>
            </w:pPr>
            <w:r w:rsidRPr="0096311F">
              <w:rPr>
                <w:rFonts w:ascii="Times New Roman" w:hAnsi="Times New Roman" w:cs="Times New Roman"/>
                <w:sz w:val="24"/>
                <w:szCs w:val="24"/>
              </w:rPr>
              <w:t>603,9</w:t>
            </w:r>
          </w:p>
        </w:tc>
      </w:tr>
    </w:tbl>
    <w:p w:rsidR="00257EF1" w:rsidRDefault="00257EF1" w:rsidP="00257EF1">
      <w:pPr>
        <w:rPr>
          <w:rFonts w:ascii="Times New Roman" w:hAnsi="Times New Roman" w:cs="Times New Roman"/>
          <w:sz w:val="28"/>
          <w:szCs w:val="28"/>
        </w:rPr>
      </w:pPr>
    </w:p>
    <w:p w:rsidR="00257EF1" w:rsidRPr="008C1744" w:rsidRDefault="00257EF1" w:rsidP="00257EF1">
      <w:pPr>
        <w:spacing w:line="360" w:lineRule="auto"/>
        <w:ind w:firstLine="709"/>
        <w:rPr>
          <w:rFonts w:ascii="Times New Roman" w:hAnsi="Times New Roman" w:cs="Times New Roman"/>
          <w:sz w:val="28"/>
          <w:szCs w:val="28"/>
        </w:rPr>
      </w:pPr>
      <w:r w:rsidRPr="008C1744">
        <w:rPr>
          <w:rFonts w:ascii="Times New Roman" w:hAnsi="Times New Roman" w:cs="Times New Roman"/>
          <w:sz w:val="28"/>
          <w:szCs w:val="28"/>
        </w:rPr>
        <w:t>Меньш</w:t>
      </w:r>
      <w:r>
        <w:rPr>
          <w:rFonts w:ascii="Times New Roman" w:hAnsi="Times New Roman" w:cs="Times New Roman"/>
          <w:sz w:val="28"/>
          <w:szCs w:val="28"/>
        </w:rPr>
        <w:t>и</w:t>
      </w:r>
      <w:r w:rsidRPr="008C1744">
        <w:rPr>
          <w:rFonts w:ascii="Times New Roman" w:hAnsi="Times New Roman" w:cs="Times New Roman"/>
          <w:sz w:val="28"/>
          <w:szCs w:val="28"/>
        </w:rPr>
        <w:t xml:space="preserve">е </w:t>
      </w:r>
      <w:r>
        <w:rPr>
          <w:rFonts w:ascii="Times New Roman" w:hAnsi="Times New Roman" w:cs="Times New Roman"/>
          <w:sz w:val="28"/>
          <w:szCs w:val="28"/>
        </w:rPr>
        <w:t xml:space="preserve">посевные площади в Сибири - </w:t>
      </w:r>
      <w:r w:rsidRPr="008C1744">
        <w:rPr>
          <w:rFonts w:ascii="Times New Roman" w:hAnsi="Times New Roman" w:cs="Times New Roman"/>
          <w:sz w:val="28"/>
          <w:szCs w:val="28"/>
        </w:rPr>
        <w:t>только у Горного Алтая, Тывы, Хакасии и Забайкалья.</w:t>
      </w:r>
    </w:p>
    <w:p w:rsidR="00257EF1" w:rsidRPr="008C1744" w:rsidRDefault="00257EF1" w:rsidP="00257EF1">
      <w:pPr>
        <w:ind w:firstLine="709"/>
        <w:rPr>
          <w:rFonts w:ascii="Times New Roman" w:hAnsi="Times New Roman" w:cs="Times New Roman"/>
          <w:b/>
          <w:bCs/>
          <w:sz w:val="28"/>
          <w:szCs w:val="28"/>
        </w:rPr>
      </w:pPr>
    </w:p>
    <w:p w:rsidR="00257EF1" w:rsidRDefault="00257EF1" w:rsidP="00257EF1">
      <w:pPr>
        <w:spacing w:line="360" w:lineRule="auto"/>
        <w:ind w:firstLine="709"/>
        <w:rPr>
          <w:rFonts w:ascii="Times New Roman" w:hAnsi="Times New Roman" w:cs="Times New Roman"/>
          <w:bCs/>
          <w:sz w:val="28"/>
          <w:szCs w:val="28"/>
        </w:rPr>
      </w:pPr>
      <w:r>
        <w:rPr>
          <w:rFonts w:ascii="Times New Roman" w:hAnsi="Times New Roman" w:cs="Times New Roman"/>
          <w:bCs/>
          <w:sz w:val="28"/>
          <w:szCs w:val="28"/>
        </w:rPr>
        <w:t xml:space="preserve">В то же время, урожайность </w:t>
      </w:r>
      <w:r w:rsidRPr="008C1744">
        <w:rPr>
          <w:rFonts w:ascii="Times New Roman" w:hAnsi="Times New Roman" w:cs="Times New Roman"/>
          <w:bCs/>
          <w:sz w:val="28"/>
          <w:szCs w:val="28"/>
        </w:rPr>
        <w:t>зерновых и зернобобовых культур</w:t>
      </w:r>
      <w:r>
        <w:rPr>
          <w:rFonts w:ascii="Times New Roman" w:hAnsi="Times New Roman" w:cs="Times New Roman"/>
          <w:bCs/>
          <w:sz w:val="28"/>
          <w:szCs w:val="28"/>
        </w:rPr>
        <w:t xml:space="preserve"> в Томской области – самая высокая для регионов Западной Сибири (и имеет тенденцию к росту), что свидетельствует о высокой культуре земледелия в регионе (таблицы 18, 21). </w:t>
      </w:r>
    </w:p>
    <w:p w:rsidR="00257EF1" w:rsidRDefault="00257EF1" w:rsidP="00257EF1">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 общему объему выращенных зерновых </w:t>
      </w:r>
      <w:r w:rsidRPr="0019301A">
        <w:rPr>
          <w:rFonts w:ascii="Times New Roman" w:hAnsi="Times New Roman" w:cs="Times New Roman"/>
          <w:sz w:val="28"/>
          <w:szCs w:val="28"/>
        </w:rPr>
        <w:t>Томская область</w:t>
      </w:r>
      <w:r w:rsidRPr="008C1744">
        <w:rPr>
          <w:rFonts w:ascii="Times New Roman" w:hAnsi="Times New Roman" w:cs="Times New Roman"/>
          <w:b/>
          <w:sz w:val="28"/>
          <w:szCs w:val="28"/>
        </w:rPr>
        <w:t xml:space="preserve"> </w:t>
      </w:r>
      <w:r>
        <w:rPr>
          <w:rFonts w:ascii="Times New Roman" w:hAnsi="Times New Roman" w:cs="Times New Roman"/>
          <w:sz w:val="28"/>
          <w:szCs w:val="28"/>
        </w:rPr>
        <w:t>также значительно уступает своим соседям, даже с учетом высокого урожая 2017 года (таблицы 19, 21).</w:t>
      </w:r>
    </w:p>
    <w:p w:rsidR="00257EF1" w:rsidRDefault="00257EF1" w:rsidP="00257EF1">
      <w:pPr>
        <w:spacing w:line="360" w:lineRule="auto"/>
        <w:rPr>
          <w:rFonts w:ascii="Times New Roman" w:hAnsi="Times New Roman" w:cs="Times New Roman"/>
          <w:bCs/>
          <w:sz w:val="28"/>
          <w:szCs w:val="28"/>
        </w:rPr>
      </w:pPr>
    </w:p>
    <w:p w:rsidR="00257EF1" w:rsidRDefault="00257EF1" w:rsidP="00257EF1">
      <w:pPr>
        <w:spacing w:line="360" w:lineRule="auto"/>
        <w:rPr>
          <w:rFonts w:ascii="Times New Roman" w:hAnsi="Times New Roman" w:cs="Times New Roman"/>
          <w:bCs/>
          <w:sz w:val="28"/>
          <w:szCs w:val="28"/>
        </w:rPr>
      </w:pPr>
    </w:p>
    <w:p w:rsidR="00257EF1" w:rsidRDefault="00257EF1" w:rsidP="00257EF1">
      <w:pPr>
        <w:spacing w:line="360" w:lineRule="auto"/>
        <w:rPr>
          <w:rFonts w:ascii="Times New Roman" w:hAnsi="Times New Roman" w:cs="Times New Roman"/>
          <w:bCs/>
          <w:sz w:val="28"/>
          <w:szCs w:val="28"/>
        </w:rPr>
      </w:pPr>
    </w:p>
    <w:p w:rsidR="00257EF1" w:rsidRPr="008C1744" w:rsidRDefault="00257EF1" w:rsidP="00257EF1">
      <w:pPr>
        <w:spacing w:line="360" w:lineRule="auto"/>
        <w:rPr>
          <w:rFonts w:ascii="Times New Roman" w:hAnsi="Times New Roman" w:cs="Times New Roman"/>
          <w:bCs/>
          <w:sz w:val="28"/>
          <w:szCs w:val="28"/>
        </w:rPr>
      </w:pPr>
      <w:r w:rsidRPr="008C1744">
        <w:rPr>
          <w:rFonts w:ascii="Times New Roman" w:hAnsi="Times New Roman" w:cs="Times New Roman"/>
          <w:bCs/>
          <w:sz w:val="28"/>
          <w:szCs w:val="28"/>
        </w:rPr>
        <w:t xml:space="preserve">Таблица </w:t>
      </w:r>
      <w:r>
        <w:rPr>
          <w:rFonts w:ascii="Times New Roman" w:hAnsi="Times New Roman" w:cs="Times New Roman"/>
          <w:bCs/>
          <w:sz w:val="28"/>
          <w:szCs w:val="28"/>
        </w:rPr>
        <w:t>18</w:t>
      </w:r>
      <w:r w:rsidRPr="008C1744">
        <w:rPr>
          <w:rFonts w:ascii="Times New Roman" w:hAnsi="Times New Roman" w:cs="Times New Roman"/>
          <w:bCs/>
          <w:sz w:val="28"/>
          <w:szCs w:val="28"/>
        </w:rPr>
        <w:t>.</w:t>
      </w:r>
      <w:r w:rsidRPr="008C1744">
        <w:rPr>
          <w:rFonts w:ascii="Times New Roman" w:hAnsi="Times New Roman" w:cs="Times New Roman"/>
          <w:b/>
          <w:bCs/>
          <w:sz w:val="28"/>
          <w:szCs w:val="28"/>
        </w:rPr>
        <w:t xml:space="preserve"> </w:t>
      </w:r>
      <w:r w:rsidRPr="008C1744">
        <w:rPr>
          <w:rFonts w:ascii="Times New Roman" w:hAnsi="Times New Roman" w:cs="Times New Roman"/>
          <w:bCs/>
          <w:sz w:val="28"/>
          <w:szCs w:val="28"/>
        </w:rPr>
        <w:t>Урожайность зерновых и зернобобовых культур (в весе после доработки, в хозяйствах всех категорий, ц/га)</w:t>
      </w:r>
    </w:p>
    <w:tbl>
      <w:tblPr>
        <w:tblOverlap w:val="never"/>
        <w:tblW w:w="9192" w:type="dxa"/>
        <w:tblInd w:w="10" w:type="dxa"/>
        <w:tblLayout w:type="fixed"/>
        <w:tblCellMar>
          <w:left w:w="10" w:type="dxa"/>
          <w:right w:w="10" w:type="dxa"/>
        </w:tblCellMar>
        <w:tblLook w:val="04A0" w:firstRow="1" w:lastRow="0" w:firstColumn="1" w:lastColumn="0" w:noHBand="0" w:noVBand="1"/>
      </w:tblPr>
      <w:tblGrid>
        <w:gridCol w:w="3941"/>
        <w:gridCol w:w="1747"/>
        <w:gridCol w:w="1747"/>
        <w:gridCol w:w="1757"/>
      </w:tblGrid>
      <w:tr w:rsidR="009A75CB" w:rsidRPr="008C1744" w:rsidTr="00954D05">
        <w:trPr>
          <w:trHeight w:val="353"/>
        </w:trPr>
        <w:tc>
          <w:tcPr>
            <w:tcW w:w="3941" w:type="dxa"/>
            <w:tcBorders>
              <w:top w:val="single" w:sz="4" w:space="0" w:color="auto"/>
              <w:left w:val="single" w:sz="4" w:space="0" w:color="auto"/>
            </w:tcBorders>
            <w:shd w:val="clear" w:color="auto" w:fill="FFFFFF"/>
          </w:tcPr>
          <w:p w:rsidR="009A75CB" w:rsidRPr="0096311F" w:rsidRDefault="009A75CB" w:rsidP="00257EF1">
            <w:pPr>
              <w:rPr>
                <w:rFonts w:ascii="Times New Roman" w:hAnsi="Times New Roman" w:cs="Times New Roman"/>
                <w:sz w:val="24"/>
                <w:szCs w:val="24"/>
              </w:rPr>
            </w:pPr>
            <w:r w:rsidRPr="0096311F">
              <w:rPr>
                <w:rFonts w:ascii="Times New Roman" w:hAnsi="Times New Roman" w:cs="Times New Roman"/>
                <w:sz w:val="24"/>
                <w:szCs w:val="24"/>
              </w:rPr>
              <w:t>Наименование</w:t>
            </w:r>
          </w:p>
        </w:tc>
        <w:tc>
          <w:tcPr>
            <w:tcW w:w="1747" w:type="dxa"/>
            <w:tcBorders>
              <w:top w:val="single" w:sz="4" w:space="0" w:color="auto"/>
              <w:left w:val="single" w:sz="4" w:space="0" w:color="auto"/>
            </w:tcBorders>
            <w:shd w:val="clear" w:color="auto" w:fill="FFFFFF"/>
          </w:tcPr>
          <w:p w:rsidR="009A75CB" w:rsidRPr="0096311F" w:rsidRDefault="009A75CB" w:rsidP="00257EF1">
            <w:pPr>
              <w:jc w:val="center"/>
              <w:rPr>
                <w:rFonts w:ascii="Times New Roman" w:hAnsi="Times New Roman" w:cs="Times New Roman"/>
                <w:sz w:val="24"/>
                <w:szCs w:val="24"/>
              </w:rPr>
            </w:pPr>
            <w:r w:rsidRPr="0096311F">
              <w:rPr>
                <w:rFonts w:ascii="Times New Roman" w:hAnsi="Times New Roman" w:cs="Times New Roman"/>
                <w:sz w:val="24"/>
                <w:szCs w:val="24"/>
              </w:rPr>
              <w:t>2014 г.</w:t>
            </w:r>
          </w:p>
        </w:tc>
        <w:tc>
          <w:tcPr>
            <w:tcW w:w="1747" w:type="dxa"/>
            <w:tcBorders>
              <w:top w:val="single" w:sz="4" w:space="0" w:color="auto"/>
              <w:left w:val="single" w:sz="4" w:space="0" w:color="auto"/>
            </w:tcBorders>
            <w:shd w:val="clear" w:color="auto" w:fill="FFFFFF"/>
          </w:tcPr>
          <w:p w:rsidR="009A75CB" w:rsidRPr="0096311F" w:rsidRDefault="009A75CB" w:rsidP="00257EF1">
            <w:pPr>
              <w:jc w:val="center"/>
              <w:rPr>
                <w:rFonts w:ascii="Times New Roman" w:hAnsi="Times New Roman" w:cs="Times New Roman"/>
                <w:sz w:val="24"/>
                <w:szCs w:val="24"/>
              </w:rPr>
            </w:pPr>
            <w:r w:rsidRPr="0096311F">
              <w:rPr>
                <w:rFonts w:ascii="Times New Roman" w:hAnsi="Times New Roman" w:cs="Times New Roman"/>
                <w:sz w:val="24"/>
                <w:szCs w:val="24"/>
              </w:rPr>
              <w:t>2015 г.</w:t>
            </w:r>
          </w:p>
        </w:tc>
        <w:tc>
          <w:tcPr>
            <w:tcW w:w="1757" w:type="dxa"/>
            <w:tcBorders>
              <w:top w:val="single" w:sz="4" w:space="0" w:color="auto"/>
              <w:left w:val="single" w:sz="4" w:space="0" w:color="auto"/>
              <w:right w:val="single" w:sz="4" w:space="0" w:color="auto"/>
            </w:tcBorders>
            <w:shd w:val="clear" w:color="auto" w:fill="FFFFFF"/>
          </w:tcPr>
          <w:p w:rsidR="009A75CB" w:rsidRPr="0096311F" w:rsidRDefault="009A75CB" w:rsidP="00257EF1">
            <w:pPr>
              <w:jc w:val="center"/>
              <w:rPr>
                <w:rFonts w:ascii="Times New Roman" w:hAnsi="Times New Roman" w:cs="Times New Roman"/>
                <w:sz w:val="24"/>
                <w:szCs w:val="24"/>
              </w:rPr>
            </w:pPr>
            <w:r w:rsidRPr="0096311F">
              <w:rPr>
                <w:rFonts w:ascii="Times New Roman" w:hAnsi="Times New Roman" w:cs="Times New Roman"/>
                <w:sz w:val="24"/>
                <w:szCs w:val="24"/>
              </w:rPr>
              <w:t>2016 г.</w:t>
            </w:r>
          </w:p>
        </w:tc>
      </w:tr>
      <w:tr w:rsidR="00257EF1" w:rsidRPr="008C1744" w:rsidTr="009A75CB">
        <w:trPr>
          <w:trHeight w:hRule="exact" w:val="381"/>
        </w:trPr>
        <w:tc>
          <w:tcPr>
            <w:tcW w:w="3941" w:type="dxa"/>
            <w:tcBorders>
              <w:top w:val="single" w:sz="4" w:space="0" w:color="auto"/>
              <w:left w:val="single" w:sz="4" w:space="0" w:color="auto"/>
              <w:bottom w:val="single" w:sz="4" w:space="0" w:color="auto"/>
            </w:tcBorders>
            <w:shd w:val="clear" w:color="auto" w:fill="FFFFFF"/>
          </w:tcPr>
          <w:p w:rsidR="00257EF1" w:rsidRPr="0096311F" w:rsidRDefault="00257EF1" w:rsidP="00257EF1">
            <w:pPr>
              <w:rPr>
                <w:rFonts w:ascii="Times New Roman" w:hAnsi="Times New Roman" w:cs="Times New Roman"/>
                <w:b/>
                <w:sz w:val="24"/>
                <w:szCs w:val="24"/>
              </w:rPr>
            </w:pPr>
            <w:r w:rsidRPr="0096311F">
              <w:rPr>
                <w:rFonts w:ascii="Times New Roman" w:hAnsi="Times New Roman" w:cs="Times New Roman"/>
                <w:b/>
                <w:sz w:val="24"/>
                <w:szCs w:val="24"/>
              </w:rPr>
              <w:t xml:space="preserve">Томская область </w:t>
            </w:r>
          </w:p>
        </w:tc>
        <w:tc>
          <w:tcPr>
            <w:tcW w:w="1747" w:type="dxa"/>
            <w:tcBorders>
              <w:top w:val="single" w:sz="4" w:space="0" w:color="auto"/>
              <w:left w:val="single" w:sz="4" w:space="0" w:color="auto"/>
              <w:bottom w:val="single" w:sz="4" w:space="0" w:color="auto"/>
            </w:tcBorders>
            <w:shd w:val="clear" w:color="auto" w:fill="FFFFFF"/>
            <w:vAlign w:val="center"/>
          </w:tcPr>
          <w:p w:rsidR="00257EF1" w:rsidRPr="0096311F" w:rsidRDefault="00257EF1" w:rsidP="00257EF1">
            <w:pPr>
              <w:jc w:val="center"/>
              <w:rPr>
                <w:rFonts w:ascii="Times New Roman" w:hAnsi="Times New Roman" w:cs="Times New Roman"/>
                <w:b/>
                <w:sz w:val="24"/>
                <w:szCs w:val="24"/>
              </w:rPr>
            </w:pPr>
            <w:r w:rsidRPr="0096311F">
              <w:rPr>
                <w:rFonts w:ascii="Times New Roman" w:hAnsi="Times New Roman" w:cs="Times New Roman"/>
                <w:b/>
                <w:sz w:val="24"/>
                <w:szCs w:val="24"/>
              </w:rPr>
              <w:t>14,2</w:t>
            </w:r>
          </w:p>
        </w:tc>
        <w:tc>
          <w:tcPr>
            <w:tcW w:w="1747" w:type="dxa"/>
            <w:tcBorders>
              <w:top w:val="single" w:sz="4" w:space="0" w:color="auto"/>
              <w:left w:val="single" w:sz="4" w:space="0" w:color="auto"/>
              <w:bottom w:val="single" w:sz="4" w:space="0" w:color="auto"/>
            </w:tcBorders>
            <w:shd w:val="clear" w:color="auto" w:fill="FFFFFF"/>
            <w:vAlign w:val="center"/>
          </w:tcPr>
          <w:p w:rsidR="00257EF1" w:rsidRPr="0096311F" w:rsidRDefault="00257EF1" w:rsidP="00257EF1">
            <w:pPr>
              <w:jc w:val="center"/>
              <w:rPr>
                <w:rFonts w:ascii="Times New Roman" w:hAnsi="Times New Roman" w:cs="Times New Roman"/>
                <w:b/>
                <w:sz w:val="24"/>
                <w:szCs w:val="24"/>
              </w:rPr>
            </w:pPr>
            <w:r w:rsidRPr="0096311F">
              <w:rPr>
                <w:rFonts w:ascii="Times New Roman" w:hAnsi="Times New Roman" w:cs="Times New Roman"/>
                <w:b/>
                <w:sz w:val="24"/>
                <w:szCs w:val="24"/>
              </w:rPr>
              <w:t>15,3</w:t>
            </w:r>
          </w:p>
        </w:tc>
        <w:tc>
          <w:tcPr>
            <w:tcW w:w="1757" w:type="dxa"/>
            <w:tcBorders>
              <w:top w:val="single" w:sz="4" w:space="0" w:color="auto"/>
              <w:left w:val="single" w:sz="4" w:space="0" w:color="auto"/>
              <w:bottom w:val="single" w:sz="4" w:space="0" w:color="auto"/>
              <w:right w:val="single" w:sz="4" w:space="0" w:color="auto"/>
            </w:tcBorders>
            <w:shd w:val="clear" w:color="auto" w:fill="FFFFFF"/>
            <w:vAlign w:val="center"/>
          </w:tcPr>
          <w:p w:rsidR="00257EF1" w:rsidRPr="0096311F" w:rsidRDefault="00257EF1" w:rsidP="00257EF1">
            <w:pPr>
              <w:jc w:val="center"/>
              <w:rPr>
                <w:rFonts w:ascii="Times New Roman" w:hAnsi="Times New Roman" w:cs="Times New Roman"/>
                <w:b/>
                <w:sz w:val="24"/>
                <w:szCs w:val="24"/>
              </w:rPr>
            </w:pPr>
            <w:r w:rsidRPr="0096311F">
              <w:rPr>
                <w:rFonts w:ascii="Times New Roman" w:hAnsi="Times New Roman" w:cs="Times New Roman"/>
                <w:b/>
                <w:sz w:val="24"/>
                <w:szCs w:val="24"/>
              </w:rPr>
              <w:t>15,9</w:t>
            </w:r>
          </w:p>
        </w:tc>
      </w:tr>
      <w:tr w:rsidR="00257EF1" w:rsidRPr="008C1744" w:rsidTr="009A75CB">
        <w:trPr>
          <w:trHeight w:hRule="exact" w:val="416"/>
        </w:trPr>
        <w:tc>
          <w:tcPr>
            <w:tcW w:w="3941" w:type="dxa"/>
            <w:tcBorders>
              <w:top w:val="single" w:sz="4" w:space="0" w:color="auto"/>
              <w:left w:val="single" w:sz="4" w:space="0" w:color="auto"/>
              <w:bottom w:val="single" w:sz="4" w:space="0" w:color="auto"/>
            </w:tcBorders>
            <w:shd w:val="clear" w:color="auto" w:fill="FFFFFF"/>
          </w:tcPr>
          <w:p w:rsidR="00257EF1" w:rsidRPr="0096311F" w:rsidRDefault="00257EF1" w:rsidP="00257EF1">
            <w:pPr>
              <w:rPr>
                <w:rFonts w:ascii="Times New Roman" w:hAnsi="Times New Roman" w:cs="Times New Roman"/>
                <w:sz w:val="24"/>
                <w:szCs w:val="24"/>
              </w:rPr>
            </w:pPr>
            <w:r w:rsidRPr="0096311F">
              <w:rPr>
                <w:rFonts w:ascii="Times New Roman" w:hAnsi="Times New Roman" w:cs="Times New Roman"/>
                <w:sz w:val="24"/>
                <w:szCs w:val="24"/>
              </w:rPr>
              <w:t>Алтайский край</w:t>
            </w:r>
          </w:p>
        </w:tc>
        <w:tc>
          <w:tcPr>
            <w:tcW w:w="1747" w:type="dxa"/>
            <w:tcBorders>
              <w:top w:val="single" w:sz="4" w:space="0" w:color="auto"/>
              <w:left w:val="single" w:sz="4" w:space="0" w:color="auto"/>
              <w:bottom w:val="single" w:sz="4" w:space="0" w:color="auto"/>
            </w:tcBorders>
            <w:shd w:val="clear" w:color="auto" w:fill="FFFFFF"/>
            <w:vAlign w:val="center"/>
          </w:tcPr>
          <w:p w:rsidR="00257EF1" w:rsidRPr="0096311F" w:rsidRDefault="00257EF1" w:rsidP="00257EF1">
            <w:pPr>
              <w:ind w:left="-123"/>
              <w:jc w:val="center"/>
              <w:rPr>
                <w:rFonts w:ascii="Times New Roman" w:hAnsi="Times New Roman" w:cs="Times New Roman"/>
                <w:sz w:val="24"/>
                <w:szCs w:val="24"/>
              </w:rPr>
            </w:pPr>
            <w:r w:rsidRPr="0096311F">
              <w:rPr>
                <w:rFonts w:ascii="Times New Roman" w:hAnsi="Times New Roman" w:cs="Times New Roman"/>
                <w:sz w:val="24"/>
                <w:szCs w:val="24"/>
              </w:rPr>
              <w:t>11,2</w:t>
            </w:r>
          </w:p>
        </w:tc>
        <w:tc>
          <w:tcPr>
            <w:tcW w:w="1747" w:type="dxa"/>
            <w:tcBorders>
              <w:top w:val="single" w:sz="4" w:space="0" w:color="auto"/>
              <w:left w:val="single" w:sz="4" w:space="0" w:color="auto"/>
              <w:bottom w:val="single" w:sz="4" w:space="0" w:color="auto"/>
            </w:tcBorders>
            <w:shd w:val="clear" w:color="auto" w:fill="FFFFFF"/>
            <w:vAlign w:val="center"/>
          </w:tcPr>
          <w:p w:rsidR="00257EF1" w:rsidRPr="0096311F" w:rsidRDefault="00257EF1" w:rsidP="00257EF1">
            <w:pPr>
              <w:jc w:val="center"/>
              <w:rPr>
                <w:rFonts w:ascii="Times New Roman" w:hAnsi="Times New Roman" w:cs="Times New Roman"/>
                <w:sz w:val="24"/>
                <w:szCs w:val="24"/>
              </w:rPr>
            </w:pPr>
            <w:r w:rsidRPr="0096311F">
              <w:rPr>
                <w:rFonts w:ascii="Times New Roman" w:hAnsi="Times New Roman" w:cs="Times New Roman"/>
                <w:sz w:val="24"/>
                <w:szCs w:val="24"/>
              </w:rPr>
              <w:t>11,0</w:t>
            </w:r>
          </w:p>
        </w:tc>
        <w:tc>
          <w:tcPr>
            <w:tcW w:w="1757" w:type="dxa"/>
            <w:tcBorders>
              <w:top w:val="single" w:sz="4" w:space="0" w:color="auto"/>
              <w:left w:val="single" w:sz="4" w:space="0" w:color="auto"/>
              <w:bottom w:val="single" w:sz="4" w:space="0" w:color="auto"/>
              <w:right w:val="single" w:sz="4" w:space="0" w:color="auto"/>
            </w:tcBorders>
            <w:shd w:val="clear" w:color="auto" w:fill="FFFFFF"/>
            <w:vAlign w:val="center"/>
          </w:tcPr>
          <w:p w:rsidR="00257EF1" w:rsidRPr="0096311F" w:rsidRDefault="00257EF1" w:rsidP="00257EF1">
            <w:pPr>
              <w:jc w:val="center"/>
              <w:rPr>
                <w:rFonts w:ascii="Times New Roman" w:hAnsi="Times New Roman" w:cs="Times New Roman"/>
                <w:sz w:val="24"/>
                <w:szCs w:val="24"/>
              </w:rPr>
            </w:pPr>
            <w:r w:rsidRPr="0096311F">
              <w:rPr>
                <w:rFonts w:ascii="Times New Roman" w:hAnsi="Times New Roman" w:cs="Times New Roman"/>
                <w:sz w:val="24"/>
                <w:szCs w:val="24"/>
              </w:rPr>
              <w:t>13,4</w:t>
            </w:r>
          </w:p>
        </w:tc>
      </w:tr>
      <w:tr w:rsidR="00257EF1" w:rsidRPr="008C1744" w:rsidTr="009A75CB">
        <w:trPr>
          <w:trHeight w:hRule="exact" w:val="421"/>
        </w:trPr>
        <w:tc>
          <w:tcPr>
            <w:tcW w:w="3941" w:type="dxa"/>
            <w:tcBorders>
              <w:top w:val="single" w:sz="4" w:space="0" w:color="auto"/>
              <w:left w:val="single" w:sz="4" w:space="0" w:color="auto"/>
              <w:bottom w:val="single" w:sz="4" w:space="0" w:color="auto"/>
            </w:tcBorders>
            <w:shd w:val="clear" w:color="auto" w:fill="FFFFFF"/>
          </w:tcPr>
          <w:p w:rsidR="00257EF1" w:rsidRPr="0096311F" w:rsidRDefault="00257EF1" w:rsidP="00257EF1">
            <w:pPr>
              <w:rPr>
                <w:rFonts w:ascii="Times New Roman" w:hAnsi="Times New Roman" w:cs="Times New Roman"/>
                <w:sz w:val="24"/>
                <w:szCs w:val="24"/>
              </w:rPr>
            </w:pPr>
            <w:r w:rsidRPr="0096311F">
              <w:rPr>
                <w:rFonts w:ascii="Times New Roman" w:hAnsi="Times New Roman" w:cs="Times New Roman"/>
                <w:sz w:val="24"/>
                <w:szCs w:val="24"/>
              </w:rPr>
              <w:t>Омская область</w:t>
            </w:r>
          </w:p>
        </w:tc>
        <w:tc>
          <w:tcPr>
            <w:tcW w:w="1747" w:type="dxa"/>
            <w:tcBorders>
              <w:top w:val="single" w:sz="4" w:space="0" w:color="auto"/>
              <w:left w:val="single" w:sz="4" w:space="0" w:color="auto"/>
              <w:bottom w:val="single" w:sz="4" w:space="0" w:color="auto"/>
            </w:tcBorders>
            <w:shd w:val="clear" w:color="auto" w:fill="FFFFFF"/>
            <w:vAlign w:val="center"/>
          </w:tcPr>
          <w:p w:rsidR="00257EF1" w:rsidRPr="0096311F" w:rsidRDefault="00257EF1" w:rsidP="00257EF1">
            <w:pPr>
              <w:ind w:left="-123"/>
              <w:jc w:val="center"/>
              <w:rPr>
                <w:rFonts w:ascii="Times New Roman" w:hAnsi="Times New Roman" w:cs="Times New Roman"/>
                <w:sz w:val="24"/>
                <w:szCs w:val="24"/>
              </w:rPr>
            </w:pPr>
            <w:r w:rsidRPr="0096311F">
              <w:rPr>
                <w:rFonts w:ascii="Times New Roman" w:hAnsi="Times New Roman" w:cs="Times New Roman"/>
                <w:sz w:val="24"/>
                <w:szCs w:val="24"/>
              </w:rPr>
              <w:t>15,1</w:t>
            </w:r>
          </w:p>
        </w:tc>
        <w:tc>
          <w:tcPr>
            <w:tcW w:w="1747" w:type="dxa"/>
            <w:tcBorders>
              <w:top w:val="single" w:sz="4" w:space="0" w:color="auto"/>
              <w:left w:val="single" w:sz="4" w:space="0" w:color="auto"/>
              <w:bottom w:val="single" w:sz="4" w:space="0" w:color="auto"/>
            </w:tcBorders>
            <w:shd w:val="clear" w:color="auto" w:fill="FFFFFF"/>
            <w:vAlign w:val="center"/>
          </w:tcPr>
          <w:p w:rsidR="00257EF1" w:rsidRPr="0096311F" w:rsidRDefault="00257EF1" w:rsidP="00257EF1">
            <w:pPr>
              <w:jc w:val="center"/>
              <w:rPr>
                <w:rFonts w:ascii="Times New Roman" w:hAnsi="Times New Roman" w:cs="Times New Roman"/>
                <w:sz w:val="24"/>
                <w:szCs w:val="24"/>
              </w:rPr>
            </w:pPr>
            <w:r w:rsidRPr="0096311F">
              <w:rPr>
                <w:rFonts w:ascii="Times New Roman" w:hAnsi="Times New Roman" w:cs="Times New Roman"/>
                <w:sz w:val="24"/>
                <w:szCs w:val="24"/>
              </w:rPr>
              <w:t>15,5</w:t>
            </w:r>
          </w:p>
        </w:tc>
        <w:tc>
          <w:tcPr>
            <w:tcW w:w="1757" w:type="dxa"/>
            <w:tcBorders>
              <w:top w:val="single" w:sz="4" w:space="0" w:color="auto"/>
              <w:left w:val="single" w:sz="4" w:space="0" w:color="auto"/>
              <w:bottom w:val="single" w:sz="4" w:space="0" w:color="auto"/>
              <w:right w:val="single" w:sz="4" w:space="0" w:color="auto"/>
            </w:tcBorders>
            <w:shd w:val="clear" w:color="auto" w:fill="FFFFFF"/>
            <w:vAlign w:val="center"/>
          </w:tcPr>
          <w:p w:rsidR="00257EF1" w:rsidRPr="0096311F" w:rsidRDefault="00257EF1" w:rsidP="00257EF1">
            <w:pPr>
              <w:jc w:val="center"/>
              <w:rPr>
                <w:rFonts w:ascii="Times New Roman" w:hAnsi="Times New Roman" w:cs="Times New Roman"/>
                <w:sz w:val="24"/>
                <w:szCs w:val="24"/>
              </w:rPr>
            </w:pPr>
            <w:r w:rsidRPr="0096311F">
              <w:rPr>
                <w:rFonts w:ascii="Times New Roman" w:hAnsi="Times New Roman" w:cs="Times New Roman"/>
                <w:sz w:val="24"/>
                <w:szCs w:val="24"/>
              </w:rPr>
              <w:t>15,1</w:t>
            </w:r>
          </w:p>
        </w:tc>
      </w:tr>
      <w:tr w:rsidR="00257EF1" w:rsidRPr="008C1744" w:rsidTr="009A75CB">
        <w:trPr>
          <w:trHeight w:hRule="exact" w:val="427"/>
        </w:trPr>
        <w:tc>
          <w:tcPr>
            <w:tcW w:w="3941" w:type="dxa"/>
            <w:tcBorders>
              <w:top w:val="single" w:sz="4" w:space="0" w:color="auto"/>
              <w:left w:val="single" w:sz="4" w:space="0" w:color="auto"/>
              <w:bottom w:val="single" w:sz="4" w:space="0" w:color="auto"/>
            </w:tcBorders>
            <w:shd w:val="clear" w:color="auto" w:fill="FFFFFF"/>
          </w:tcPr>
          <w:p w:rsidR="00257EF1" w:rsidRPr="0096311F" w:rsidRDefault="00257EF1" w:rsidP="00257EF1">
            <w:pPr>
              <w:rPr>
                <w:rFonts w:ascii="Times New Roman" w:hAnsi="Times New Roman" w:cs="Times New Roman"/>
                <w:sz w:val="24"/>
                <w:szCs w:val="24"/>
              </w:rPr>
            </w:pPr>
            <w:r w:rsidRPr="0096311F">
              <w:rPr>
                <w:rFonts w:ascii="Times New Roman" w:hAnsi="Times New Roman" w:cs="Times New Roman"/>
                <w:sz w:val="24"/>
                <w:szCs w:val="24"/>
              </w:rPr>
              <w:t>Новосибирская область</w:t>
            </w:r>
          </w:p>
        </w:tc>
        <w:tc>
          <w:tcPr>
            <w:tcW w:w="1747" w:type="dxa"/>
            <w:tcBorders>
              <w:top w:val="single" w:sz="4" w:space="0" w:color="auto"/>
              <w:left w:val="single" w:sz="4" w:space="0" w:color="auto"/>
              <w:bottom w:val="single" w:sz="4" w:space="0" w:color="auto"/>
            </w:tcBorders>
            <w:shd w:val="clear" w:color="auto" w:fill="FFFFFF"/>
            <w:vAlign w:val="center"/>
          </w:tcPr>
          <w:p w:rsidR="00257EF1" w:rsidRPr="0096311F" w:rsidRDefault="00257EF1" w:rsidP="00257EF1">
            <w:pPr>
              <w:ind w:left="-123"/>
              <w:jc w:val="center"/>
              <w:rPr>
                <w:rFonts w:ascii="Times New Roman" w:hAnsi="Times New Roman" w:cs="Times New Roman"/>
                <w:sz w:val="24"/>
                <w:szCs w:val="24"/>
              </w:rPr>
            </w:pPr>
            <w:r w:rsidRPr="0096311F">
              <w:rPr>
                <w:rFonts w:ascii="Times New Roman" w:hAnsi="Times New Roman" w:cs="Times New Roman"/>
                <w:sz w:val="24"/>
                <w:szCs w:val="24"/>
              </w:rPr>
              <w:t>12,1</w:t>
            </w:r>
          </w:p>
        </w:tc>
        <w:tc>
          <w:tcPr>
            <w:tcW w:w="1747" w:type="dxa"/>
            <w:tcBorders>
              <w:top w:val="single" w:sz="4" w:space="0" w:color="auto"/>
              <w:left w:val="single" w:sz="4" w:space="0" w:color="auto"/>
              <w:bottom w:val="single" w:sz="4" w:space="0" w:color="auto"/>
            </w:tcBorders>
            <w:shd w:val="clear" w:color="auto" w:fill="FFFFFF"/>
            <w:vAlign w:val="center"/>
          </w:tcPr>
          <w:p w:rsidR="00257EF1" w:rsidRPr="0096311F" w:rsidRDefault="00257EF1" w:rsidP="00257EF1">
            <w:pPr>
              <w:jc w:val="center"/>
              <w:rPr>
                <w:rFonts w:ascii="Times New Roman" w:hAnsi="Times New Roman" w:cs="Times New Roman"/>
                <w:sz w:val="24"/>
                <w:szCs w:val="24"/>
              </w:rPr>
            </w:pPr>
            <w:r w:rsidRPr="0096311F">
              <w:rPr>
                <w:rFonts w:ascii="Times New Roman" w:hAnsi="Times New Roman" w:cs="Times New Roman"/>
                <w:sz w:val="24"/>
                <w:szCs w:val="24"/>
              </w:rPr>
              <w:t>14.5</w:t>
            </w:r>
          </w:p>
        </w:tc>
        <w:tc>
          <w:tcPr>
            <w:tcW w:w="1757" w:type="dxa"/>
            <w:tcBorders>
              <w:top w:val="single" w:sz="4" w:space="0" w:color="auto"/>
              <w:left w:val="single" w:sz="4" w:space="0" w:color="auto"/>
              <w:bottom w:val="single" w:sz="4" w:space="0" w:color="auto"/>
              <w:right w:val="single" w:sz="4" w:space="0" w:color="auto"/>
            </w:tcBorders>
            <w:shd w:val="clear" w:color="auto" w:fill="FFFFFF"/>
            <w:vAlign w:val="center"/>
          </w:tcPr>
          <w:p w:rsidR="00257EF1" w:rsidRPr="0096311F" w:rsidRDefault="00257EF1" w:rsidP="00257EF1">
            <w:pPr>
              <w:jc w:val="center"/>
              <w:rPr>
                <w:rFonts w:ascii="Times New Roman" w:hAnsi="Times New Roman" w:cs="Times New Roman"/>
                <w:sz w:val="24"/>
                <w:szCs w:val="24"/>
              </w:rPr>
            </w:pPr>
            <w:r w:rsidRPr="0096311F">
              <w:rPr>
                <w:rFonts w:ascii="Times New Roman" w:hAnsi="Times New Roman" w:cs="Times New Roman"/>
                <w:sz w:val="24"/>
                <w:szCs w:val="24"/>
              </w:rPr>
              <w:t>15,1</w:t>
            </w:r>
          </w:p>
        </w:tc>
      </w:tr>
      <w:tr w:rsidR="00257EF1" w:rsidRPr="008C1744" w:rsidTr="009A75CB">
        <w:trPr>
          <w:trHeight w:hRule="exact" w:val="420"/>
        </w:trPr>
        <w:tc>
          <w:tcPr>
            <w:tcW w:w="3941" w:type="dxa"/>
            <w:tcBorders>
              <w:top w:val="single" w:sz="4" w:space="0" w:color="auto"/>
              <w:left w:val="single" w:sz="4" w:space="0" w:color="auto"/>
              <w:bottom w:val="single" w:sz="4" w:space="0" w:color="auto"/>
            </w:tcBorders>
            <w:shd w:val="clear" w:color="auto" w:fill="FFFFFF"/>
          </w:tcPr>
          <w:p w:rsidR="00257EF1" w:rsidRPr="0096311F" w:rsidRDefault="00257EF1" w:rsidP="00257EF1">
            <w:pPr>
              <w:rPr>
                <w:rFonts w:ascii="Times New Roman" w:hAnsi="Times New Roman" w:cs="Times New Roman"/>
                <w:sz w:val="24"/>
                <w:szCs w:val="24"/>
              </w:rPr>
            </w:pPr>
            <w:r w:rsidRPr="0096311F">
              <w:rPr>
                <w:rFonts w:ascii="Times New Roman" w:hAnsi="Times New Roman" w:cs="Times New Roman"/>
                <w:sz w:val="24"/>
                <w:szCs w:val="24"/>
              </w:rPr>
              <w:t>Красноярский край</w:t>
            </w:r>
          </w:p>
        </w:tc>
        <w:tc>
          <w:tcPr>
            <w:tcW w:w="1747" w:type="dxa"/>
            <w:tcBorders>
              <w:top w:val="single" w:sz="4" w:space="0" w:color="auto"/>
              <w:left w:val="single" w:sz="4" w:space="0" w:color="auto"/>
              <w:bottom w:val="single" w:sz="4" w:space="0" w:color="auto"/>
            </w:tcBorders>
            <w:shd w:val="clear" w:color="auto" w:fill="FFFFFF"/>
            <w:vAlign w:val="center"/>
          </w:tcPr>
          <w:p w:rsidR="00257EF1" w:rsidRPr="0096311F" w:rsidRDefault="00257EF1" w:rsidP="00257EF1">
            <w:pPr>
              <w:ind w:left="18"/>
              <w:jc w:val="center"/>
              <w:rPr>
                <w:rFonts w:ascii="Times New Roman" w:hAnsi="Times New Roman" w:cs="Times New Roman"/>
                <w:sz w:val="24"/>
                <w:szCs w:val="24"/>
              </w:rPr>
            </w:pPr>
            <w:r w:rsidRPr="0096311F">
              <w:rPr>
                <w:rFonts w:ascii="Times New Roman" w:hAnsi="Times New Roman" w:cs="Times New Roman"/>
                <w:sz w:val="24"/>
                <w:szCs w:val="24"/>
              </w:rPr>
              <w:t>21,3</w:t>
            </w:r>
          </w:p>
        </w:tc>
        <w:tc>
          <w:tcPr>
            <w:tcW w:w="1747" w:type="dxa"/>
            <w:tcBorders>
              <w:top w:val="single" w:sz="4" w:space="0" w:color="auto"/>
              <w:left w:val="single" w:sz="4" w:space="0" w:color="auto"/>
              <w:bottom w:val="single" w:sz="4" w:space="0" w:color="auto"/>
            </w:tcBorders>
            <w:shd w:val="clear" w:color="auto" w:fill="FFFFFF"/>
            <w:vAlign w:val="center"/>
          </w:tcPr>
          <w:p w:rsidR="00257EF1" w:rsidRPr="0096311F" w:rsidRDefault="00257EF1" w:rsidP="00257EF1">
            <w:pPr>
              <w:jc w:val="center"/>
              <w:rPr>
                <w:rFonts w:ascii="Times New Roman" w:hAnsi="Times New Roman" w:cs="Times New Roman"/>
                <w:sz w:val="24"/>
                <w:szCs w:val="24"/>
              </w:rPr>
            </w:pPr>
            <w:r w:rsidRPr="0096311F">
              <w:rPr>
                <w:rFonts w:ascii="Times New Roman" w:hAnsi="Times New Roman" w:cs="Times New Roman"/>
                <w:sz w:val="24"/>
                <w:szCs w:val="24"/>
              </w:rPr>
              <w:t>22,0</w:t>
            </w:r>
          </w:p>
        </w:tc>
        <w:tc>
          <w:tcPr>
            <w:tcW w:w="1757" w:type="dxa"/>
            <w:tcBorders>
              <w:top w:val="single" w:sz="4" w:space="0" w:color="auto"/>
              <w:left w:val="single" w:sz="4" w:space="0" w:color="auto"/>
              <w:bottom w:val="single" w:sz="4" w:space="0" w:color="auto"/>
              <w:right w:val="single" w:sz="4" w:space="0" w:color="auto"/>
            </w:tcBorders>
            <w:shd w:val="clear" w:color="auto" w:fill="FFFFFF"/>
            <w:vAlign w:val="center"/>
          </w:tcPr>
          <w:p w:rsidR="00257EF1" w:rsidRPr="0096311F" w:rsidRDefault="00257EF1" w:rsidP="00257EF1">
            <w:pPr>
              <w:jc w:val="center"/>
              <w:rPr>
                <w:rFonts w:ascii="Times New Roman" w:hAnsi="Times New Roman" w:cs="Times New Roman"/>
                <w:sz w:val="24"/>
                <w:szCs w:val="24"/>
              </w:rPr>
            </w:pPr>
            <w:r w:rsidRPr="0096311F">
              <w:rPr>
                <w:rFonts w:ascii="Times New Roman" w:hAnsi="Times New Roman" w:cs="Times New Roman"/>
                <w:sz w:val="24"/>
                <w:szCs w:val="24"/>
              </w:rPr>
              <w:t>22,5</w:t>
            </w:r>
          </w:p>
        </w:tc>
      </w:tr>
      <w:tr w:rsidR="00257EF1" w:rsidRPr="008C1744" w:rsidTr="009A75CB">
        <w:trPr>
          <w:trHeight w:hRule="exact" w:val="426"/>
        </w:trPr>
        <w:tc>
          <w:tcPr>
            <w:tcW w:w="3941" w:type="dxa"/>
            <w:tcBorders>
              <w:top w:val="single" w:sz="4" w:space="0" w:color="auto"/>
              <w:left w:val="single" w:sz="4" w:space="0" w:color="auto"/>
              <w:bottom w:val="single" w:sz="4" w:space="0" w:color="auto"/>
            </w:tcBorders>
            <w:shd w:val="clear" w:color="auto" w:fill="FFFFFF"/>
          </w:tcPr>
          <w:p w:rsidR="00257EF1" w:rsidRPr="0096311F" w:rsidRDefault="00257EF1" w:rsidP="00257EF1">
            <w:pPr>
              <w:rPr>
                <w:rFonts w:ascii="Times New Roman" w:hAnsi="Times New Roman" w:cs="Times New Roman"/>
                <w:sz w:val="24"/>
                <w:szCs w:val="24"/>
              </w:rPr>
            </w:pPr>
            <w:r w:rsidRPr="0096311F">
              <w:rPr>
                <w:rFonts w:ascii="Times New Roman" w:hAnsi="Times New Roman" w:cs="Times New Roman"/>
                <w:sz w:val="24"/>
                <w:szCs w:val="24"/>
              </w:rPr>
              <w:t>Кемеровская область</w:t>
            </w:r>
          </w:p>
        </w:tc>
        <w:tc>
          <w:tcPr>
            <w:tcW w:w="1747" w:type="dxa"/>
            <w:tcBorders>
              <w:top w:val="single" w:sz="4" w:space="0" w:color="auto"/>
              <w:left w:val="single" w:sz="4" w:space="0" w:color="auto"/>
              <w:bottom w:val="single" w:sz="4" w:space="0" w:color="auto"/>
            </w:tcBorders>
            <w:shd w:val="clear" w:color="auto" w:fill="FFFFFF"/>
            <w:vAlign w:val="center"/>
          </w:tcPr>
          <w:p w:rsidR="00257EF1" w:rsidRPr="0096311F" w:rsidRDefault="00257EF1" w:rsidP="00257EF1">
            <w:pPr>
              <w:ind w:left="18"/>
              <w:jc w:val="center"/>
              <w:rPr>
                <w:rFonts w:ascii="Times New Roman" w:hAnsi="Times New Roman" w:cs="Times New Roman"/>
                <w:sz w:val="24"/>
                <w:szCs w:val="24"/>
              </w:rPr>
            </w:pPr>
            <w:r w:rsidRPr="0096311F">
              <w:rPr>
                <w:rFonts w:ascii="Times New Roman" w:hAnsi="Times New Roman" w:cs="Times New Roman"/>
                <w:sz w:val="24"/>
                <w:szCs w:val="24"/>
              </w:rPr>
              <w:t>16,2</w:t>
            </w:r>
          </w:p>
        </w:tc>
        <w:tc>
          <w:tcPr>
            <w:tcW w:w="1747" w:type="dxa"/>
            <w:tcBorders>
              <w:top w:val="single" w:sz="4" w:space="0" w:color="auto"/>
              <w:left w:val="single" w:sz="4" w:space="0" w:color="auto"/>
              <w:bottom w:val="single" w:sz="4" w:space="0" w:color="auto"/>
            </w:tcBorders>
            <w:shd w:val="clear" w:color="auto" w:fill="FFFFFF"/>
            <w:vAlign w:val="center"/>
          </w:tcPr>
          <w:p w:rsidR="00257EF1" w:rsidRPr="0096311F" w:rsidRDefault="00257EF1" w:rsidP="00257EF1">
            <w:pPr>
              <w:jc w:val="center"/>
              <w:rPr>
                <w:rFonts w:ascii="Times New Roman" w:hAnsi="Times New Roman" w:cs="Times New Roman"/>
                <w:sz w:val="24"/>
                <w:szCs w:val="24"/>
              </w:rPr>
            </w:pPr>
            <w:r w:rsidRPr="0096311F">
              <w:rPr>
                <w:rFonts w:ascii="Times New Roman" w:hAnsi="Times New Roman" w:cs="Times New Roman"/>
                <w:sz w:val="24"/>
                <w:szCs w:val="24"/>
              </w:rPr>
              <w:t>17,1</w:t>
            </w:r>
          </w:p>
        </w:tc>
        <w:tc>
          <w:tcPr>
            <w:tcW w:w="1757" w:type="dxa"/>
            <w:tcBorders>
              <w:top w:val="single" w:sz="4" w:space="0" w:color="auto"/>
              <w:left w:val="single" w:sz="4" w:space="0" w:color="auto"/>
              <w:bottom w:val="single" w:sz="4" w:space="0" w:color="auto"/>
              <w:right w:val="single" w:sz="4" w:space="0" w:color="auto"/>
            </w:tcBorders>
            <w:shd w:val="clear" w:color="auto" w:fill="FFFFFF"/>
            <w:vAlign w:val="center"/>
          </w:tcPr>
          <w:p w:rsidR="00257EF1" w:rsidRPr="0096311F" w:rsidRDefault="00257EF1" w:rsidP="00257EF1">
            <w:pPr>
              <w:jc w:val="center"/>
              <w:rPr>
                <w:rFonts w:ascii="Times New Roman" w:hAnsi="Times New Roman" w:cs="Times New Roman"/>
                <w:sz w:val="24"/>
                <w:szCs w:val="24"/>
              </w:rPr>
            </w:pPr>
            <w:r w:rsidRPr="0096311F">
              <w:rPr>
                <w:rFonts w:ascii="Times New Roman" w:hAnsi="Times New Roman" w:cs="Times New Roman"/>
                <w:sz w:val="24"/>
                <w:szCs w:val="24"/>
              </w:rPr>
              <w:t>15,6</w:t>
            </w:r>
          </w:p>
        </w:tc>
      </w:tr>
    </w:tbl>
    <w:p w:rsidR="00257EF1" w:rsidRDefault="00257EF1" w:rsidP="00257EF1">
      <w:pPr>
        <w:rPr>
          <w:rFonts w:ascii="Times New Roman" w:hAnsi="Times New Roman" w:cs="Times New Roman"/>
          <w:sz w:val="28"/>
          <w:szCs w:val="28"/>
        </w:rPr>
      </w:pPr>
    </w:p>
    <w:p w:rsidR="00257EF1" w:rsidRPr="008C1744" w:rsidRDefault="00257EF1" w:rsidP="00257EF1">
      <w:pPr>
        <w:spacing w:line="360" w:lineRule="auto"/>
        <w:rPr>
          <w:rFonts w:ascii="Times New Roman" w:hAnsi="Times New Roman" w:cs="Times New Roman"/>
          <w:sz w:val="28"/>
          <w:szCs w:val="28"/>
        </w:rPr>
      </w:pPr>
      <w:r w:rsidRPr="008C1744">
        <w:rPr>
          <w:rFonts w:ascii="Times New Roman" w:hAnsi="Times New Roman" w:cs="Times New Roman"/>
          <w:sz w:val="28"/>
          <w:szCs w:val="28"/>
        </w:rPr>
        <w:t xml:space="preserve">Таблица </w:t>
      </w:r>
      <w:r>
        <w:rPr>
          <w:rFonts w:ascii="Times New Roman" w:hAnsi="Times New Roman" w:cs="Times New Roman"/>
          <w:sz w:val="28"/>
          <w:szCs w:val="28"/>
        </w:rPr>
        <w:t>19</w:t>
      </w:r>
      <w:r w:rsidRPr="008C1744">
        <w:rPr>
          <w:rFonts w:ascii="Times New Roman" w:hAnsi="Times New Roman" w:cs="Times New Roman"/>
          <w:sz w:val="28"/>
          <w:szCs w:val="28"/>
        </w:rPr>
        <w:t>. Общий объем выращенных зерновых (тысяч тонн).</w:t>
      </w:r>
    </w:p>
    <w:tbl>
      <w:tblPr>
        <w:tblOverlap w:val="never"/>
        <w:tblW w:w="9192" w:type="dxa"/>
        <w:tblInd w:w="10" w:type="dxa"/>
        <w:tblLayout w:type="fixed"/>
        <w:tblCellMar>
          <w:left w:w="10" w:type="dxa"/>
          <w:right w:w="10" w:type="dxa"/>
        </w:tblCellMar>
        <w:tblLook w:val="04A0" w:firstRow="1" w:lastRow="0" w:firstColumn="1" w:lastColumn="0" w:noHBand="0" w:noVBand="1"/>
      </w:tblPr>
      <w:tblGrid>
        <w:gridCol w:w="3941"/>
        <w:gridCol w:w="1747"/>
        <w:gridCol w:w="1747"/>
        <w:gridCol w:w="1757"/>
      </w:tblGrid>
      <w:tr w:rsidR="009A75CB" w:rsidRPr="008C1744" w:rsidTr="00C8200A">
        <w:trPr>
          <w:trHeight w:val="353"/>
        </w:trPr>
        <w:tc>
          <w:tcPr>
            <w:tcW w:w="3941" w:type="dxa"/>
            <w:tcBorders>
              <w:top w:val="single" w:sz="4" w:space="0" w:color="auto"/>
              <w:left w:val="single" w:sz="4" w:space="0" w:color="auto"/>
            </w:tcBorders>
            <w:shd w:val="clear" w:color="auto" w:fill="FFFFFF"/>
          </w:tcPr>
          <w:p w:rsidR="009A75CB" w:rsidRPr="0096311F" w:rsidRDefault="009A75CB" w:rsidP="00257EF1">
            <w:pPr>
              <w:rPr>
                <w:rFonts w:ascii="Times New Roman" w:hAnsi="Times New Roman" w:cs="Times New Roman"/>
                <w:sz w:val="24"/>
                <w:szCs w:val="24"/>
              </w:rPr>
            </w:pPr>
            <w:r w:rsidRPr="0096311F">
              <w:rPr>
                <w:rFonts w:ascii="Times New Roman" w:hAnsi="Times New Roman" w:cs="Times New Roman"/>
                <w:sz w:val="24"/>
                <w:szCs w:val="24"/>
              </w:rPr>
              <w:t>Наименование</w:t>
            </w:r>
          </w:p>
        </w:tc>
        <w:tc>
          <w:tcPr>
            <w:tcW w:w="1747" w:type="dxa"/>
            <w:tcBorders>
              <w:top w:val="single" w:sz="4" w:space="0" w:color="auto"/>
              <w:left w:val="single" w:sz="4" w:space="0" w:color="auto"/>
            </w:tcBorders>
            <w:shd w:val="clear" w:color="auto" w:fill="FFFFFF"/>
          </w:tcPr>
          <w:p w:rsidR="009A75CB" w:rsidRPr="0096311F" w:rsidRDefault="009A75CB" w:rsidP="00257EF1">
            <w:pPr>
              <w:jc w:val="center"/>
              <w:rPr>
                <w:rFonts w:ascii="Times New Roman" w:hAnsi="Times New Roman" w:cs="Times New Roman"/>
                <w:sz w:val="24"/>
                <w:szCs w:val="24"/>
              </w:rPr>
            </w:pPr>
            <w:r w:rsidRPr="0096311F">
              <w:rPr>
                <w:rFonts w:ascii="Times New Roman" w:hAnsi="Times New Roman" w:cs="Times New Roman"/>
                <w:sz w:val="24"/>
                <w:szCs w:val="24"/>
              </w:rPr>
              <w:t>2014 г.</w:t>
            </w:r>
          </w:p>
        </w:tc>
        <w:tc>
          <w:tcPr>
            <w:tcW w:w="1747" w:type="dxa"/>
            <w:tcBorders>
              <w:top w:val="single" w:sz="4" w:space="0" w:color="auto"/>
              <w:left w:val="single" w:sz="4" w:space="0" w:color="auto"/>
            </w:tcBorders>
            <w:shd w:val="clear" w:color="auto" w:fill="FFFFFF"/>
          </w:tcPr>
          <w:p w:rsidR="009A75CB" w:rsidRPr="0096311F" w:rsidRDefault="009A75CB" w:rsidP="00257EF1">
            <w:pPr>
              <w:jc w:val="center"/>
              <w:rPr>
                <w:rFonts w:ascii="Times New Roman" w:hAnsi="Times New Roman" w:cs="Times New Roman"/>
                <w:sz w:val="24"/>
                <w:szCs w:val="24"/>
              </w:rPr>
            </w:pPr>
            <w:r w:rsidRPr="0096311F">
              <w:rPr>
                <w:rFonts w:ascii="Times New Roman" w:hAnsi="Times New Roman" w:cs="Times New Roman"/>
                <w:sz w:val="24"/>
                <w:szCs w:val="24"/>
              </w:rPr>
              <w:t>2015 г.</w:t>
            </w:r>
          </w:p>
        </w:tc>
        <w:tc>
          <w:tcPr>
            <w:tcW w:w="1757" w:type="dxa"/>
            <w:tcBorders>
              <w:top w:val="single" w:sz="4" w:space="0" w:color="auto"/>
              <w:left w:val="single" w:sz="4" w:space="0" w:color="auto"/>
              <w:right w:val="single" w:sz="4" w:space="0" w:color="auto"/>
            </w:tcBorders>
            <w:shd w:val="clear" w:color="auto" w:fill="FFFFFF"/>
          </w:tcPr>
          <w:p w:rsidR="009A75CB" w:rsidRPr="0096311F" w:rsidRDefault="009A75CB" w:rsidP="00257EF1">
            <w:pPr>
              <w:jc w:val="center"/>
              <w:rPr>
                <w:rFonts w:ascii="Times New Roman" w:hAnsi="Times New Roman" w:cs="Times New Roman"/>
                <w:sz w:val="24"/>
                <w:szCs w:val="24"/>
              </w:rPr>
            </w:pPr>
            <w:r w:rsidRPr="0096311F">
              <w:rPr>
                <w:rFonts w:ascii="Times New Roman" w:hAnsi="Times New Roman" w:cs="Times New Roman"/>
                <w:sz w:val="24"/>
                <w:szCs w:val="24"/>
              </w:rPr>
              <w:t>2016 г.</w:t>
            </w:r>
          </w:p>
        </w:tc>
      </w:tr>
      <w:tr w:rsidR="00257EF1" w:rsidRPr="008C1744" w:rsidTr="009A75CB">
        <w:trPr>
          <w:trHeight w:hRule="exact" w:val="377"/>
        </w:trPr>
        <w:tc>
          <w:tcPr>
            <w:tcW w:w="3941" w:type="dxa"/>
            <w:tcBorders>
              <w:top w:val="single" w:sz="4" w:space="0" w:color="auto"/>
              <w:left w:val="single" w:sz="4" w:space="0" w:color="auto"/>
              <w:bottom w:val="single" w:sz="4" w:space="0" w:color="auto"/>
            </w:tcBorders>
            <w:shd w:val="clear" w:color="auto" w:fill="FFFFFF"/>
          </w:tcPr>
          <w:p w:rsidR="00257EF1" w:rsidRPr="0096311F" w:rsidRDefault="00257EF1" w:rsidP="00257EF1">
            <w:pPr>
              <w:rPr>
                <w:rFonts w:ascii="Times New Roman" w:hAnsi="Times New Roman" w:cs="Times New Roman"/>
                <w:b/>
                <w:sz w:val="24"/>
                <w:szCs w:val="24"/>
              </w:rPr>
            </w:pPr>
            <w:r w:rsidRPr="0096311F">
              <w:rPr>
                <w:rFonts w:ascii="Times New Roman" w:hAnsi="Times New Roman" w:cs="Times New Roman"/>
                <w:b/>
                <w:sz w:val="24"/>
                <w:szCs w:val="24"/>
              </w:rPr>
              <w:t xml:space="preserve">Томская область </w:t>
            </w:r>
          </w:p>
        </w:tc>
        <w:tc>
          <w:tcPr>
            <w:tcW w:w="1747" w:type="dxa"/>
            <w:tcBorders>
              <w:top w:val="single" w:sz="4" w:space="0" w:color="auto"/>
              <w:left w:val="single" w:sz="4" w:space="0" w:color="auto"/>
              <w:bottom w:val="single" w:sz="4" w:space="0" w:color="auto"/>
            </w:tcBorders>
            <w:shd w:val="clear" w:color="auto" w:fill="FFFFFF"/>
            <w:vAlign w:val="center"/>
          </w:tcPr>
          <w:p w:rsidR="00257EF1" w:rsidRPr="0096311F" w:rsidRDefault="00257EF1" w:rsidP="00257EF1">
            <w:pPr>
              <w:ind w:left="18"/>
              <w:jc w:val="center"/>
              <w:rPr>
                <w:rFonts w:ascii="Times New Roman" w:hAnsi="Times New Roman" w:cs="Times New Roman"/>
                <w:sz w:val="24"/>
                <w:szCs w:val="24"/>
              </w:rPr>
            </w:pPr>
            <w:r w:rsidRPr="0096311F">
              <w:rPr>
                <w:rFonts w:ascii="Times New Roman" w:hAnsi="Times New Roman" w:cs="Times New Roman"/>
                <w:sz w:val="24"/>
                <w:szCs w:val="24"/>
              </w:rPr>
              <w:t>296,5</w:t>
            </w:r>
          </w:p>
        </w:tc>
        <w:tc>
          <w:tcPr>
            <w:tcW w:w="1747" w:type="dxa"/>
            <w:tcBorders>
              <w:top w:val="single" w:sz="4" w:space="0" w:color="auto"/>
              <w:left w:val="single" w:sz="4" w:space="0" w:color="auto"/>
              <w:bottom w:val="single" w:sz="4" w:space="0" w:color="auto"/>
            </w:tcBorders>
            <w:shd w:val="clear" w:color="auto" w:fill="FFFFFF"/>
            <w:vAlign w:val="center"/>
          </w:tcPr>
          <w:p w:rsidR="00257EF1" w:rsidRPr="0096311F" w:rsidRDefault="00257EF1" w:rsidP="00257EF1">
            <w:pPr>
              <w:ind w:left="18"/>
              <w:jc w:val="center"/>
              <w:rPr>
                <w:rFonts w:ascii="Times New Roman" w:hAnsi="Times New Roman" w:cs="Times New Roman"/>
                <w:sz w:val="24"/>
                <w:szCs w:val="24"/>
              </w:rPr>
            </w:pPr>
            <w:r w:rsidRPr="0096311F">
              <w:rPr>
                <w:rFonts w:ascii="Times New Roman" w:hAnsi="Times New Roman" w:cs="Times New Roman"/>
                <w:sz w:val="24"/>
                <w:szCs w:val="24"/>
              </w:rPr>
              <w:t>300,3</w:t>
            </w:r>
          </w:p>
        </w:tc>
        <w:tc>
          <w:tcPr>
            <w:tcW w:w="1757" w:type="dxa"/>
            <w:tcBorders>
              <w:top w:val="single" w:sz="4" w:space="0" w:color="auto"/>
              <w:left w:val="single" w:sz="4" w:space="0" w:color="auto"/>
              <w:bottom w:val="single" w:sz="4" w:space="0" w:color="auto"/>
              <w:right w:val="single" w:sz="4" w:space="0" w:color="auto"/>
            </w:tcBorders>
            <w:shd w:val="clear" w:color="auto" w:fill="FFFFFF"/>
            <w:vAlign w:val="center"/>
          </w:tcPr>
          <w:p w:rsidR="00257EF1" w:rsidRPr="0096311F" w:rsidRDefault="00257EF1" w:rsidP="00257EF1">
            <w:pPr>
              <w:ind w:left="18"/>
              <w:jc w:val="center"/>
              <w:rPr>
                <w:rFonts w:ascii="Times New Roman" w:hAnsi="Times New Roman" w:cs="Times New Roman"/>
                <w:sz w:val="24"/>
                <w:szCs w:val="24"/>
              </w:rPr>
            </w:pPr>
            <w:r w:rsidRPr="0096311F">
              <w:rPr>
                <w:rFonts w:ascii="Times New Roman" w:hAnsi="Times New Roman" w:cs="Times New Roman"/>
                <w:sz w:val="24"/>
                <w:szCs w:val="24"/>
              </w:rPr>
              <w:t>303,5</w:t>
            </w:r>
          </w:p>
        </w:tc>
      </w:tr>
      <w:tr w:rsidR="00257EF1" w:rsidRPr="008C1744" w:rsidTr="009A75CB">
        <w:trPr>
          <w:trHeight w:hRule="exact" w:val="425"/>
        </w:trPr>
        <w:tc>
          <w:tcPr>
            <w:tcW w:w="3941" w:type="dxa"/>
            <w:tcBorders>
              <w:top w:val="single" w:sz="4" w:space="0" w:color="auto"/>
              <w:left w:val="single" w:sz="4" w:space="0" w:color="auto"/>
              <w:bottom w:val="single" w:sz="4" w:space="0" w:color="auto"/>
            </w:tcBorders>
            <w:shd w:val="clear" w:color="auto" w:fill="FFFFFF"/>
          </w:tcPr>
          <w:p w:rsidR="00257EF1" w:rsidRPr="0096311F" w:rsidRDefault="00257EF1" w:rsidP="00257EF1">
            <w:pPr>
              <w:rPr>
                <w:rFonts w:ascii="Times New Roman" w:hAnsi="Times New Roman" w:cs="Times New Roman"/>
                <w:sz w:val="24"/>
                <w:szCs w:val="24"/>
              </w:rPr>
            </w:pPr>
            <w:r w:rsidRPr="0096311F">
              <w:rPr>
                <w:rFonts w:ascii="Times New Roman" w:hAnsi="Times New Roman" w:cs="Times New Roman"/>
                <w:sz w:val="24"/>
                <w:szCs w:val="24"/>
              </w:rPr>
              <w:t>Алтайский край</w:t>
            </w:r>
          </w:p>
        </w:tc>
        <w:tc>
          <w:tcPr>
            <w:tcW w:w="1747" w:type="dxa"/>
            <w:tcBorders>
              <w:top w:val="single" w:sz="4" w:space="0" w:color="auto"/>
              <w:left w:val="single" w:sz="4" w:space="0" w:color="auto"/>
              <w:bottom w:val="single" w:sz="4" w:space="0" w:color="auto"/>
            </w:tcBorders>
            <w:shd w:val="clear" w:color="auto" w:fill="FFFFFF"/>
            <w:vAlign w:val="center"/>
          </w:tcPr>
          <w:p w:rsidR="00257EF1" w:rsidRPr="0096311F" w:rsidRDefault="00257EF1" w:rsidP="00257EF1">
            <w:pPr>
              <w:ind w:left="18"/>
              <w:jc w:val="center"/>
              <w:rPr>
                <w:rFonts w:ascii="Times New Roman" w:hAnsi="Times New Roman" w:cs="Times New Roman"/>
                <w:sz w:val="24"/>
                <w:szCs w:val="24"/>
              </w:rPr>
            </w:pPr>
            <w:r w:rsidRPr="0096311F">
              <w:rPr>
                <w:rFonts w:ascii="Times New Roman" w:hAnsi="Times New Roman" w:cs="Times New Roman"/>
                <w:sz w:val="24"/>
                <w:szCs w:val="24"/>
              </w:rPr>
              <w:t>4163,0</w:t>
            </w:r>
          </w:p>
        </w:tc>
        <w:tc>
          <w:tcPr>
            <w:tcW w:w="1747" w:type="dxa"/>
            <w:tcBorders>
              <w:top w:val="single" w:sz="4" w:space="0" w:color="auto"/>
              <w:left w:val="single" w:sz="4" w:space="0" w:color="auto"/>
              <w:bottom w:val="single" w:sz="4" w:space="0" w:color="auto"/>
            </w:tcBorders>
            <w:shd w:val="clear" w:color="auto" w:fill="FFFFFF"/>
            <w:vAlign w:val="center"/>
          </w:tcPr>
          <w:p w:rsidR="00257EF1" w:rsidRPr="0096311F" w:rsidRDefault="00257EF1" w:rsidP="00257EF1">
            <w:pPr>
              <w:ind w:left="18"/>
              <w:jc w:val="center"/>
              <w:rPr>
                <w:rFonts w:ascii="Times New Roman" w:hAnsi="Times New Roman" w:cs="Times New Roman"/>
                <w:sz w:val="24"/>
                <w:szCs w:val="24"/>
              </w:rPr>
            </w:pPr>
            <w:r w:rsidRPr="0096311F">
              <w:rPr>
                <w:rFonts w:ascii="Times New Roman" w:hAnsi="Times New Roman" w:cs="Times New Roman"/>
                <w:sz w:val="24"/>
                <w:szCs w:val="24"/>
              </w:rPr>
              <w:t>3995,3</w:t>
            </w:r>
          </w:p>
        </w:tc>
        <w:tc>
          <w:tcPr>
            <w:tcW w:w="1757" w:type="dxa"/>
            <w:tcBorders>
              <w:top w:val="single" w:sz="4" w:space="0" w:color="auto"/>
              <w:left w:val="single" w:sz="4" w:space="0" w:color="auto"/>
              <w:bottom w:val="single" w:sz="4" w:space="0" w:color="auto"/>
              <w:right w:val="single" w:sz="4" w:space="0" w:color="auto"/>
            </w:tcBorders>
            <w:shd w:val="clear" w:color="auto" w:fill="FFFFFF"/>
            <w:vAlign w:val="center"/>
          </w:tcPr>
          <w:p w:rsidR="00257EF1" w:rsidRPr="0096311F" w:rsidRDefault="00257EF1" w:rsidP="00257EF1">
            <w:pPr>
              <w:ind w:left="18"/>
              <w:jc w:val="center"/>
              <w:rPr>
                <w:rFonts w:ascii="Times New Roman" w:hAnsi="Times New Roman" w:cs="Times New Roman"/>
                <w:sz w:val="24"/>
                <w:szCs w:val="24"/>
              </w:rPr>
            </w:pPr>
            <w:r w:rsidRPr="0096311F">
              <w:rPr>
                <w:rFonts w:ascii="Times New Roman" w:hAnsi="Times New Roman" w:cs="Times New Roman"/>
                <w:sz w:val="24"/>
                <w:szCs w:val="24"/>
              </w:rPr>
              <w:t>4885,9</w:t>
            </w:r>
          </w:p>
        </w:tc>
      </w:tr>
      <w:tr w:rsidR="00257EF1" w:rsidRPr="008C1744" w:rsidTr="009A75CB">
        <w:trPr>
          <w:trHeight w:hRule="exact" w:val="432"/>
        </w:trPr>
        <w:tc>
          <w:tcPr>
            <w:tcW w:w="3941" w:type="dxa"/>
            <w:tcBorders>
              <w:top w:val="single" w:sz="4" w:space="0" w:color="auto"/>
              <w:left w:val="single" w:sz="4" w:space="0" w:color="auto"/>
              <w:bottom w:val="single" w:sz="4" w:space="0" w:color="auto"/>
            </w:tcBorders>
            <w:shd w:val="clear" w:color="auto" w:fill="FFFFFF"/>
          </w:tcPr>
          <w:p w:rsidR="00257EF1" w:rsidRPr="0096311F" w:rsidRDefault="00257EF1" w:rsidP="00257EF1">
            <w:pPr>
              <w:rPr>
                <w:rFonts w:ascii="Times New Roman" w:hAnsi="Times New Roman" w:cs="Times New Roman"/>
                <w:sz w:val="24"/>
                <w:szCs w:val="24"/>
              </w:rPr>
            </w:pPr>
            <w:r w:rsidRPr="0096311F">
              <w:rPr>
                <w:rFonts w:ascii="Times New Roman" w:hAnsi="Times New Roman" w:cs="Times New Roman"/>
                <w:sz w:val="24"/>
                <w:szCs w:val="24"/>
              </w:rPr>
              <w:t>Омская область</w:t>
            </w:r>
          </w:p>
        </w:tc>
        <w:tc>
          <w:tcPr>
            <w:tcW w:w="1747" w:type="dxa"/>
            <w:tcBorders>
              <w:top w:val="single" w:sz="4" w:space="0" w:color="auto"/>
              <w:left w:val="single" w:sz="4" w:space="0" w:color="auto"/>
              <w:bottom w:val="single" w:sz="4" w:space="0" w:color="auto"/>
            </w:tcBorders>
            <w:shd w:val="clear" w:color="auto" w:fill="FFFFFF"/>
            <w:vAlign w:val="center"/>
          </w:tcPr>
          <w:p w:rsidR="00257EF1" w:rsidRPr="0096311F" w:rsidRDefault="00257EF1" w:rsidP="00257EF1">
            <w:pPr>
              <w:ind w:left="18"/>
              <w:jc w:val="center"/>
              <w:rPr>
                <w:rFonts w:ascii="Times New Roman" w:hAnsi="Times New Roman" w:cs="Times New Roman"/>
                <w:sz w:val="24"/>
                <w:szCs w:val="24"/>
              </w:rPr>
            </w:pPr>
            <w:r w:rsidRPr="0096311F">
              <w:rPr>
                <w:rFonts w:ascii="Times New Roman" w:hAnsi="Times New Roman" w:cs="Times New Roman"/>
                <w:sz w:val="24"/>
                <w:szCs w:val="24"/>
              </w:rPr>
              <w:t>3242,1</w:t>
            </w:r>
          </w:p>
        </w:tc>
        <w:tc>
          <w:tcPr>
            <w:tcW w:w="1747" w:type="dxa"/>
            <w:tcBorders>
              <w:top w:val="single" w:sz="4" w:space="0" w:color="auto"/>
              <w:left w:val="single" w:sz="4" w:space="0" w:color="auto"/>
              <w:bottom w:val="single" w:sz="4" w:space="0" w:color="auto"/>
            </w:tcBorders>
            <w:shd w:val="clear" w:color="auto" w:fill="FFFFFF"/>
            <w:vAlign w:val="center"/>
          </w:tcPr>
          <w:p w:rsidR="00257EF1" w:rsidRPr="0096311F" w:rsidRDefault="00257EF1" w:rsidP="00257EF1">
            <w:pPr>
              <w:ind w:left="18"/>
              <w:jc w:val="center"/>
              <w:rPr>
                <w:rFonts w:ascii="Times New Roman" w:hAnsi="Times New Roman" w:cs="Times New Roman"/>
                <w:sz w:val="24"/>
                <w:szCs w:val="24"/>
              </w:rPr>
            </w:pPr>
            <w:r w:rsidRPr="0096311F">
              <w:rPr>
                <w:rFonts w:ascii="Times New Roman" w:hAnsi="Times New Roman" w:cs="Times New Roman"/>
                <w:sz w:val="24"/>
                <w:szCs w:val="24"/>
              </w:rPr>
              <w:t>3326,3</w:t>
            </w:r>
          </w:p>
        </w:tc>
        <w:tc>
          <w:tcPr>
            <w:tcW w:w="1757" w:type="dxa"/>
            <w:tcBorders>
              <w:top w:val="single" w:sz="4" w:space="0" w:color="auto"/>
              <w:left w:val="single" w:sz="4" w:space="0" w:color="auto"/>
              <w:bottom w:val="single" w:sz="4" w:space="0" w:color="auto"/>
              <w:right w:val="single" w:sz="4" w:space="0" w:color="auto"/>
            </w:tcBorders>
            <w:shd w:val="clear" w:color="auto" w:fill="FFFFFF"/>
            <w:vAlign w:val="center"/>
          </w:tcPr>
          <w:p w:rsidR="00257EF1" w:rsidRPr="0096311F" w:rsidRDefault="00257EF1" w:rsidP="00257EF1">
            <w:pPr>
              <w:ind w:left="18"/>
              <w:jc w:val="center"/>
              <w:rPr>
                <w:rFonts w:ascii="Times New Roman" w:hAnsi="Times New Roman" w:cs="Times New Roman"/>
                <w:sz w:val="24"/>
                <w:szCs w:val="24"/>
              </w:rPr>
            </w:pPr>
            <w:r w:rsidRPr="0096311F">
              <w:rPr>
                <w:rFonts w:ascii="Times New Roman" w:hAnsi="Times New Roman" w:cs="Times New Roman"/>
                <w:sz w:val="24"/>
                <w:szCs w:val="24"/>
              </w:rPr>
              <w:t>3278,2</w:t>
            </w:r>
          </w:p>
        </w:tc>
      </w:tr>
      <w:tr w:rsidR="00257EF1" w:rsidRPr="008C1744" w:rsidTr="009A75CB">
        <w:trPr>
          <w:trHeight w:hRule="exact" w:val="424"/>
        </w:trPr>
        <w:tc>
          <w:tcPr>
            <w:tcW w:w="3941" w:type="dxa"/>
            <w:tcBorders>
              <w:top w:val="single" w:sz="4" w:space="0" w:color="auto"/>
              <w:left w:val="single" w:sz="4" w:space="0" w:color="auto"/>
              <w:bottom w:val="single" w:sz="4" w:space="0" w:color="auto"/>
            </w:tcBorders>
            <w:shd w:val="clear" w:color="auto" w:fill="FFFFFF"/>
          </w:tcPr>
          <w:p w:rsidR="00257EF1" w:rsidRPr="0096311F" w:rsidRDefault="00257EF1" w:rsidP="00257EF1">
            <w:pPr>
              <w:rPr>
                <w:rFonts w:ascii="Times New Roman" w:hAnsi="Times New Roman" w:cs="Times New Roman"/>
                <w:sz w:val="24"/>
                <w:szCs w:val="24"/>
              </w:rPr>
            </w:pPr>
            <w:r w:rsidRPr="0096311F">
              <w:rPr>
                <w:rFonts w:ascii="Times New Roman" w:hAnsi="Times New Roman" w:cs="Times New Roman"/>
                <w:sz w:val="24"/>
                <w:szCs w:val="24"/>
              </w:rPr>
              <w:t>Новосибирская область</w:t>
            </w:r>
          </w:p>
        </w:tc>
        <w:tc>
          <w:tcPr>
            <w:tcW w:w="1747" w:type="dxa"/>
            <w:tcBorders>
              <w:top w:val="single" w:sz="4" w:space="0" w:color="auto"/>
              <w:left w:val="single" w:sz="4" w:space="0" w:color="auto"/>
              <w:bottom w:val="single" w:sz="4" w:space="0" w:color="auto"/>
            </w:tcBorders>
            <w:shd w:val="clear" w:color="auto" w:fill="FFFFFF"/>
            <w:vAlign w:val="center"/>
          </w:tcPr>
          <w:p w:rsidR="00257EF1" w:rsidRPr="0096311F" w:rsidRDefault="00257EF1" w:rsidP="00257EF1">
            <w:pPr>
              <w:ind w:left="18"/>
              <w:jc w:val="center"/>
              <w:rPr>
                <w:rFonts w:ascii="Times New Roman" w:hAnsi="Times New Roman" w:cs="Times New Roman"/>
                <w:sz w:val="24"/>
                <w:szCs w:val="24"/>
              </w:rPr>
            </w:pPr>
            <w:r w:rsidRPr="0096311F">
              <w:rPr>
                <w:rFonts w:ascii="Times New Roman" w:hAnsi="Times New Roman" w:cs="Times New Roman"/>
                <w:sz w:val="24"/>
                <w:szCs w:val="24"/>
              </w:rPr>
              <w:t>1872,5</w:t>
            </w:r>
          </w:p>
        </w:tc>
        <w:tc>
          <w:tcPr>
            <w:tcW w:w="1747" w:type="dxa"/>
            <w:tcBorders>
              <w:top w:val="single" w:sz="4" w:space="0" w:color="auto"/>
              <w:left w:val="single" w:sz="4" w:space="0" w:color="auto"/>
              <w:bottom w:val="single" w:sz="4" w:space="0" w:color="auto"/>
            </w:tcBorders>
            <w:shd w:val="clear" w:color="auto" w:fill="FFFFFF"/>
            <w:vAlign w:val="center"/>
          </w:tcPr>
          <w:p w:rsidR="00257EF1" w:rsidRPr="0096311F" w:rsidRDefault="00257EF1" w:rsidP="00257EF1">
            <w:pPr>
              <w:ind w:left="18"/>
              <w:jc w:val="center"/>
              <w:rPr>
                <w:rFonts w:ascii="Times New Roman" w:hAnsi="Times New Roman" w:cs="Times New Roman"/>
                <w:sz w:val="24"/>
                <w:szCs w:val="24"/>
              </w:rPr>
            </w:pPr>
            <w:r w:rsidRPr="0096311F">
              <w:rPr>
                <w:rFonts w:ascii="Times New Roman" w:hAnsi="Times New Roman" w:cs="Times New Roman"/>
                <w:sz w:val="24"/>
                <w:szCs w:val="24"/>
              </w:rPr>
              <w:t>2200,4</w:t>
            </w:r>
          </w:p>
        </w:tc>
        <w:tc>
          <w:tcPr>
            <w:tcW w:w="1757" w:type="dxa"/>
            <w:tcBorders>
              <w:top w:val="single" w:sz="4" w:space="0" w:color="auto"/>
              <w:left w:val="single" w:sz="4" w:space="0" w:color="auto"/>
              <w:bottom w:val="single" w:sz="4" w:space="0" w:color="auto"/>
              <w:right w:val="single" w:sz="4" w:space="0" w:color="auto"/>
            </w:tcBorders>
            <w:shd w:val="clear" w:color="auto" w:fill="FFFFFF"/>
            <w:vAlign w:val="center"/>
          </w:tcPr>
          <w:p w:rsidR="00257EF1" w:rsidRPr="0096311F" w:rsidRDefault="00257EF1" w:rsidP="00257EF1">
            <w:pPr>
              <w:ind w:left="18"/>
              <w:jc w:val="center"/>
              <w:rPr>
                <w:rFonts w:ascii="Times New Roman" w:hAnsi="Times New Roman" w:cs="Times New Roman"/>
                <w:sz w:val="24"/>
                <w:szCs w:val="24"/>
              </w:rPr>
            </w:pPr>
            <w:r w:rsidRPr="0096311F">
              <w:rPr>
                <w:rFonts w:ascii="Times New Roman" w:hAnsi="Times New Roman" w:cs="Times New Roman"/>
                <w:sz w:val="24"/>
                <w:szCs w:val="24"/>
              </w:rPr>
              <w:t>2346,4</w:t>
            </w:r>
          </w:p>
        </w:tc>
      </w:tr>
      <w:tr w:rsidR="00257EF1" w:rsidRPr="008C1744" w:rsidTr="009A75CB">
        <w:trPr>
          <w:trHeight w:hRule="exact" w:val="429"/>
        </w:trPr>
        <w:tc>
          <w:tcPr>
            <w:tcW w:w="3941" w:type="dxa"/>
            <w:tcBorders>
              <w:top w:val="single" w:sz="4" w:space="0" w:color="auto"/>
              <w:left w:val="single" w:sz="4" w:space="0" w:color="auto"/>
              <w:bottom w:val="single" w:sz="4" w:space="0" w:color="auto"/>
            </w:tcBorders>
            <w:shd w:val="clear" w:color="auto" w:fill="FFFFFF"/>
          </w:tcPr>
          <w:p w:rsidR="00257EF1" w:rsidRPr="0096311F" w:rsidRDefault="00257EF1" w:rsidP="00257EF1">
            <w:pPr>
              <w:rPr>
                <w:rFonts w:ascii="Times New Roman" w:hAnsi="Times New Roman" w:cs="Times New Roman"/>
                <w:sz w:val="24"/>
                <w:szCs w:val="24"/>
              </w:rPr>
            </w:pPr>
            <w:r w:rsidRPr="0096311F">
              <w:rPr>
                <w:rFonts w:ascii="Times New Roman" w:hAnsi="Times New Roman" w:cs="Times New Roman"/>
                <w:sz w:val="24"/>
                <w:szCs w:val="24"/>
              </w:rPr>
              <w:t>Красноярский край</w:t>
            </w:r>
          </w:p>
        </w:tc>
        <w:tc>
          <w:tcPr>
            <w:tcW w:w="1747" w:type="dxa"/>
            <w:tcBorders>
              <w:top w:val="single" w:sz="4" w:space="0" w:color="auto"/>
              <w:left w:val="single" w:sz="4" w:space="0" w:color="auto"/>
              <w:bottom w:val="single" w:sz="4" w:space="0" w:color="auto"/>
            </w:tcBorders>
            <w:shd w:val="clear" w:color="auto" w:fill="FFFFFF"/>
            <w:vAlign w:val="center"/>
          </w:tcPr>
          <w:p w:rsidR="00257EF1" w:rsidRPr="0096311F" w:rsidRDefault="00257EF1" w:rsidP="00257EF1">
            <w:pPr>
              <w:ind w:left="18"/>
              <w:jc w:val="center"/>
              <w:rPr>
                <w:rFonts w:ascii="Times New Roman" w:hAnsi="Times New Roman" w:cs="Times New Roman"/>
                <w:sz w:val="24"/>
                <w:szCs w:val="24"/>
              </w:rPr>
            </w:pPr>
            <w:r w:rsidRPr="0096311F">
              <w:rPr>
                <w:rFonts w:ascii="Times New Roman" w:hAnsi="Times New Roman" w:cs="Times New Roman"/>
                <w:sz w:val="24"/>
                <w:szCs w:val="24"/>
              </w:rPr>
              <w:t>2215,0</w:t>
            </w:r>
          </w:p>
        </w:tc>
        <w:tc>
          <w:tcPr>
            <w:tcW w:w="1747" w:type="dxa"/>
            <w:tcBorders>
              <w:top w:val="single" w:sz="4" w:space="0" w:color="auto"/>
              <w:left w:val="single" w:sz="4" w:space="0" w:color="auto"/>
              <w:bottom w:val="single" w:sz="4" w:space="0" w:color="auto"/>
            </w:tcBorders>
            <w:shd w:val="clear" w:color="auto" w:fill="FFFFFF"/>
            <w:vAlign w:val="center"/>
          </w:tcPr>
          <w:p w:rsidR="00257EF1" w:rsidRPr="0096311F" w:rsidRDefault="00257EF1" w:rsidP="00257EF1">
            <w:pPr>
              <w:ind w:left="18"/>
              <w:jc w:val="center"/>
              <w:rPr>
                <w:rFonts w:ascii="Times New Roman" w:hAnsi="Times New Roman" w:cs="Times New Roman"/>
                <w:sz w:val="24"/>
                <w:szCs w:val="24"/>
              </w:rPr>
            </w:pPr>
            <w:r w:rsidRPr="0096311F">
              <w:rPr>
                <w:rFonts w:ascii="Times New Roman" w:hAnsi="Times New Roman" w:cs="Times New Roman"/>
                <w:sz w:val="24"/>
                <w:szCs w:val="24"/>
              </w:rPr>
              <w:t>2295,5</w:t>
            </w:r>
          </w:p>
        </w:tc>
        <w:tc>
          <w:tcPr>
            <w:tcW w:w="1757" w:type="dxa"/>
            <w:tcBorders>
              <w:top w:val="single" w:sz="4" w:space="0" w:color="auto"/>
              <w:left w:val="single" w:sz="4" w:space="0" w:color="auto"/>
              <w:bottom w:val="single" w:sz="4" w:space="0" w:color="auto"/>
              <w:right w:val="single" w:sz="4" w:space="0" w:color="auto"/>
            </w:tcBorders>
            <w:shd w:val="clear" w:color="auto" w:fill="FFFFFF"/>
            <w:vAlign w:val="center"/>
          </w:tcPr>
          <w:p w:rsidR="00257EF1" w:rsidRPr="0096311F" w:rsidRDefault="00257EF1" w:rsidP="00257EF1">
            <w:pPr>
              <w:ind w:left="18"/>
              <w:jc w:val="center"/>
              <w:rPr>
                <w:rFonts w:ascii="Times New Roman" w:hAnsi="Times New Roman" w:cs="Times New Roman"/>
                <w:sz w:val="24"/>
                <w:szCs w:val="24"/>
              </w:rPr>
            </w:pPr>
            <w:r w:rsidRPr="0096311F">
              <w:rPr>
                <w:rFonts w:ascii="Times New Roman" w:hAnsi="Times New Roman" w:cs="Times New Roman"/>
                <w:sz w:val="24"/>
                <w:szCs w:val="24"/>
              </w:rPr>
              <w:t>2371,5</w:t>
            </w:r>
          </w:p>
        </w:tc>
      </w:tr>
      <w:tr w:rsidR="00257EF1" w:rsidRPr="008C1744" w:rsidTr="009A75CB">
        <w:trPr>
          <w:trHeight w:hRule="exact" w:val="421"/>
        </w:trPr>
        <w:tc>
          <w:tcPr>
            <w:tcW w:w="3941" w:type="dxa"/>
            <w:tcBorders>
              <w:top w:val="single" w:sz="4" w:space="0" w:color="auto"/>
              <w:left w:val="single" w:sz="4" w:space="0" w:color="auto"/>
              <w:bottom w:val="single" w:sz="4" w:space="0" w:color="auto"/>
            </w:tcBorders>
            <w:shd w:val="clear" w:color="auto" w:fill="FFFFFF"/>
          </w:tcPr>
          <w:p w:rsidR="00257EF1" w:rsidRPr="0096311F" w:rsidRDefault="00257EF1" w:rsidP="00257EF1">
            <w:pPr>
              <w:rPr>
                <w:rFonts w:ascii="Times New Roman" w:hAnsi="Times New Roman" w:cs="Times New Roman"/>
                <w:sz w:val="24"/>
                <w:szCs w:val="24"/>
              </w:rPr>
            </w:pPr>
            <w:r w:rsidRPr="0096311F">
              <w:rPr>
                <w:rFonts w:ascii="Times New Roman" w:hAnsi="Times New Roman" w:cs="Times New Roman"/>
                <w:sz w:val="24"/>
                <w:szCs w:val="24"/>
              </w:rPr>
              <w:t>Кемеровская область</w:t>
            </w:r>
          </w:p>
        </w:tc>
        <w:tc>
          <w:tcPr>
            <w:tcW w:w="1747" w:type="dxa"/>
            <w:tcBorders>
              <w:top w:val="single" w:sz="4" w:space="0" w:color="auto"/>
              <w:left w:val="single" w:sz="4" w:space="0" w:color="auto"/>
              <w:bottom w:val="single" w:sz="4" w:space="0" w:color="auto"/>
            </w:tcBorders>
            <w:shd w:val="clear" w:color="auto" w:fill="FFFFFF"/>
            <w:vAlign w:val="center"/>
          </w:tcPr>
          <w:p w:rsidR="00257EF1" w:rsidRPr="0096311F" w:rsidRDefault="00257EF1" w:rsidP="00257EF1">
            <w:pPr>
              <w:ind w:left="18"/>
              <w:jc w:val="center"/>
              <w:rPr>
                <w:rFonts w:ascii="Times New Roman" w:hAnsi="Times New Roman" w:cs="Times New Roman"/>
                <w:sz w:val="24"/>
                <w:szCs w:val="24"/>
              </w:rPr>
            </w:pPr>
            <w:r w:rsidRPr="0096311F">
              <w:rPr>
                <w:rFonts w:ascii="Times New Roman" w:hAnsi="Times New Roman" w:cs="Times New Roman"/>
                <w:sz w:val="24"/>
                <w:szCs w:val="24"/>
              </w:rPr>
              <w:t>966,3</w:t>
            </w:r>
          </w:p>
        </w:tc>
        <w:tc>
          <w:tcPr>
            <w:tcW w:w="1747" w:type="dxa"/>
            <w:tcBorders>
              <w:top w:val="single" w:sz="4" w:space="0" w:color="auto"/>
              <w:left w:val="single" w:sz="4" w:space="0" w:color="auto"/>
              <w:bottom w:val="single" w:sz="4" w:space="0" w:color="auto"/>
            </w:tcBorders>
            <w:shd w:val="clear" w:color="auto" w:fill="FFFFFF"/>
            <w:vAlign w:val="center"/>
          </w:tcPr>
          <w:p w:rsidR="00257EF1" w:rsidRPr="0096311F" w:rsidRDefault="00257EF1" w:rsidP="00257EF1">
            <w:pPr>
              <w:ind w:left="18"/>
              <w:jc w:val="center"/>
              <w:rPr>
                <w:rFonts w:ascii="Times New Roman" w:hAnsi="Times New Roman" w:cs="Times New Roman"/>
                <w:sz w:val="24"/>
                <w:szCs w:val="24"/>
              </w:rPr>
            </w:pPr>
            <w:r w:rsidRPr="0096311F">
              <w:rPr>
                <w:rFonts w:ascii="Times New Roman" w:hAnsi="Times New Roman" w:cs="Times New Roman"/>
                <w:sz w:val="24"/>
                <w:szCs w:val="24"/>
              </w:rPr>
              <w:t>1035,9</w:t>
            </w:r>
          </w:p>
        </w:tc>
        <w:tc>
          <w:tcPr>
            <w:tcW w:w="1757" w:type="dxa"/>
            <w:tcBorders>
              <w:top w:val="single" w:sz="4" w:space="0" w:color="auto"/>
              <w:left w:val="single" w:sz="4" w:space="0" w:color="auto"/>
              <w:bottom w:val="single" w:sz="4" w:space="0" w:color="auto"/>
              <w:right w:val="single" w:sz="4" w:space="0" w:color="auto"/>
            </w:tcBorders>
            <w:shd w:val="clear" w:color="auto" w:fill="FFFFFF"/>
            <w:vAlign w:val="center"/>
          </w:tcPr>
          <w:p w:rsidR="00257EF1" w:rsidRPr="0096311F" w:rsidRDefault="00257EF1" w:rsidP="00257EF1">
            <w:pPr>
              <w:ind w:left="18"/>
              <w:jc w:val="center"/>
              <w:rPr>
                <w:rFonts w:ascii="Times New Roman" w:hAnsi="Times New Roman" w:cs="Times New Roman"/>
                <w:sz w:val="24"/>
                <w:szCs w:val="24"/>
              </w:rPr>
            </w:pPr>
            <w:r w:rsidRPr="0096311F">
              <w:rPr>
                <w:rFonts w:ascii="Times New Roman" w:hAnsi="Times New Roman" w:cs="Times New Roman"/>
                <w:sz w:val="24"/>
                <w:szCs w:val="24"/>
              </w:rPr>
              <w:t>942,1</w:t>
            </w:r>
          </w:p>
        </w:tc>
      </w:tr>
    </w:tbl>
    <w:p w:rsidR="00257EF1" w:rsidRPr="008C1744" w:rsidRDefault="00257EF1" w:rsidP="00257EF1">
      <w:pPr>
        <w:rPr>
          <w:rFonts w:ascii="Times New Roman" w:hAnsi="Times New Roman" w:cs="Times New Roman"/>
          <w:sz w:val="28"/>
          <w:szCs w:val="28"/>
        </w:rPr>
      </w:pPr>
    </w:p>
    <w:p w:rsidR="00257EF1" w:rsidRDefault="00257EF1" w:rsidP="00257EF1">
      <w:pPr>
        <w:spacing w:line="360" w:lineRule="auto"/>
        <w:rPr>
          <w:rFonts w:ascii="Times New Roman" w:hAnsi="Times New Roman" w:cs="Times New Roman"/>
          <w:sz w:val="28"/>
          <w:szCs w:val="28"/>
        </w:rPr>
      </w:pPr>
      <w:r>
        <w:rPr>
          <w:rFonts w:ascii="Times New Roman" w:hAnsi="Times New Roman" w:cs="Times New Roman"/>
          <w:sz w:val="28"/>
          <w:szCs w:val="28"/>
        </w:rPr>
        <w:t>Стабильным (и относительно невысоким по сравнению с другими областями</w:t>
      </w:r>
      <w:r w:rsidRPr="0019301A">
        <w:rPr>
          <w:rFonts w:ascii="Times New Roman" w:hAnsi="Times New Roman" w:cs="Times New Roman"/>
          <w:sz w:val="28"/>
          <w:szCs w:val="28"/>
        </w:rPr>
        <w:t xml:space="preserve"> </w:t>
      </w:r>
      <w:r>
        <w:rPr>
          <w:rFonts w:ascii="Times New Roman" w:hAnsi="Times New Roman" w:cs="Times New Roman"/>
          <w:sz w:val="28"/>
          <w:szCs w:val="28"/>
        </w:rPr>
        <w:t>Сибирского федерального округа) остается в последние годы объем выращенных зерновых в пересчете на душу населения (таблица 20).</w:t>
      </w:r>
    </w:p>
    <w:p w:rsidR="00257EF1" w:rsidRDefault="00257EF1" w:rsidP="00257EF1">
      <w:pPr>
        <w:rPr>
          <w:rFonts w:ascii="Times New Roman" w:hAnsi="Times New Roman" w:cs="Times New Roman"/>
          <w:sz w:val="28"/>
          <w:szCs w:val="28"/>
        </w:rPr>
      </w:pPr>
    </w:p>
    <w:p w:rsidR="00257EF1" w:rsidRPr="008C1744" w:rsidRDefault="00257EF1" w:rsidP="00257EF1">
      <w:pPr>
        <w:rPr>
          <w:rFonts w:ascii="Times New Roman" w:hAnsi="Times New Roman" w:cs="Times New Roman"/>
          <w:sz w:val="28"/>
          <w:szCs w:val="28"/>
        </w:rPr>
      </w:pPr>
      <w:r w:rsidRPr="008C1744">
        <w:rPr>
          <w:rFonts w:ascii="Times New Roman" w:hAnsi="Times New Roman" w:cs="Times New Roman"/>
          <w:sz w:val="28"/>
          <w:szCs w:val="28"/>
        </w:rPr>
        <w:t xml:space="preserve">Таблица </w:t>
      </w:r>
      <w:r>
        <w:rPr>
          <w:rFonts w:ascii="Times New Roman" w:hAnsi="Times New Roman" w:cs="Times New Roman"/>
          <w:sz w:val="28"/>
          <w:szCs w:val="28"/>
        </w:rPr>
        <w:t>20</w:t>
      </w:r>
      <w:r w:rsidRPr="008C1744">
        <w:rPr>
          <w:rFonts w:ascii="Times New Roman" w:hAnsi="Times New Roman" w:cs="Times New Roman"/>
          <w:sz w:val="28"/>
          <w:szCs w:val="28"/>
        </w:rPr>
        <w:t>. Объем выращенных зерновых на душу населения (кг).</w:t>
      </w:r>
    </w:p>
    <w:p w:rsidR="00257EF1" w:rsidRPr="008C1744" w:rsidRDefault="00257EF1" w:rsidP="00257EF1">
      <w:pPr>
        <w:rPr>
          <w:rFonts w:ascii="Times New Roman" w:hAnsi="Times New Roman" w:cs="Times New Roman"/>
          <w:sz w:val="28"/>
          <w:szCs w:val="28"/>
        </w:rPr>
      </w:pPr>
    </w:p>
    <w:tbl>
      <w:tblPr>
        <w:tblOverlap w:val="never"/>
        <w:tblW w:w="9192" w:type="dxa"/>
        <w:tblInd w:w="10" w:type="dxa"/>
        <w:tblLayout w:type="fixed"/>
        <w:tblCellMar>
          <w:left w:w="10" w:type="dxa"/>
          <w:right w:w="10" w:type="dxa"/>
        </w:tblCellMar>
        <w:tblLook w:val="04A0" w:firstRow="1" w:lastRow="0" w:firstColumn="1" w:lastColumn="0" w:noHBand="0" w:noVBand="1"/>
      </w:tblPr>
      <w:tblGrid>
        <w:gridCol w:w="3941"/>
        <w:gridCol w:w="1747"/>
        <w:gridCol w:w="1747"/>
        <w:gridCol w:w="1757"/>
      </w:tblGrid>
      <w:tr w:rsidR="009A75CB" w:rsidRPr="008C1744" w:rsidTr="0086170E">
        <w:trPr>
          <w:trHeight w:val="365"/>
        </w:trPr>
        <w:tc>
          <w:tcPr>
            <w:tcW w:w="3941" w:type="dxa"/>
            <w:tcBorders>
              <w:top w:val="single" w:sz="4" w:space="0" w:color="auto"/>
              <w:left w:val="single" w:sz="4" w:space="0" w:color="auto"/>
            </w:tcBorders>
            <w:shd w:val="clear" w:color="auto" w:fill="FFFFFF"/>
          </w:tcPr>
          <w:p w:rsidR="009A75CB" w:rsidRPr="0096311F" w:rsidRDefault="009A75CB" w:rsidP="00257EF1">
            <w:pPr>
              <w:rPr>
                <w:rFonts w:ascii="Times New Roman" w:hAnsi="Times New Roman" w:cs="Times New Roman"/>
                <w:sz w:val="24"/>
                <w:szCs w:val="24"/>
              </w:rPr>
            </w:pPr>
            <w:r w:rsidRPr="0096311F">
              <w:rPr>
                <w:rFonts w:ascii="Times New Roman" w:hAnsi="Times New Roman" w:cs="Times New Roman"/>
                <w:sz w:val="24"/>
                <w:szCs w:val="24"/>
              </w:rPr>
              <w:t>Наименование</w:t>
            </w:r>
          </w:p>
        </w:tc>
        <w:tc>
          <w:tcPr>
            <w:tcW w:w="1747" w:type="dxa"/>
            <w:tcBorders>
              <w:top w:val="single" w:sz="4" w:space="0" w:color="auto"/>
              <w:left w:val="single" w:sz="4" w:space="0" w:color="auto"/>
            </w:tcBorders>
            <w:shd w:val="clear" w:color="auto" w:fill="FFFFFF"/>
          </w:tcPr>
          <w:p w:rsidR="009A75CB" w:rsidRPr="0096311F" w:rsidRDefault="009A75CB" w:rsidP="00257EF1">
            <w:pPr>
              <w:jc w:val="center"/>
              <w:rPr>
                <w:rFonts w:ascii="Times New Roman" w:hAnsi="Times New Roman" w:cs="Times New Roman"/>
                <w:sz w:val="24"/>
                <w:szCs w:val="24"/>
              </w:rPr>
            </w:pPr>
            <w:r w:rsidRPr="0096311F">
              <w:rPr>
                <w:rFonts w:ascii="Times New Roman" w:hAnsi="Times New Roman" w:cs="Times New Roman"/>
                <w:sz w:val="24"/>
                <w:szCs w:val="24"/>
              </w:rPr>
              <w:t>2014 г.</w:t>
            </w:r>
          </w:p>
        </w:tc>
        <w:tc>
          <w:tcPr>
            <w:tcW w:w="1747" w:type="dxa"/>
            <w:tcBorders>
              <w:top w:val="single" w:sz="4" w:space="0" w:color="auto"/>
              <w:left w:val="single" w:sz="4" w:space="0" w:color="auto"/>
            </w:tcBorders>
            <w:shd w:val="clear" w:color="auto" w:fill="FFFFFF"/>
          </w:tcPr>
          <w:p w:rsidR="009A75CB" w:rsidRPr="0096311F" w:rsidRDefault="009A75CB" w:rsidP="00257EF1">
            <w:pPr>
              <w:jc w:val="center"/>
              <w:rPr>
                <w:rFonts w:ascii="Times New Roman" w:hAnsi="Times New Roman" w:cs="Times New Roman"/>
                <w:sz w:val="24"/>
                <w:szCs w:val="24"/>
              </w:rPr>
            </w:pPr>
            <w:r w:rsidRPr="0096311F">
              <w:rPr>
                <w:rFonts w:ascii="Times New Roman" w:hAnsi="Times New Roman" w:cs="Times New Roman"/>
                <w:sz w:val="24"/>
                <w:szCs w:val="24"/>
              </w:rPr>
              <w:t>2015 г.</w:t>
            </w:r>
          </w:p>
        </w:tc>
        <w:tc>
          <w:tcPr>
            <w:tcW w:w="1757" w:type="dxa"/>
            <w:tcBorders>
              <w:top w:val="single" w:sz="4" w:space="0" w:color="auto"/>
              <w:left w:val="single" w:sz="4" w:space="0" w:color="auto"/>
              <w:right w:val="single" w:sz="4" w:space="0" w:color="auto"/>
            </w:tcBorders>
            <w:shd w:val="clear" w:color="auto" w:fill="FFFFFF"/>
          </w:tcPr>
          <w:p w:rsidR="009A75CB" w:rsidRPr="0096311F" w:rsidRDefault="009A75CB" w:rsidP="00257EF1">
            <w:pPr>
              <w:jc w:val="center"/>
              <w:rPr>
                <w:rFonts w:ascii="Times New Roman" w:hAnsi="Times New Roman" w:cs="Times New Roman"/>
                <w:sz w:val="24"/>
                <w:szCs w:val="24"/>
              </w:rPr>
            </w:pPr>
            <w:r w:rsidRPr="0096311F">
              <w:rPr>
                <w:rFonts w:ascii="Times New Roman" w:hAnsi="Times New Roman" w:cs="Times New Roman"/>
                <w:sz w:val="24"/>
                <w:szCs w:val="24"/>
              </w:rPr>
              <w:t>2016 г.</w:t>
            </w:r>
          </w:p>
        </w:tc>
      </w:tr>
      <w:tr w:rsidR="00257EF1" w:rsidRPr="008C1744" w:rsidTr="009A75CB">
        <w:trPr>
          <w:trHeight w:hRule="exact" w:val="443"/>
        </w:trPr>
        <w:tc>
          <w:tcPr>
            <w:tcW w:w="3941" w:type="dxa"/>
            <w:tcBorders>
              <w:top w:val="single" w:sz="4" w:space="0" w:color="auto"/>
              <w:left w:val="single" w:sz="4" w:space="0" w:color="auto"/>
              <w:bottom w:val="single" w:sz="4" w:space="0" w:color="auto"/>
            </w:tcBorders>
            <w:shd w:val="clear" w:color="auto" w:fill="FFFFFF"/>
          </w:tcPr>
          <w:p w:rsidR="00257EF1" w:rsidRPr="0096311F" w:rsidRDefault="00257EF1" w:rsidP="00257EF1">
            <w:pPr>
              <w:rPr>
                <w:rFonts w:ascii="Times New Roman" w:hAnsi="Times New Roman" w:cs="Times New Roman"/>
                <w:b/>
                <w:sz w:val="24"/>
                <w:szCs w:val="24"/>
              </w:rPr>
            </w:pPr>
            <w:r w:rsidRPr="0096311F">
              <w:rPr>
                <w:rFonts w:ascii="Times New Roman" w:hAnsi="Times New Roman" w:cs="Times New Roman"/>
                <w:b/>
                <w:sz w:val="24"/>
                <w:szCs w:val="24"/>
              </w:rPr>
              <w:t xml:space="preserve">Томская область </w:t>
            </w:r>
          </w:p>
        </w:tc>
        <w:tc>
          <w:tcPr>
            <w:tcW w:w="1747" w:type="dxa"/>
            <w:tcBorders>
              <w:top w:val="single" w:sz="4" w:space="0" w:color="auto"/>
              <w:left w:val="single" w:sz="4" w:space="0" w:color="auto"/>
              <w:bottom w:val="single" w:sz="4" w:space="0" w:color="auto"/>
            </w:tcBorders>
            <w:shd w:val="clear" w:color="auto" w:fill="FFFFFF"/>
          </w:tcPr>
          <w:p w:rsidR="00257EF1" w:rsidRPr="0096311F" w:rsidRDefault="00257EF1" w:rsidP="00257EF1">
            <w:pPr>
              <w:ind w:left="18"/>
              <w:jc w:val="right"/>
              <w:rPr>
                <w:rFonts w:ascii="Times New Roman" w:hAnsi="Times New Roman" w:cs="Times New Roman"/>
                <w:sz w:val="24"/>
                <w:szCs w:val="24"/>
              </w:rPr>
            </w:pPr>
            <w:r w:rsidRPr="0096311F">
              <w:rPr>
                <w:rFonts w:ascii="Times New Roman" w:hAnsi="Times New Roman" w:cs="Times New Roman"/>
                <w:sz w:val="24"/>
                <w:szCs w:val="24"/>
              </w:rPr>
              <w:t>281,8</w:t>
            </w:r>
          </w:p>
        </w:tc>
        <w:tc>
          <w:tcPr>
            <w:tcW w:w="1747" w:type="dxa"/>
            <w:tcBorders>
              <w:top w:val="single" w:sz="4" w:space="0" w:color="auto"/>
              <w:left w:val="single" w:sz="4" w:space="0" w:color="auto"/>
              <w:bottom w:val="single" w:sz="4" w:space="0" w:color="auto"/>
            </w:tcBorders>
            <w:shd w:val="clear" w:color="auto" w:fill="FFFFFF"/>
          </w:tcPr>
          <w:p w:rsidR="00257EF1" w:rsidRPr="0096311F" w:rsidRDefault="00257EF1" w:rsidP="00257EF1">
            <w:pPr>
              <w:ind w:left="18"/>
              <w:jc w:val="right"/>
              <w:rPr>
                <w:rFonts w:ascii="Times New Roman" w:hAnsi="Times New Roman" w:cs="Times New Roman"/>
                <w:sz w:val="24"/>
                <w:szCs w:val="24"/>
              </w:rPr>
            </w:pPr>
            <w:r w:rsidRPr="0096311F">
              <w:rPr>
                <w:rFonts w:ascii="Times New Roman" w:hAnsi="Times New Roman" w:cs="Times New Roman"/>
                <w:sz w:val="24"/>
                <w:szCs w:val="24"/>
              </w:rPr>
              <w:t>280,8</w:t>
            </w:r>
          </w:p>
        </w:tc>
        <w:tc>
          <w:tcPr>
            <w:tcW w:w="1757" w:type="dxa"/>
            <w:tcBorders>
              <w:top w:val="single" w:sz="4" w:space="0" w:color="auto"/>
              <w:left w:val="single" w:sz="4" w:space="0" w:color="auto"/>
              <w:bottom w:val="single" w:sz="4" w:space="0" w:color="auto"/>
              <w:right w:val="single" w:sz="4" w:space="0" w:color="auto"/>
            </w:tcBorders>
            <w:shd w:val="clear" w:color="auto" w:fill="FFFFFF"/>
          </w:tcPr>
          <w:p w:rsidR="00257EF1" w:rsidRPr="0096311F" w:rsidRDefault="00257EF1" w:rsidP="00257EF1">
            <w:pPr>
              <w:ind w:left="18"/>
              <w:jc w:val="right"/>
              <w:rPr>
                <w:rFonts w:ascii="Times New Roman" w:hAnsi="Times New Roman" w:cs="Times New Roman"/>
                <w:sz w:val="24"/>
                <w:szCs w:val="24"/>
              </w:rPr>
            </w:pPr>
            <w:r w:rsidRPr="0096311F">
              <w:rPr>
                <w:rFonts w:ascii="Times New Roman" w:hAnsi="Times New Roman" w:cs="Times New Roman"/>
                <w:sz w:val="24"/>
                <w:szCs w:val="24"/>
              </w:rPr>
              <w:t>281,2</w:t>
            </w:r>
          </w:p>
        </w:tc>
      </w:tr>
      <w:tr w:rsidR="00257EF1" w:rsidRPr="008C1744" w:rsidTr="009A75CB">
        <w:trPr>
          <w:trHeight w:hRule="exact" w:val="421"/>
        </w:trPr>
        <w:tc>
          <w:tcPr>
            <w:tcW w:w="3941" w:type="dxa"/>
            <w:tcBorders>
              <w:top w:val="single" w:sz="4" w:space="0" w:color="auto"/>
              <w:left w:val="single" w:sz="4" w:space="0" w:color="auto"/>
              <w:bottom w:val="single" w:sz="4" w:space="0" w:color="auto"/>
            </w:tcBorders>
            <w:shd w:val="clear" w:color="auto" w:fill="FFFFFF"/>
          </w:tcPr>
          <w:p w:rsidR="00257EF1" w:rsidRPr="0096311F" w:rsidRDefault="00257EF1" w:rsidP="00257EF1">
            <w:pPr>
              <w:rPr>
                <w:rFonts w:ascii="Times New Roman" w:hAnsi="Times New Roman" w:cs="Times New Roman"/>
                <w:sz w:val="24"/>
                <w:szCs w:val="24"/>
              </w:rPr>
            </w:pPr>
            <w:r w:rsidRPr="0096311F">
              <w:rPr>
                <w:rFonts w:ascii="Times New Roman" w:hAnsi="Times New Roman" w:cs="Times New Roman"/>
                <w:sz w:val="24"/>
                <w:szCs w:val="24"/>
              </w:rPr>
              <w:t>Алтайский край</w:t>
            </w:r>
          </w:p>
        </w:tc>
        <w:tc>
          <w:tcPr>
            <w:tcW w:w="1747" w:type="dxa"/>
            <w:tcBorders>
              <w:top w:val="single" w:sz="4" w:space="0" w:color="auto"/>
              <w:left w:val="single" w:sz="4" w:space="0" w:color="auto"/>
              <w:bottom w:val="single" w:sz="4" w:space="0" w:color="auto"/>
            </w:tcBorders>
            <w:shd w:val="clear" w:color="auto" w:fill="FFFFFF"/>
          </w:tcPr>
          <w:p w:rsidR="00257EF1" w:rsidRPr="0096311F" w:rsidRDefault="00257EF1" w:rsidP="00257EF1">
            <w:pPr>
              <w:ind w:left="18"/>
              <w:jc w:val="right"/>
              <w:rPr>
                <w:rFonts w:ascii="Times New Roman" w:hAnsi="Times New Roman" w:cs="Times New Roman"/>
                <w:sz w:val="24"/>
                <w:szCs w:val="24"/>
              </w:rPr>
            </w:pPr>
            <w:r w:rsidRPr="0096311F">
              <w:rPr>
                <w:rFonts w:ascii="Times New Roman" w:hAnsi="Times New Roman" w:cs="Times New Roman"/>
                <w:sz w:val="24"/>
                <w:szCs w:val="24"/>
              </w:rPr>
              <w:t>1759,7</w:t>
            </w:r>
          </w:p>
        </w:tc>
        <w:tc>
          <w:tcPr>
            <w:tcW w:w="1747" w:type="dxa"/>
            <w:tcBorders>
              <w:top w:val="single" w:sz="4" w:space="0" w:color="auto"/>
              <w:left w:val="single" w:sz="4" w:space="0" w:color="auto"/>
              <w:bottom w:val="single" w:sz="4" w:space="0" w:color="auto"/>
            </w:tcBorders>
            <w:shd w:val="clear" w:color="auto" w:fill="FFFFFF"/>
          </w:tcPr>
          <w:p w:rsidR="00257EF1" w:rsidRPr="0096311F" w:rsidRDefault="00257EF1" w:rsidP="00257EF1">
            <w:pPr>
              <w:ind w:left="18"/>
              <w:jc w:val="right"/>
              <w:rPr>
                <w:rFonts w:ascii="Times New Roman" w:hAnsi="Times New Roman" w:cs="Times New Roman"/>
                <w:sz w:val="24"/>
                <w:szCs w:val="24"/>
              </w:rPr>
            </w:pPr>
            <w:r w:rsidRPr="0096311F">
              <w:rPr>
                <w:rFonts w:ascii="Times New Roman" w:hAnsi="Times New Roman" w:cs="Times New Roman"/>
                <w:sz w:val="24"/>
                <w:szCs w:val="24"/>
              </w:rPr>
              <w:t>1688,8</w:t>
            </w:r>
          </w:p>
        </w:tc>
        <w:tc>
          <w:tcPr>
            <w:tcW w:w="1757" w:type="dxa"/>
            <w:tcBorders>
              <w:top w:val="single" w:sz="4" w:space="0" w:color="auto"/>
              <w:left w:val="single" w:sz="4" w:space="0" w:color="auto"/>
              <w:bottom w:val="single" w:sz="4" w:space="0" w:color="auto"/>
              <w:right w:val="single" w:sz="4" w:space="0" w:color="auto"/>
            </w:tcBorders>
            <w:shd w:val="clear" w:color="auto" w:fill="FFFFFF"/>
          </w:tcPr>
          <w:p w:rsidR="00257EF1" w:rsidRPr="0096311F" w:rsidRDefault="00257EF1" w:rsidP="00257EF1">
            <w:pPr>
              <w:ind w:left="18"/>
              <w:jc w:val="right"/>
              <w:rPr>
                <w:rFonts w:ascii="Times New Roman" w:hAnsi="Times New Roman" w:cs="Times New Roman"/>
                <w:sz w:val="24"/>
                <w:szCs w:val="24"/>
              </w:rPr>
            </w:pPr>
            <w:r w:rsidRPr="0096311F">
              <w:rPr>
                <w:rFonts w:ascii="Times New Roman" w:hAnsi="Times New Roman" w:cs="Times New Roman"/>
                <w:sz w:val="24"/>
                <w:szCs w:val="24"/>
              </w:rPr>
              <w:t>2065,3</w:t>
            </w:r>
          </w:p>
        </w:tc>
      </w:tr>
      <w:tr w:rsidR="00257EF1" w:rsidRPr="008C1744" w:rsidTr="009A75CB">
        <w:trPr>
          <w:trHeight w:hRule="exact" w:val="428"/>
        </w:trPr>
        <w:tc>
          <w:tcPr>
            <w:tcW w:w="3941" w:type="dxa"/>
            <w:tcBorders>
              <w:top w:val="single" w:sz="4" w:space="0" w:color="auto"/>
              <w:left w:val="single" w:sz="4" w:space="0" w:color="auto"/>
              <w:bottom w:val="single" w:sz="4" w:space="0" w:color="auto"/>
            </w:tcBorders>
            <w:shd w:val="clear" w:color="auto" w:fill="FFFFFF"/>
          </w:tcPr>
          <w:p w:rsidR="00257EF1" w:rsidRPr="0096311F" w:rsidRDefault="00257EF1" w:rsidP="00257EF1">
            <w:pPr>
              <w:rPr>
                <w:rFonts w:ascii="Times New Roman" w:hAnsi="Times New Roman" w:cs="Times New Roman"/>
                <w:sz w:val="24"/>
                <w:szCs w:val="24"/>
              </w:rPr>
            </w:pPr>
            <w:r w:rsidRPr="0096311F">
              <w:rPr>
                <w:rFonts w:ascii="Times New Roman" w:hAnsi="Times New Roman" w:cs="Times New Roman"/>
                <w:sz w:val="24"/>
                <w:szCs w:val="24"/>
              </w:rPr>
              <w:t>Омская область</w:t>
            </w:r>
          </w:p>
        </w:tc>
        <w:tc>
          <w:tcPr>
            <w:tcW w:w="1747" w:type="dxa"/>
            <w:tcBorders>
              <w:top w:val="single" w:sz="4" w:space="0" w:color="auto"/>
              <w:left w:val="single" w:sz="4" w:space="0" w:color="auto"/>
              <w:bottom w:val="single" w:sz="4" w:space="0" w:color="auto"/>
            </w:tcBorders>
            <w:shd w:val="clear" w:color="auto" w:fill="FFFFFF"/>
          </w:tcPr>
          <w:p w:rsidR="00257EF1" w:rsidRPr="0096311F" w:rsidRDefault="00257EF1" w:rsidP="00257EF1">
            <w:pPr>
              <w:ind w:left="18"/>
              <w:jc w:val="right"/>
              <w:rPr>
                <w:rFonts w:ascii="Times New Roman" w:hAnsi="Times New Roman" w:cs="Times New Roman"/>
                <w:sz w:val="24"/>
                <w:szCs w:val="24"/>
              </w:rPr>
            </w:pPr>
            <w:r w:rsidRPr="0096311F">
              <w:rPr>
                <w:rFonts w:ascii="Times New Roman" w:hAnsi="Times New Roman" w:cs="Times New Roman"/>
                <w:sz w:val="24"/>
                <w:szCs w:val="24"/>
              </w:rPr>
              <w:t>1643,5</w:t>
            </w:r>
          </w:p>
        </w:tc>
        <w:tc>
          <w:tcPr>
            <w:tcW w:w="1747" w:type="dxa"/>
            <w:tcBorders>
              <w:top w:val="single" w:sz="4" w:space="0" w:color="auto"/>
              <w:left w:val="single" w:sz="4" w:space="0" w:color="auto"/>
              <w:bottom w:val="single" w:sz="4" w:space="0" w:color="auto"/>
            </w:tcBorders>
            <w:shd w:val="clear" w:color="auto" w:fill="FFFFFF"/>
          </w:tcPr>
          <w:p w:rsidR="00257EF1" w:rsidRPr="0096311F" w:rsidRDefault="00257EF1" w:rsidP="00257EF1">
            <w:pPr>
              <w:ind w:left="18"/>
              <w:jc w:val="right"/>
              <w:rPr>
                <w:rFonts w:ascii="Times New Roman" w:hAnsi="Times New Roman" w:cs="Times New Roman"/>
                <w:sz w:val="24"/>
                <w:szCs w:val="24"/>
              </w:rPr>
            </w:pPr>
            <w:r w:rsidRPr="0096311F">
              <w:rPr>
                <w:rFonts w:ascii="Times New Roman" w:hAnsi="Times New Roman" w:cs="Times New Roman"/>
                <w:sz w:val="24"/>
                <w:szCs w:val="24"/>
              </w:rPr>
              <w:t>1686,2</w:t>
            </w:r>
          </w:p>
        </w:tc>
        <w:tc>
          <w:tcPr>
            <w:tcW w:w="1757" w:type="dxa"/>
            <w:tcBorders>
              <w:top w:val="single" w:sz="4" w:space="0" w:color="auto"/>
              <w:left w:val="single" w:sz="4" w:space="0" w:color="auto"/>
              <w:bottom w:val="single" w:sz="4" w:space="0" w:color="auto"/>
              <w:right w:val="single" w:sz="4" w:space="0" w:color="auto"/>
            </w:tcBorders>
            <w:shd w:val="clear" w:color="auto" w:fill="FFFFFF"/>
          </w:tcPr>
          <w:p w:rsidR="00257EF1" w:rsidRPr="0096311F" w:rsidRDefault="00257EF1" w:rsidP="00257EF1">
            <w:pPr>
              <w:ind w:left="18"/>
              <w:jc w:val="right"/>
              <w:rPr>
                <w:rFonts w:ascii="Times New Roman" w:hAnsi="Times New Roman" w:cs="Times New Roman"/>
                <w:sz w:val="24"/>
                <w:szCs w:val="24"/>
              </w:rPr>
            </w:pPr>
            <w:r w:rsidRPr="0096311F">
              <w:rPr>
                <w:rFonts w:ascii="Times New Roman" w:hAnsi="Times New Roman" w:cs="Times New Roman"/>
                <w:sz w:val="24"/>
                <w:szCs w:val="24"/>
              </w:rPr>
              <w:t>1661,8</w:t>
            </w:r>
          </w:p>
        </w:tc>
      </w:tr>
      <w:tr w:rsidR="00257EF1" w:rsidRPr="008C1744" w:rsidTr="009A75CB">
        <w:trPr>
          <w:trHeight w:hRule="exact" w:val="406"/>
        </w:trPr>
        <w:tc>
          <w:tcPr>
            <w:tcW w:w="3941" w:type="dxa"/>
            <w:tcBorders>
              <w:top w:val="single" w:sz="4" w:space="0" w:color="auto"/>
              <w:left w:val="single" w:sz="4" w:space="0" w:color="auto"/>
              <w:bottom w:val="single" w:sz="4" w:space="0" w:color="auto"/>
            </w:tcBorders>
            <w:shd w:val="clear" w:color="auto" w:fill="FFFFFF"/>
          </w:tcPr>
          <w:p w:rsidR="00257EF1" w:rsidRPr="0096311F" w:rsidRDefault="00257EF1" w:rsidP="00257EF1">
            <w:pPr>
              <w:rPr>
                <w:rFonts w:ascii="Times New Roman" w:hAnsi="Times New Roman" w:cs="Times New Roman"/>
                <w:sz w:val="24"/>
                <w:szCs w:val="24"/>
              </w:rPr>
            </w:pPr>
            <w:r w:rsidRPr="0096311F">
              <w:rPr>
                <w:rFonts w:ascii="Times New Roman" w:hAnsi="Times New Roman" w:cs="Times New Roman"/>
                <w:sz w:val="24"/>
                <w:szCs w:val="24"/>
              </w:rPr>
              <w:t>Новосибирская область</w:t>
            </w:r>
          </w:p>
        </w:tc>
        <w:tc>
          <w:tcPr>
            <w:tcW w:w="1747" w:type="dxa"/>
            <w:tcBorders>
              <w:top w:val="single" w:sz="4" w:space="0" w:color="auto"/>
              <w:left w:val="single" w:sz="4" w:space="0" w:color="auto"/>
              <w:bottom w:val="single" w:sz="4" w:space="0" w:color="auto"/>
            </w:tcBorders>
            <w:shd w:val="clear" w:color="auto" w:fill="FFFFFF"/>
          </w:tcPr>
          <w:p w:rsidR="00257EF1" w:rsidRPr="0096311F" w:rsidRDefault="00257EF1" w:rsidP="00257EF1">
            <w:pPr>
              <w:ind w:left="18"/>
              <w:jc w:val="right"/>
              <w:rPr>
                <w:rFonts w:ascii="Times New Roman" w:hAnsi="Times New Roman" w:cs="Times New Roman"/>
                <w:sz w:val="24"/>
                <w:szCs w:val="24"/>
              </w:rPr>
            </w:pPr>
            <w:r w:rsidRPr="0096311F">
              <w:rPr>
                <w:rFonts w:ascii="Times New Roman" w:hAnsi="Times New Roman" w:cs="Times New Roman"/>
                <w:sz w:val="24"/>
                <w:szCs w:val="24"/>
              </w:rPr>
              <w:t>673,7</w:t>
            </w:r>
          </w:p>
        </w:tc>
        <w:tc>
          <w:tcPr>
            <w:tcW w:w="1747" w:type="dxa"/>
            <w:tcBorders>
              <w:top w:val="single" w:sz="4" w:space="0" w:color="auto"/>
              <w:left w:val="single" w:sz="4" w:space="0" w:color="auto"/>
              <w:bottom w:val="single" w:sz="4" w:space="0" w:color="auto"/>
            </w:tcBorders>
            <w:shd w:val="clear" w:color="auto" w:fill="FFFFFF"/>
          </w:tcPr>
          <w:p w:rsidR="00257EF1" w:rsidRPr="0096311F" w:rsidRDefault="00257EF1" w:rsidP="00257EF1">
            <w:pPr>
              <w:ind w:left="18"/>
              <w:jc w:val="right"/>
              <w:rPr>
                <w:rFonts w:ascii="Times New Roman" w:hAnsi="Times New Roman" w:cs="Times New Roman"/>
                <w:sz w:val="24"/>
                <w:szCs w:val="24"/>
              </w:rPr>
            </w:pPr>
            <w:r w:rsidRPr="0096311F">
              <w:rPr>
                <w:rFonts w:ascii="Times New Roman" w:hAnsi="Times New Roman" w:cs="Times New Roman"/>
                <w:sz w:val="24"/>
                <w:szCs w:val="24"/>
              </w:rPr>
              <w:t>791,6</w:t>
            </w:r>
          </w:p>
        </w:tc>
        <w:tc>
          <w:tcPr>
            <w:tcW w:w="1757" w:type="dxa"/>
            <w:tcBorders>
              <w:top w:val="single" w:sz="4" w:space="0" w:color="auto"/>
              <w:left w:val="single" w:sz="4" w:space="0" w:color="auto"/>
              <w:bottom w:val="single" w:sz="4" w:space="0" w:color="auto"/>
              <w:right w:val="single" w:sz="4" w:space="0" w:color="auto"/>
            </w:tcBorders>
            <w:shd w:val="clear" w:color="auto" w:fill="FFFFFF"/>
          </w:tcPr>
          <w:p w:rsidR="00257EF1" w:rsidRPr="0096311F" w:rsidRDefault="00257EF1" w:rsidP="00257EF1">
            <w:pPr>
              <w:ind w:left="18"/>
              <w:jc w:val="right"/>
              <w:rPr>
                <w:rFonts w:ascii="Times New Roman" w:hAnsi="Times New Roman" w:cs="Times New Roman"/>
                <w:sz w:val="24"/>
                <w:szCs w:val="24"/>
              </w:rPr>
            </w:pPr>
            <w:r w:rsidRPr="0096311F">
              <w:rPr>
                <w:rFonts w:ascii="Times New Roman" w:hAnsi="Times New Roman" w:cs="Times New Roman"/>
                <w:sz w:val="24"/>
                <w:szCs w:val="24"/>
              </w:rPr>
              <w:t>844,2</w:t>
            </w:r>
          </w:p>
        </w:tc>
      </w:tr>
      <w:tr w:rsidR="00257EF1" w:rsidRPr="008C1744" w:rsidTr="009A75CB">
        <w:trPr>
          <w:trHeight w:hRule="exact" w:val="425"/>
        </w:trPr>
        <w:tc>
          <w:tcPr>
            <w:tcW w:w="3941" w:type="dxa"/>
            <w:tcBorders>
              <w:top w:val="single" w:sz="4" w:space="0" w:color="auto"/>
              <w:left w:val="single" w:sz="4" w:space="0" w:color="auto"/>
              <w:bottom w:val="single" w:sz="4" w:space="0" w:color="auto"/>
            </w:tcBorders>
            <w:shd w:val="clear" w:color="auto" w:fill="FFFFFF"/>
          </w:tcPr>
          <w:p w:rsidR="00257EF1" w:rsidRPr="0096311F" w:rsidRDefault="00257EF1" w:rsidP="00257EF1">
            <w:pPr>
              <w:rPr>
                <w:rFonts w:ascii="Times New Roman" w:hAnsi="Times New Roman" w:cs="Times New Roman"/>
                <w:sz w:val="24"/>
                <w:szCs w:val="24"/>
              </w:rPr>
            </w:pPr>
            <w:r w:rsidRPr="0096311F">
              <w:rPr>
                <w:rFonts w:ascii="Times New Roman" w:hAnsi="Times New Roman" w:cs="Times New Roman"/>
                <w:sz w:val="24"/>
                <w:szCs w:val="24"/>
              </w:rPr>
              <w:t>Красноярский край</w:t>
            </w:r>
          </w:p>
        </w:tc>
        <w:tc>
          <w:tcPr>
            <w:tcW w:w="1747" w:type="dxa"/>
            <w:tcBorders>
              <w:top w:val="single" w:sz="4" w:space="0" w:color="auto"/>
              <w:left w:val="single" w:sz="4" w:space="0" w:color="auto"/>
              <w:bottom w:val="single" w:sz="4" w:space="0" w:color="auto"/>
            </w:tcBorders>
            <w:shd w:val="clear" w:color="auto" w:fill="FFFFFF"/>
          </w:tcPr>
          <w:p w:rsidR="00257EF1" w:rsidRPr="0096311F" w:rsidRDefault="00257EF1" w:rsidP="00257EF1">
            <w:pPr>
              <w:ind w:left="18"/>
              <w:jc w:val="right"/>
              <w:rPr>
                <w:rFonts w:ascii="Times New Roman" w:hAnsi="Times New Roman" w:cs="Times New Roman"/>
                <w:sz w:val="24"/>
                <w:szCs w:val="24"/>
              </w:rPr>
            </w:pPr>
            <w:r w:rsidRPr="0096311F">
              <w:rPr>
                <w:rFonts w:ascii="Times New Roman" w:hAnsi="Times New Roman" w:cs="Times New Roman"/>
                <w:sz w:val="24"/>
                <w:szCs w:val="24"/>
              </w:rPr>
              <w:t>770,3</w:t>
            </w:r>
          </w:p>
        </w:tc>
        <w:tc>
          <w:tcPr>
            <w:tcW w:w="1747" w:type="dxa"/>
            <w:tcBorders>
              <w:top w:val="single" w:sz="4" w:space="0" w:color="auto"/>
              <w:left w:val="single" w:sz="4" w:space="0" w:color="auto"/>
              <w:bottom w:val="single" w:sz="4" w:space="0" w:color="auto"/>
            </w:tcBorders>
            <w:shd w:val="clear" w:color="auto" w:fill="FFFFFF"/>
          </w:tcPr>
          <w:p w:rsidR="00257EF1" w:rsidRPr="0096311F" w:rsidRDefault="00257EF1" w:rsidP="00257EF1">
            <w:pPr>
              <w:ind w:left="18"/>
              <w:jc w:val="right"/>
              <w:rPr>
                <w:rFonts w:ascii="Times New Roman" w:hAnsi="Times New Roman" w:cs="Times New Roman"/>
                <w:sz w:val="24"/>
                <w:szCs w:val="24"/>
              </w:rPr>
            </w:pPr>
            <w:r w:rsidRPr="0096311F">
              <w:rPr>
                <w:rFonts w:ascii="Times New Roman" w:hAnsi="Times New Roman" w:cs="Times New Roman"/>
                <w:sz w:val="24"/>
                <w:szCs w:val="24"/>
              </w:rPr>
              <w:t>798,3</w:t>
            </w:r>
          </w:p>
        </w:tc>
        <w:tc>
          <w:tcPr>
            <w:tcW w:w="1757" w:type="dxa"/>
            <w:tcBorders>
              <w:top w:val="single" w:sz="4" w:space="0" w:color="auto"/>
              <w:left w:val="single" w:sz="4" w:space="0" w:color="auto"/>
              <w:bottom w:val="single" w:sz="4" w:space="0" w:color="auto"/>
              <w:right w:val="single" w:sz="4" w:space="0" w:color="auto"/>
            </w:tcBorders>
            <w:shd w:val="clear" w:color="auto" w:fill="FFFFFF"/>
          </w:tcPr>
          <w:p w:rsidR="00257EF1" w:rsidRPr="0096311F" w:rsidRDefault="00257EF1" w:rsidP="00257EF1">
            <w:pPr>
              <w:ind w:left="18"/>
              <w:jc w:val="right"/>
              <w:rPr>
                <w:rFonts w:ascii="Times New Roman" w:hAnsi="Times New Roman" w:cs="Times New Roman"/>
                <w:sz w:val="24"/>
                <w:szCs w:val="24"/>
              </w:rPr>
            </w:pPr>
            <w:r w:rsidRPr="0096311F">
              <w:rPr>
                <w:rFonts w:ascii="Times New Roman" w:hAnsi="Times New Roman" w:cs="Times New Roman"/>
                <w:sz w:val="24"/>
                <w:szCs w:val="24"/>
              </w:rPr>
              <w:t>824,8</w:t>
            </w:r>
          </w:p>
        </w:tc>
      </w:tr>
      <w:tr w:rsidR="00257EF1" w:rsidRPr="008C1744" w:rsidTr="009A75CB">
        <w:trPr>
          <w:trHeight w:hRule="exact" w:val="417"/>
        </w:trPr>
        <w:tc>
          <w:tcPr>
            <w:tcW w:w="3941" w:type="dxa"/>
            <w:tcBorders>
              <w:top w:val="single" w:sz="4" w:space="0" w:color="auto"/>
              <w:left w:val="single" w:sz="4" w:space="0" w:color="auto"/>
              <w:bottom w:val="single" w:sz="4" w:space="0" w:color="auto"/>
            </w:tcBorders>
            <w:shd w:val="clear" w:color="auto" w:fill="FFFFFF"/>
          </w:tcPr>
          <w:p w:rsidR="00257EF1" w:rsidRPr="0096311F" w:rsidRDefault="00257EF1" w:rsidP="00257EF1">
            <w:pPr>
              <w:rPr>
                <w:rFonts w:ascii="Times New Roman" w:hAnsi="Times New Roman" w:cs="Times New Roman"/>
                <w:sz w:val="24"/>
                <w:szCs w:val="24"/>
              </w:rPr>
            </w:pPr>
            <w:r w:rsidRPr="0096311F">
              <w:rPr>
                <w:rFonts w:ascii="Times New Roman" w:hAnsi="Times New Roman" w:cs="Times New Roman"/>
                <w:sz w:val="24"/>
                <w:szCs w:val="24"/>
              </w:rPr>
              <w:t>Кемеровская область</w:t>
            </w:r>
          </w:p>
        </w:tc>
        <w:tc>
          <w:tcPr>
            <w:tcW w:w="1747" w:type="dxa"/>
            <w:tcBorders>
              <w:top w:val="single" w:sz="4" w:space="0" w:color="auto"/>
              <w:left w:val="single" w:sz="4" w:space="0" w:color="auto"/>
              <w:bottom w:val="single" w:sz="4" w:space="0" w:color="auto"/>
            </w:tcBorders>
            <w:shd w:val="clear" w:color="auto" w:fill="FFFFFF"/>
          </w:tcPr>
          <w:p w:rsidR="00257EF1" w:rsidRPr="0096311F" w:rsidRDefault="00257EF1" w:rsidP="00257EF1">
            <w:pPr>
              <w:ind w:left="18"/>
              <w:jc w:val="right"/>
              <w:rPr>
                <w:rFonts w:ascii="Times New Roman" w:hAnsi="Times New Roman" w:cs="Times New Roman"/>
                <w:sz w:val="24"/>
                <w:szCs w:val="24"/>
              </w:rPr>
            </w:pPr>
            <w:r w:rsidRPr="0096311F">
              <w:rPr>
                <w:rFonts w:ascii="Times New Roman" w:hAnsi="Times New Roman" w:cs="Times New Roman"/>
                <w:sz w:val="24"/>
                <w:szCs w:val="24"/>
              </w:rPr>
              <w:t>356,7</w:t>
            </w:r>
          </w:p>
        </w:tc>
        <w:tc>
          <w:tcPr>
            <w:tcW w:w="1747" w:type="dxa"/>
            <w:tcBorders>
              <w:top w:val="single" w:sz="4" w:space="0" w:color="auto"/>
              <w:left w:val="single" w:sz="4" w:space="0" w:color="auto"/>
              <w:bottom w:val="single" w:sz="4" w:space="0" w:color="auto"/>
            </w:tcBorders>
            <w:shd w:val="clear" w:color="auto" w:fill="FFFFFF"/>
          </w:tcPr>
          <w:p w:rsidR="00257EF1" w:rsidRPr="0096311F" w:rsidRDefault="00257EF1" w:rsidP="00257EF1">
            <w:pPr>
              <w:ind w:left="18"/>
              <w:jc w:val="right"/>
              <w:rPr>
                <w:rFonts w:ascii="Times New Roman" w:hAnsi="Times New Roman" w:cs="Times New Roman"/>
                <w:sz w:val="24"/>
                <w:szCs w:val="24"/>
              </w:rPr>
            </w:pPr>
            <w:r w:rsidRPr="0096311F">
              <w:rPr>
                <w:rFonts w:ascii="Times New Roman" w:hAnsi="Times New Roman" w:cs="Times New Roman"/>
                <w:sz w:val="24"/>
                <w:szCs w:val="24"/>
              </w:rPr>
              <w:t>382,4</w:t>
            </w:r>
          </w:p>
        </w:tc>
        <w:tc>
          <w:tcPr>
            <w:tcW w:w="1757" w:type="dxa"/>
            <w:tcBorders>
              <w:top w:val="single" w:sz="4" w:space="0" w:color="auto"/>
              <w:left w:val="single" w:sz="4" w:space="0" w:color="auto"/>
              <w:bottom w:val="single" w:sz="4" w:space="0" w:color="auto"/>
              <w:right w:val="single" w:sz="4" w:space="0" w:color="auto"/>
            </w:tcBorders>
            <w:shd w:val="clear" w:color="auto" w:fill="FFFFFF"/>
          </w:tcPr>
          <w:p w:rsidR="00257EF1" w:rsidRPr="0096311F" w:rsidRDefault="00257EF1" w:rsidP="00257EF1">
            <w:pPr>
              <w:ind w:left="18"/>
              <w:jc w:val="right"/>
              <w:rPr>
                <w:rFonts w:ascii="Times New Roman" w:hAnsi="Times New Roman" w:cs="Times New Roman"/>
                <w:sz w:val="24"/>
                <w:szCs w:val="24"/>
              </w:rPr>
            </w:pPr>
            <w:r w:rsidRPr="0096311F">
              <w:rPr>
                <w:rFonts w:ascii="Times New Roman" w:hAnsi="Times New Roman" w:cs="Times New Roman"/>
                <w:sz w:val="24"/>
                <w:szCs w:val="24"/>
              </w:rPr>
              <w:t>347,8</w:t>
            </w:r>
          </w:p>
        </w:tc>
      </w:tr>
    </w:tbl>
    <w:p w:rsidR="00257EF1" w:rsidRPr="008C1744" w:rsidRDefault="00257EF1" w:rsidP="00257EF1">
      <w:pPr>
        <w:rPr>
          <w:rFonts w:ascii="Times New Roman" w:hAnsi="Times New Roman" w:cs="Times New Roman"/>
          <w:sz w:val="28"/>
          <w:szCs w:val="28"/>
        </w:rPr>
      </w:pPr>
    </w:p>
    <w:p w:rsidR="00257EF1" w:rsidRDefault="00257EF1" w:rsidP="00257EF1">
      <w:pPr>
        <w:spacing w:line="360" w:lineRule="auto"/>
        <w:ind w:firstLine="709"/>
        <w:jc w:val="both"/>
        <w:rPr>
          <w:rFonts w:ascii="Times New Roman" w:hAnsi="Times New Roman" w:cs="Times New Roman"/>
          <w:b/>
          <w:sz w:val="28"/>
          <w:szCs w:val="28"/>
        </w:rPr>
      </w:pPr>
    </w:p>
    <w:p w:rsidR="00257EF1" w:rsidRDefault="00257EF1" w:rsidP="00257EF1">
      <w:pPr>
        <w:spacing w:line="360" w:lineRule="auto"/>
        <w:jc w:val="center"/>
        <w:rPr>
          <w:rFonts w:ascii="Times New Roman" w:hAnsi="Times New Roman" w:cs="Times New Roman"/>
          <w:sz w:val="32"/>
          <w:szCs w:val="32"/>
        </w:rPr>
      </w:pPr>
    </w:p>
    <w:p w:rsidR="00257EF1" w:rsidRPr="0096311F" w:rsidRDefault="00257EF1" w:rsidP="00257EF1">
      <w:pPr>
        <w:spacing w:line="360" w:lineRule="auto"/>
        <w:ind w:firstLine="709"/>
        <w:rPr>
          <w:rFonts w:ascii="Times New Roman" w:hAnsi="Times New Roman" w:cs="Times New Roman"/>
          <w:sz w:val="28"/>
          <w:szCs w:val="28"/>
        </w:rPr>
      </w:pPr>
      <w:r w:rsidRPr="0096311F">
        <w:rPr>
          <w:rFonts w:ascii="Times New Roman" w:hAnsi="Times New Roman" w:cs="Times New Roman"/>
          <w:sz w:val="28"/>
          <w:szCs w:val="28"/>
        </w:rPr>
        <w:t>Таблица 21. Информация по выращенным зерновым и зернобобовым культурам Томской области за 2017-2018 г.г.</w:t>
      </w:r>
      <w:r>
        <w:rPr>
          <w:rFonts w:ascii="Times New Roman" w:hAnsi="Times New Roman" w:cs="Times New Roman"/>
          <w:sz w:val="28"/>
          <w:szCs w:val="28"/>
        </w:rPr>
        <w:t xml:space="preserve">  </w:t>
      </w:r>
      <w:r w:rsidRPr="0096311F">
        <w:rPr>
          <w:rFonts w:ascii="Times New Roman" w:hAnsi="Times New Roman" w:cs="Times New Roman"/>
          <w:sz w:val="28"/>
          <w:szCs w:val="28"/>
        </w:rPr>
        <w:t>(2018 г. – оценочно)</w:t>
      </w:r>
      <w:r>
        <w:rPr>
          <w:rFonts w:ascii="Times New Roman" w:hAnsi="Times New Roman" w:cs="Times New Roman"/>
          <w:sz w:val="28"/>
          <w:szCs w:val="28"/>
        </w:rPr>
        <w:t>.</w:t>
      </w:r>
    </w:p>
    <w:tbl>
      <w:tblPr>
        <w:tblStyle w:val="a5"/>
        <w:tblW w:w="0" w:type="auto"/>
        <w:tblLook w:val="04A0" w:firstRow="1" w:lastRow="0" w:firstColumn="1" w:lastColumn="0" w:noHBand="0" w:noVBand="1"/>
      </w:tblPr>
      <w:tblGrid>
        <w:gridCol w:w="2258"/>
        <w:gridCol w:w="2330"/>
        <w:gridCol w:w="2330"/>
        <w:gridCol w:w="2369"/>
      </w:tblGrid>
      <w:tr w:rsidR="00257EF1" w:rsidTr="00257EF1">
        <w:tc>
          <w:tcPr>
            <w:tcW w:w="2392" w:type="dxa"/>
          </w:tcPr>
          <w:p w:rsidR="00257EF1" w:rsidRDefault="00257EF1" w:rsidP="00257EF1">
            <w:pPr>
              <w:jc w:val="center"/>
              <w:rPr>
                <w:rFonts w:ascii="Times New Roman" w:hAnsi="Times New Roman" w:cs="Times New Roman"/>
                <w:sz w:val="32"/>
                <w:szCs w:val="32"/>
              </w:rPr>
            </w:pPr>
            <w:r>
              <w:rPr>
                <w:rFonts w:ascii="Times New Roman" w:hAnsi="Times New Roman" w:cs="Times New Roman"/>
                <w:sz w:val="32"/>
                <w:szCs w:val="32"/>
              </w:rPr>
              <w:t>Годы</w:t>
            </w:r>
          </w:p>
        </w:tc>
        <w:tc>
          <w:tcPr>
            <w:tcW w:w="2393" w:type="dxa"/>
          </w:tcPr>
          <w:p w:rsidR="00257EF1" w:rsidRDefault="00257EF1" w:rsidP="00257EF1">
            <w:pPr>
              <w:jc w:val="center"/>
              <w:rPr>
                <w:rFonts w:ascii="Times New Roman" w:hAnsi="Times New Roman" w:cs="Times New Roman"/>
                <w:sz w:val="32"/>
                <w:szCs w:val="32"/>
              </w:rPr>
            </w:pPr>
            <w:r>
              <w:rPr>
                <w:rFonts w:ascii="Times New Roman" w:hAnsi="Times New Roman" w:cs="Times New Roman"/>
                <w:sz w:val="32"/>
                <w:szCs w:val="32"/>
              </w:rPr>
              <w:t>Уборочная площадь, тыс. га</w:t>
            </w:r>
          </w:p>
        </w:tc>
        <w:tc>
          <w:tcPr>
            <w:tcW w:w="2393" w:type="dxa"/>
          </w:tcPr>
          <w:p w:rsidR="00257EF1" w:rsidRDefault="00257EF1" w:rsidP="00257EF1">
            <w:pPr>
              <w:jc w:val="center"/>
              <w:rPr>
                <w:rFonts w:ascii="Times New Roman" w:hAnsi="Times New Roman" w:cs="Times New Roman"/>
                <w:sz w:val="32"/>
                <w:szCs w:val="32"/>
              </w:rPr>
            </w:pPr>
            <w:r>
              <w:rPr>
                <w:rFonts w:ascii="Times New Roman" w:hAnsi="Times New Roman" w:cs="Times New Roman"/>
                <w:sz w:val="32"/>
                <w:szCs w:val="32"/>
              </w:rPr>
              <w:t xml:space="preserve">Валовый сбор </w:t>
            </w:r>
          </w:p>
          <w:p w:rsidR="00257EF1" w:rsidRDefault="00257EF1" w:rsidP="00257EF1">
            <w:pPr>
              <w:jc w:val="center"/>
              <w:rPr>
                <w:rFonts w:ascii="Times New Roman" w:hAnsi="Times New Roman" w:cs="Times New Roman"/>
                <w:sz w:val="32"/>
                <w:szCs w:val="32"/>
              </w:rPr>
            </w:pPr>
            <w:r>
              <w:rPr>
                <w:rFonts w:ascii="Times New Roman" w:hAnsi="Times New Roman" w:cs="Times New Roman"/>
                <w:sz w:val="32"/>
                <w:szCs w:val="32"/>
              </w:rPr>
              <w:t xml:space="preserve">в весе после доработки, </w:t>
            </w:r>
          </w:p>
          <w:p w:rsidR="00257EF1" w:rsidRDefault="00257EF1" w:rsidP="00257EF1">
            <w:pPr>
              <w:jc w:val="center"/>
              <w:rPr>
                <w:rFonts w:ascii="Times New Roman" w:hAnsi="Times New Roman" w:cs="Times New Roman"/>
                <w:sz w:val="32"/>
                <w:szCs w:val="32"/>
              </w:rPr>
            </w:pPr>
            <w:r>
              <w:rPr>
                <w:rFonts w:ascii="Times New Roman" w:hAnsi="Times New Roman" w:cs="Times New Roman"/>
                <w:sz w:val="32"/>
                <w:szCs w:val="32"/>
              </w:rPr>
              <w:t>тыс. тонн</w:t>
            </w:r>
          </w:p>
        </w:tc>
        <w:tc>
          <w:tcPr>
            <w:tcW w:w="2393" w:type="dxa"/>
          </w:tcPr>
          <w:p w:rsidR="00257EF1" w:rsidRDefault="00257EF1" w:rsidP="00257EF1">
            <w:pPr>
              <w:jc w:val="center"/>
              <w:rPr>
                <w:rFonts w:ascii="Times New Roman" w:hAnsi="Times New Roman" w:cs="Times New Roman"/>
                <w:sz w:val="32"/>
                <w:szCs w:val="32"/>
              </w:rPr>
            </w:pPr>
            <w:r>
              <w:rPr>
                <w:rFonts w:ascii="Times New Roman" w:hAnsi="Times New Roman" w:cs="Times New Roman"/>
                <w:sz w:val="32"/>
                <w:szCs w:val="32"/>
              </w:rPr>
              <w:t>Урожайность, ц/га</w:t>
            </w:r>
          </w:p>
        </w:tc>
      </w:tr>
      <w:tr w:rsidR="00257EF1" w:rsidTr="00257EF1">
        <w:tc>
          <w:tcPr>
            <w:tcW w:w="2392" w:type="dxa"/>
          </w:tcPr>
          <w:p w:rsidR="00257EF1" w:rsidRDefault="00257EF1" w:rsidP="00257EF1">
            <w:pPr>
              <w:jc w:val="center"/>
              <w:rPr>
                <w:rFonts w:ascii="Times New Roman" w:hAnsi="Times New Roman" w:cs="Times New Roman"/>
                <w:sz w:val="32"/>
                <w:szCs w:val="32"/>
              </w:rPr>
            </w:pPr>
            <w:r>
              <w:rPr>
                <w:rFonts w:ascii="Times New Roman" w:hAnsi="Times New Roman" w:cs="Times New Roman"/>
                <w:sz w:val="32"/>
                <w:szCs w:val="32"/>
              </w:rPr>
              <w:t>2017</w:t>
            </w:r>
          </w:p>
        </w:tc>
        <w:tc>
          <w:tcPr>
            <w:tcW w:w="2393" w:type="dxa"/>
          </w:tcPr>
          <w:p w:rsidR="00257EF1" w:rsidRDefault="00257EF1" w:rsidP="00257EF1">
            <w:pPr>
              <w:jc w:val="center"/>
              <w:rPr>
                <w:rFonts w:ascii="Times New Roman" w:hAnsi="Times New Roman" w:cs="Times New Roman"/>
                <w:sz w:val="32"/>
                <w:szCs w:val="32"/>
              </w:rPr>
            </w:pPr>
            <w:r>
              <w:rPr>
                <w:rFonts w:ascii="Times New Roman" w:hAnsi="Times New Roman" w:cs="Times New Roman"/>
                <w:sz w:val="32"/>
                <w:szCs w:val="32"/>
              </w:rPr>
              <w:t>186,5</w:t>
            </w:r>
          </w:p>
        </w:tc>
        <w:tc>
          <w:tcPr>
            <w:tcW w:w="2393" w:type="dxa"/>
          </w:tcPr>
          <w:p w:rsidR="00257EF1" w:rsidRDefault="00257EF1" w:rsidP="00257EF1">
            <w:pPr>
              <w:jc w:val="center"/>
              <w:rPr>
                <w:rFonts w:ascii="Times New Roman" w:hAnsi="Times New Roman" w:cs="Times New Roman"/>
                <w:sz w:val="32"/>
                <w:szCs w:val="32"/>
              </w:rPr>
            </w:pPr>
            <w:r>
              <w:rPr>
                <w:rFonts w:ascii="Times New Roman" w:hAnsi="Times New Roman" w:cs="Times New Roman"/>
                <w:sz w:val="32"/>
                <w:szCs w:val="32"/>
              </w:rPr>
              <w:t>362,8</w:t>
            </w:r>
          </w:p>
        </w:tc>
        <w:tc>
          <w:tcPr>
            <w:tcW w:w="2393" w:type="dxa"/>
          </w:tcPr>
          <w:p w:rsidR="00257EF1" w:rsidRDefault="00257EF1" w:rsidP="00257EF1">
            <w:pPr>
              <w:jc w:val="center"/>
              <w:rPr>
                <w:rFonts w:ascii="Times New Roman" w:hAnsi="Times New Roman" w:cs="Times New Roman"/>
                <w:sz w:val="32"/>
                <w:szCs w:val="32"/>
              </w:rPr>
            </w:pPr>
            <w:r>
              <w:rPr>
                <w:rFonts w:ascii="Times New Roman" w:hAnsi="Times New Roman" w:cs="Times New Roman"/>
                <w:sz w:val="32"/>
                <w:szCs w:val="32"/>
              </w:rPr>
              <w:t>19,5</w:t>
            </w:r>
          </w:p>
        </w:tc>
      </w:tr>
      <w:tr w:rsidR="00257EF1" w:rsidTr="00257EF1">
        <w:tc>
          <w:tcPr>
            <w:tcW w:w="2392" w:type="dxa"/>
          </w:tcPr>
          <w:p w:rsidR="00257EF1" w:rsidRDefault="00257EF1" w:rsidP="00257EF1">
            <w:pPr>
              <w:jc w:val="center"/>
              <w:rPr>
                <w:rFonts w:ascii="Times New Roman" w:hAnsi="Times New Roman" w:cs="Times New Roman"/>
                <w:sz w:val="32"/>
                <w:szCs w:val="32"/>
              </w:rPr>
            </w:pPr>
            <w:r>
              <w:rPr>
                <w:rFonts w:ascii="Times New Roman" w:hAnsi="Times New Roman" w:cs="Times New Roman"/>
                <w:sz w:val="32"/>
                <w:szCs w:val="32"/>
              </w:rPr>
              <w:t>2018</w:t>
            </w:r>
          </w:p>
        </w:tc>
        <w:tc>
          <w:tcPr>
            <w:tcW w:w="2393" w:type="dxa"/>
          </w:tcPr>
          <w:p w:rsidR="00257EF1" w:rsidRDefault="00257EF1" w:rsidP="00257EF1">
            <w:pPr>
              <w:jc w:val="center"/>
              <w:rPr>
                <w:rFonts w:ascii="Times New Roman" w:hAnsi="Times New Roman" w:cs="Times New Roman"/>
                <w:sz w:val="32"/>
                <w:szCs w:val="32"/>
              </w:rPr>
            </w:pPr>
            <w:r>
              <w:rPr>
                <w:rFonts w:ascii="Times New Roman" w:hAnsi="Times New Roman" w:cs="Times New Roman"/>
                <w:sz w:val="32"/>
                <w:szCs w:val="32"/>
              </w:rPr>
              <w:t>155,0</w:t>
            </w:r>
          </w:p>
        </w:tc>
        <w:tc>
          <w:tcPr>
            <w:tcW w:w="2393" w:type="dxa"/>
          </w:tcPr>
          <w:p w:rsidR="00257EF1" w:rsidRDefault="00257EF1" w:rsidP="00257EF1">
            <w:pPr>
              <w:jc w:val="center"/>
              <w:rPr>
                <w:rFonts w:ascii="Times New Roman" w:hAnsi="Times New Roman" w:cs="Times New Roman"/>
                <w:sz w:val="32"/>
                <w:szCs w:val="32"/>
              </w:rPr>
            </w:pPr>
            <w:r>
              <w:rPr>
                <w:rFonts w:ascii="Times New Roman" w:hAnsi="Times New Roman" w:cs="Times New Roman"/>
                <w:sz w:val="32"/>
                <w:szCs w:val="32"/>
              </w:rPr>
              <w:t>334,7</w:t>
            </w:r>
          </w:p>
        </w:tc>
        <w:tc>
          <w:tcPr>
            <w:tcW w:w="2393" w:type="dxa"/>
          </w:tcPr>
          <w:p w:rsidR="00257EF1" w:rsidRDefault="00257EF1" w:rsidP="00257EF1">
            <w:pPr>
              <w:jc w:val="center"/>
              <w:rPr>
                <w:rFonts w:ascii="Times New Roman" w:hAnsi="Times New Roman" w:cs="Times New Roman"/>
                <w:sz w:val="32"/>
                <w:szCs w:val="32"/>
              </w:rPr>
            </w:pPr>
            <w:r>
              <w:rPr>
                <w:rFonts w:ascii="Times New Roman" w:hAnsi="Times New Roman" w:cs="Times New Roman"/>
                <w:sz w:val="32"/>
                <w:szCs w:val="32"/>
              </w:rPr>
              <w:t>21,6</w:t>
            </w:r>
          </w:p>
        </w:tc>
      </w:tr>
    </w:tbl>
    <w:p w:rsidR="00257EF1" w:rsidRPr="008C1744" w:rsidRDefault="00257EF1" w:rsidP="00257EF1">
      <w:pPr>
        <w:spacing w:line="360" w:lineRule="auto"/>
        <w:ind w:firstLine="709"/>
        <w:jc w:val="both"/>
        <w:rPr>
          <w:rFonts w:ascii="Times New Roman" w:hAnsi="Times New Roman" w:cs="Times New Roman"/>
          <w:b/>
          <w:sz w:val="28"/>
          <w:szCs w:val="28"/>
        </w:rPr>
      </w:pPr>
    </w:p>
    <w:p w:rsidR="00257EF1" w:rsidRDefault="00257EF1" w:rsidP="00257EF1">
      <w:pPr>
        <w:shd w:val="clear" w:color="auto" w:fill="FFFFFF"/>
        <w:spacing w:after="285" w:line="36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t>Таким образом, в</w:t>
      </w:r>
      <w:r w:rsidRPr="005B4869">
        <w:rPr>
          <w:rFonts w:ascii="Times New Roman" w:hAnsi="Times New Roman" w:cs="Times New Roman"/>
          <w:sz w:val="28"/>
          <w:szCs w:val="28"/>
        </w:rPr>
        <w:t xml:space="preserve"> </w:t>
      </w:r>
      <w:r w:rsidRPr="008C1744">
        <w:rPr>
          <w:rFonts w:ascii="Times New Roman" w:hAnsi="Times New Roman" w:cs="Times New Roman"/>
          <w:sz w:val="28"/>
          <w:szCs w:val="28"/>
        </w:rPr>
        <w:t>Томской области</w:t>
      </w:r>
      <w:r>
        <w:rPr>
          <w:rFonts w:ascii="Times New Roman" w:hAnsi="Times New Roman" w:cs="Times New Roman"/>
          <w:sz w:val="28"/>
          <w:szCs w:val="28"/>
        </w:rPr>
        <w:t xml:space="preserve"> производится относительно небольшой объем зерновой продукции, однако в годы с высоким урожаем имеются проблемы с ее реализацией за счет относительно невысокого внутреннего спроса. </w:t>
      </w:r>
    </w:p>
    <w:p w:rsidR="00257EF1" w:rsidRDefault="00257EF1" w:rsidP="00257EF1">
      <w:pPr>
        <w:shd w:val="clear" w:color="auto" w:fill="FFFFFF"/>
        <w:spacing w:after="285" w:line="360" w:lineRule="auto"/>
        <w:ind w:firstLine="709"/>
        <w:jc w:val="both"/>
        <w:rPr>
          <w:rFonts w:ascii="Times New Roman" w:hAnsi="Times New Roman" w:cs="Times New Roman"/>
          <w:color w:val="000000"/>
          <w:sz w:val="28"/>
          <w:szCs w:val="28"/>
        </w:rPr>
      </w:pPr>
      <w:r>
        <w:rPr>
          <w:rFonts w:ascii="Times New Roman" w:hAnsi="Times New Roman" w:cs="Times New Roman"/>
          <w:sz w:val="28"/>
          <w:szCs w:val="28"/>
        </w:rPr>
        <w:t xml:space="preserve">Стратегия развития глубокой переработки зерна должна опираться на общую стратегию развития региона.  В Стратегии развития </w:t>
      </w:r>
      <w:r w:rsidRPr="008C1744">
        <w:rPr>
          <w:rFonts w:ascii="Times New Roman" w:hAnsi="Times New Roman" w:cs="Times New Roman"/>
          <w:color w:val="131313"/>
          <w:sz w:val="28"/>
          <w:szCs w:val="28"/>
        </w:rPr>
        <w:t>Томской области до 2030 г.  (</w:t>
      </w:r>
      <w:r w:rsidRPr="009A75CB">
        <w:rPr>
          <w:rFonts w:ascii="Times New Roman" w:eastAsia="Calibri" w:hAnsi="Times New Roman" w:cs="Times New Roman"/>
          <w:sz w:val="28"/>
          <w:szCs w:val="28"/>
        </w:rPr>
        <w:t>https://www.tomsk.gov.ru/ctrategija-sotsialno-ekonomicheskogo-razvitija-tomskoj-oblasti-do-2030-goda</w:t>
      </w:r>
      <w:r>
        <w:rPr>
          <w:rFonts w:ascii="Times New Roman" w:hAnsi="Times New Roman" w:cs="Times New Roman"/>
          <w:color w:val="131313"/>
          <w:sz w:val="28"/>
          <w:szCs w:val="28"/>
        </w:rPr>
        <w:t xml:space="preserve">) </w:t>
      </w:r>
      <w:r w:rsidRPr="00452B32">
        <w:rPr>
          <w:rFonts w:ascii="Times New Roman" w:hAnsi="Times New Roman" w:cs="Times New Roman"/>
          <w:color w:val="000000"/>
          <w:sz w:val="28"/>
          <w:szCs w:val="28"/>
        </w:rPr>
        <w:t>предполагается улучшить качество жизни и структуру экономики с использованием лучших международных и российских практик социально-экономического развития регионов со схожими характеристиками и природными условиями.</w:t>
      </w:r>
      <w:r>
        <w:rPr>
          <w:rFonts w:ascii="Times New Roman" w:hAnsi="Times New Roman" w:cs="Times New Roman"/>
          <w:color w:val="000000"/>
          <w:sz w:val="28"/>
          <w:szCs w:val="28"/>
        </w:rPr>
        <w:t xml:space="preserve"> Также в Стратегии определена м</w:t>
      </w:r>
      <w:r w:rsidRPr="00452B32">
        <w:rPr>
          <w:rFonts w:ascii="Times New Roman" w:hAnsi="Times New Roman" w:cs="Times New Roman"/>
          <w:color w:val="000000"/>
          <w:sz w:val="28"/>
          <w:szCs w:val="28"/>
        </w:rPr>
        <w:t>иссия – обеспечить в Томской области лучшее качество жизни в Сибири за счет реализации модели интенсивного развития.</w:t>
      </w:r>
    </w:p>
    <w:p w:rsidR="00257EF1" w:rsidRPr="00AF1A4E" w:rsidRDefault="00257EF1" w:rsidP="00257EF1">
      <w:pPr>
        <w:shd w:val="clear" w:color="auto" w:fill="FFFFFF"/>
        <w:spacing w:after="285" w:line="360" w:lineRule="auto"/>
        <w:ind w:firstLine="709"/>
        <w:jc w:val="both"/>
        <w:rPr>
          <w:rFonts w:ascii="Times New Roman" w:hAnsi="Times New Roman" w:cs="Times New Roman"/>
          <w:color w:val="000000"/>
          <w:sz w:val="28"/>
          <w:szCs w:val="28"/>
        </w:rPr>
      </w:pPr>
      <w:r w:rsidRPr="00452B32">
        <w:rPr>
          <w:rFonts w:ascii="Times New Roman" w:hAnsi="Times New Roman" w:cs="Times New Roman"/>
          <w:color w:val="000000"/>
          <w:sz w:val="28"/>
          <w:szCs w:val="28"/>
        </w:rPr>
        <w:t>В Стратегии определены цели и задачи развития области до 2030 г., одна из которых – «повысить конкурентоспособность агропромышленного сектора и обеспечить устойчивое развитие сельских территорий Томской области</w:t>
      </w:r>
      <w:r>
        <w:rPr>
          <w:rFonts w:ascii="Times New Roman" w:hAnsi="Times New Roman" w:cs="Times New Roman"/>
          <w:color w:val="000000"/>
          <w:sz w:val="28"/>
          <w:szCs w:val="28"/>
        </w:rPr>
        <w:t>»</w:t>
      </w:r>
      <w:r w:rsidRPr="00452B32">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r w:rsidRPr="00AF1A4E">
        <w:rPr>
          <w:rFonts w:ascii="Times New Roman" w:hAnsi="Times New Roman" w:cs="Times New Roman"/>
          <w:color w:val="000000"/>
          <w:sz w:val="28"/>
          <w:szCs w:val="28"/>
        </w:rPr>
        <w:t>Отмечено, что специализация сельского хозяйства Томской области на молочном животноводстве обусловлена климатическими условиями региона. Развитию данного направления будет способствовать наличие пастбищ и кормовой базы, племенной базы с высокими показателями производительности, а также специализированной отраслевой государственной поддержки.</w:t>
      </w:r>
      <w:r>
        <w:rPr>
          <w:rFonts w:ascii="Times New Roman" w:hAnsi="Times New Roman" w:cs="Times New Roman"/>
          <w:color w:val="000000"/>
          <w:sz w:val="28"/>
          <w:szCs w:val="28"/>
        </w:rPr>
        <w:t xml:space="preserve"> </w:t>
      </w:r>
      <w:r w:rsidRPr="00AF1A4E">
        <w:rPr>
          <w:rFonts w:ascii="Times New Roman" w:hAnsi="Times New Roman" w:cs="Times New Roman"/>
          <w:color w:val="000000"/>
          <w:sz w:val="28"/>
          <w:szCs w:val="28"/>
        </w:rPr>
        <w:t>Среди проектов в пищевой отрасли Томской области, которые могут быть связаны с глубокой переработкой зерна,  следует выделить модернизацию пищевого комбината (ООО «Пищевой комбинат «Лама»), а также реконструкцию мельничного завода и строительство склада бестарного хранения муки (ОАО «АК «Томские мельницы»).</w:t>
      </w:r>
    </w:p>
    <w:p w:rsidR="00257EF1" w:rsidRPr="008C1744" w:rsidRDefault="00257EF1" w:rsidP="00257EF1">
      <w:pPr>
        <w:shd w:val="clear" w:color="auto" w:fill="FFFFFF"/>
        <w:spacing w:after="285"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8C1744">
        <w:rPr>
          <w:rFonts w:ascii="Times New Roman" w:hAnsi="Times New Roman" w:cs="Times New Roman"/>
          <w:color w:val="000000"/>
          <w:sz w:val="28"/>
          <w:szCs w:val="28"/>
        </w:rPr>
        <w:t xml:space="preserve">Для оценки перспектив и разработки стратегии </w:t>
      </w:r>
      <w:r w:rsidRPr="008C1744">
        <w:rPr>
          <w:rFonts w:ascii="Times New Roman" w:hAnsi="Times New Roman" w:cs="Times New Roman"/>
          <w:sz w:val="28"/>
          <w:szCs w:val="28"/>
        </w:rPr>
        <w:t xml:space="preserve">развития глубокой переработки зерна на территории Томской области необходимо проведение </w:t>
      </w:r>
      <w:r w:rsidRPr="008C1744">
        <w:rPr>
          <w:rFonts w:ascii="Times New Roman" w:hAnsi="Times New Roman" w:cs="Times New Roman"/>
          <w:color w:val="000000"/>
          <w:sz w:val="28"/>
          <w:szCs w:val="28"/>
        </w:rPr>
        <w:t xml:space="preserve">анализа внешней среды, рассмотрение </w:t>
      </w:r>
      <w:r w:rsidRPr="008C1744">
        <w:rPr>
          <w:rFonts w:ascii="Times New Roman" w:hAnsi="Times New Roman" w:cs="Times New Roman"/>
          <w:sz w:val="28"/>
          <w:szCs w:val="28"/>
        </w:rPr>
        <w:t>региональных особенностей, которые могут как способствовать, так и препятствовать реализации стратегии.</w:t>
      </w:r>
      <w:r w:rsidRPr="008C1744">
        <w:rPr>
          <w:rFonts w:ascii="Times New Roman" w:hAnsi="Times New Roman" w:cs="Times New Roman"/>
          <w:color w:val="000000"/>
          <w:sz w:val="28"/>
          <w:szCs w:val="28"/>
        </w:rPr>
        <w:t xml:space="preserve"> Анализ внешней среды (</w:t>
      </w:r>
      <w:r w:rsidRPr="008C1744">
        <w:rPr>
          <w:rFonts w:ascii="Times New Roman" w:hAnsi="Times New Roman" w:cs="Times New Roman"/>
          <w:color w:val="000000"/>
          <w:sz w:val="28"/>
          <w:szCs w:val="28"/>
          <w:lang w:val="en-US"/>
        </w:rPr>
        <w:t>SWOT</w:t>
      </w:r>
      <w:r w:rsidRPr="008C1744">
        <w:rPr>
          <w:rFonts w:ascii="Times New Roman" w:hAnsi="Times New Roman" w:cs="Times New Roman"/>
          <w:color w:val="000000"/>
          <w:sz w:val="28"/>
          <w:szCs w:val="28"/>
        </w:rPr>
        <w:t xml:space="preserve">-анализ) обычно считается исходным процессом стратегического управления, так как обеспечивает базу для определения как миссии и целей организации или целого региона, так и для выработки стратегий поведения, позволяющих выполнить миссию и достичь своих целей. Он представляет собой процесс, посредством которого разработчики стратегического плана контролируют внешние по отношению к организации факторы, чтобы определить возможные угрозы для </w:t>
      </w:r>
      <w:r>
        <w:rPr>
          <w:rFonts w:ascii="Times New Roman" w:hAnsi="Times New Roman" w:cs="Times New Roman"/>
          <w:color w:val="000000"/>
          <w:sz w:val="28"/>
          <w:szCs w:val="28"/>
        </w:rPr>
        <w:t>региона</w:t>
      </w:r>
      <w:r w:rsidRPr="008C1744">
        <w:rPr>
          <w:rFonts w:ascii="Times New Roman" w:hAnsi="Times New Roman" w:cs="Times New Roman"/>
          <w:color w:val="000000"/>
          <w:sz w:val="28"/>
          <w:szCs w:val="28"/>
        </w:rPr>
        <w:t>.</w:t>
      </w:r>
    </w:p>
    <w:p w:rsidR="00257EF1" w:rsidRPr="000B434B" w:rsidRDefault="00257EF1" w:rsidP="00257EF1">
      <w:pPr>
        <w:shd w:val="clear" w:color="auto" w:fill="FFFFFF"/>
        <w:spacing w:after="285" w:line="360" w:lineRule="auto"/>
        <w:ind w:firstLine="709"/>
        <w:jc w:val="both"/>
        <w:rPr>
          <w:rFonts w:ascii="Times New Roman" w:hAnsi="Times New Roman" w:cs="Times New Roman"/>
          <w:color w:val="131313"/>
          <w:sz w:val="28"/>
          <w:szCs w:val="28"/>
        </w:rPr>
      </w:pPr>
      <w:r w:rsidRPr="008C1744">
        <w:rPr>
          <w:rFonts w:ascii="Times New Roman" w:hAnsi="Times New Roman" w:cs="Times New Roman"/>
          <w:color w:val="131313"/>
          <w:sz w:val="28"/>
          <w:szCs w:val="28"/>
        </w:rPr>
        <w:t xml:space="preserve">При анализе влияния вызовов на развитие глубокой переработки зерна в Томской области нами проведена оценка сильных и слабых сторон отрасли глубокой переработки зерна Томской области, ее возможности и угрозы ее развития. Часть информации взята из проведенного ранее анализа, вошедшего в Стратегию развития Томской области до 2030 г.  </w:t>
      </w:r>
    </w:p>
    <w:p w:rsidR="00257EF1" w:rsidRPr="0096311F" w:rsidRDefault="00257EF1" w:rsidP="00257EF1">
      <w:pPr>
        <w:spacing w:line="360" w:lineRule="auto"/>
        <w:ind w:firstLine="709"/>
        <w:jc w:val="both"/>
        <w:rPr>
          <w:rFonts w:ascii="Times New Roman" w:hAnsi="Times New Roman" w:cs="Times New Roman"/>
          <w:b/>
          <w:sz w:val="28"/>
          <w:szCs w:val="28"/>
        </w:rPr>
      </w:pPr>
      <w:r w:rsidRPr="0096311F">
        <w:rPr>
          <w:rFonts w:ascii="Times New Roman" w:hAnsi="Times New Roman" w:cs="Times New Roman"/>
          <w:b/>
          <w:sz w:val="28"/>
          <w:szCs w:val="28"/>
        </w:rPr>
        <w:t>Сильные стороны.</w:t>
      </w:r>
    </w:p>
    <w:p w:rsidR="00257EF1" w:rsidRPr="00663661" w:rsidRDefault="00257EF1" w:rsidP="00257EF1">
      <w:pPr>
        <w:widowControl/>
        <w:shd w:val="clear" w:color="auto" w:fill="FFFFFF"/>
        <w:autoSpaceDE/>
        <w:autoSpaceDN/>
        <w:adjustRightInd/>
        <w:spacing w:line="360" w:lineRule="auto"/>
        <w:ind w:firstLine="709"/>
        <w:jc w:val="both"/>
        <w:rPr>
          <w:rFonts w:ascii="Times New Roman" w:hAnsi="Times New Roman" w:cs="Times New Roman"/>
          <w:sz w:val="28"/>
          <w:szCs w:val="28"/>
        </w:rPr>
      </w:pPr>
      <w:r w:rsidRPr="00663661">
        <w:rPr>
          <w:rFonts w:ascii="Times New Roman" w:hAnsi="Times New Roman" w:cs="Times New Roman"/>
          <w:sz w:val="28"/>
          <w:szCs w:val="28"/>
        </w:rPr>
        <w:t xml:space="preserve">Высокий уровень человеческого капитала. В Томской области шесть государственных университетов, два из которых имеют статус национального исследовательского университета </w:t>
      </w:r>
      <w:r>
        <w:rPr>
          <w:rFonts w:ascii="Times New Roman" w:hAnsi="Times New Roman" w:cs="Times New Roman"/>
          <w:sz w:val="28"/>
          <w:szCs w:val="28"/>
        </w:rPr>
        <w:t xml:space="preserve"> и стабильно входят в число лучших вузов России </w:t>
      </w:r>
      <w:r w:rsidRPr="00663661">
        <w:rPr>
          <w:rFonts w:ascii="Times New Roman" w:hAnsi="Times New Roman" w:cs="Times New Roman"/>
          <w:sz w:val="28"/>
          <w:szCs w:val="28"/>
        </w:rPr>
        <w:t>- Томский государственный университет и Томский политехнический университет; шесть институтов Томского научного центра Сибирского отделения Российской академии наук, другие образовательные и научные организации. Доля населения с высшим образо</w:t>
      </w:r>
      <w:r>
        <w:rPr>
          <w:rFonts w:ascii="Times New Roman" w:hAnsi="Times New Roman" w:cs="Times New Roman"/>
          <w:sz w:val="28"/>
          <w:szCs w:val="28"/>
        </w:rPr>
        <w:t>ванием в Томской области состав</w:t>
      </w:r>
      <w:r w:rsidRPr="00663661">
        <w:rPr>
          <w:rFonts w:ascii="Times New Roman" w:hAnsi="Times New Roman" w:cs="Times New Roman"/>
          <w:sz w:val="28"/>
          <w:szCs w:val="28"/>
        </w:rPr>
        <w:t>л</w:t>
      </w:r>
      <w:r>
        <w:rPr>
          <w:rFonts w:ascii="Times New Roman" w:hAnsi="Times New Roman" w:cs="Times New Roman"/>
          <w:sz w:val="28"/>
          <w:szCs w:val="28"/>
        </w:rPr>
        <w:t xml:space="preserve">яет свыше </w:t>
      </w:r>
      <w:r w:rsidRPr="00663661">
        <w:rPr>
          <w:rFonts w:ascii="Times New Roman" w:hAnsi="Times New Roman" w:cs="Times New Roman"/>
          <w:sz w:val="28"/>
          <w:szCs w:val="28"/>
        </w:rPr>
        <w:t>3</w:t>
      </w:r>
      <w:r>
        <w:rPr>
          <w:rFonts w:ascii="Times New Roman" w:hAnsi="Times New Roman" w:cs="Times New Roman"/>
          <w:sz w:val="28"/>
          <w:szCs w:val="28"/>
        </w:rPr>
        <w:t>0%</w:t>
      </w:r>
      <w:r w:rsidRPr="00663661">
        <w:rPr>
          <w:rFonts w:ascii="Times New Roman" w:hAnsi="Times New Roman" w:cs="Times New Roman"/>
          <w:sz w:val="28"/>
          <w:szCs w:val="28"/>
        </w:rPr>
        <w:t xml:space="preserve">. </w:t>
      </w:r>
    </w:p>
    <w:p w:rsidR="00257EF1" w:rsidRPr="00663661" w:rsidRDefault="00257EF1" w:rsidP="00257EF1">
      <w:pPr>
        <w:widowControl/>
        <w:shd w:val="clear" w:color="auto" w:fill="FFFFFF"/>
        <w:autoSpaceDE/>
        <w:autoSpaceDN/>
        <w:adjustRightInd/>
        <w:spacing w:before="225" w:line="360" w:lineRule="auto"/>
        <w:ind w:firstLine="709"/>
        <w:jc w:val="both"/>
        <w:rPr>
          <w:rFonts w:ascii="Times New Roman" w:hAnsi="Times New Roman" w:cs="Times New Roman"/>
          <w:sz w:val="28"/>
          <w:szCs w:val="28"/>
        </w:rPr>
      </w:pPr>
      <w:r w:rsidRPr="00663661">
        <w:rPr>
          <w:rFonts w:ascii="Times New Roman" w:hAnsi="Times New Roman" w:cs="Times New Roman"/>
          <w:sz w:val="28"/>
          <w:szCs w:val="28"/>
        </w:rPr>
        <w:t xml:space="preserve">Наличие высокотехнологичных промышленных кластеров, развитая инновационная инфраструктура. В рамках проекта федерального уровня по созданию инновационного территориального центра "ИНО Томск" в Томской области формируются высокотехнологичные кластеры, в том числе нефтехимический, ядерный, лесопромышленный и др. Активно функционирует Особая экономическая зона технико-внедренческого типа "Томск". Созданная инновационная инфраструктура в регионе признана одной из лучших в Российской Федерации. Наличие высокотехнологичных производств позволяет региону диверсифицировать структуру экономики. В Томской области успешно функционируют предприятия </w:t>
      </w:r>
      <w:r>
        <w:rPr>
          <w:rFonts w:ascii="Times New Roman" w:hAnsi="Times New Roman" w:cs="Times New Roman"/>
          <w:sz w:val="28"/>
          <w:szCs w:val="28"/>
        </w:rPr>
        <w:t>не только нефтегазодобывающей отрасли и</w:t>
      </w:r>
      <w:r w:rsidRPr="00663661">
        <w:rPr>
          <w:rFonts w:ascii="Times New Roman" w:hAnsi="Times New Roman" w:cs="Times New Roman"/>
          <w:sz w:val="28"/>
          <w:szCs w:val="28"/>
        </w:rPr>
        <w:t xml:space="preserve"> нефтеперерабатывающей промышленности, </w:t>
      </w:r>
      <w:r>
        <w:rPr>
          <w:rFonts w:ascii="Times New Roman" w:hAnsi="Times New Roman" w:cs="Times New Roman"/>
          <w:sz w:val="28"/>
          <w:szCs w:val="28"/>
        </w:rPr>
        <w:t>но и предприятия</w:t>
      </w:r>
      <w:r w:rsidRPr="00663661">
        <w:rPr>
          <w:rFonts w:ascii="Times New Roman" w:hAnsi="Times New Roman" w:cs="Times New Roman"/>
          <w:sz w:val="28"/>
          <w:szCs w:val="28"/>
        </w:rPr>
        <w:t xml:space="preserve"> пищевой промышленности и агропромышленного комплекса. "Инновационный пояс" томских университетов и академических институтов насчитывает более 350 компаний.</w:t>
      </w:r>
    </w:p>
    <w:p w:rsidR="00257EF1" w:rsidRPr="0096311F" w:rsidRDefault="00257EF1" w:rsidP="00257EF1">
      <w:pPr>
        <w:widowControl/>
        <w:shd w:val="clear" w:color="auto" w:fill="FFFFFF"/>
        <w:autoSpaceDE/>
        <w:autoSpaceDN/>
        <w:adjustRightInd/>
        <w:spacing w:before="225" w:line="360" w:lineRule="auto"/>
        <w:ind w:firstLine="709"/>
        <w:jc w:val="both"/>
        <w:rPr>
          <w:rFonts w:ascii="Times New Roman" w:hAnsi="Times New Roman" w:cs="Times New Roman"/>
          <w:b/>
          <w:sz w:val="28"/>
          <w:szCs w:val="28"/>
        </w:rPr>
      </w:pPr>
      <w:r w:rsidRPr="0096311F">
        <w:rPr>
          <w:rFonts w:ascii="Times New Roman" w:hAnsi="Times New Roman" w:cs="Times New Roman"/>
          <w:b/>
          <w:sz w:val="28"/>
          <w:szCs w:val="28"/>
        </w:rPr>
        <w:t>Слабые стороны.</w:t>
      </w:r>
    </w:p>
    <w:p w:rsidR="00257EF1" w:rsidRPr="00663661" w:rsidRDefault="00257EF1" w:rsidP="00257EF1">
      <w:pPr>
        <w:pStyle w:val="a4"/>
        <w:shd w:val="clear" w:color="auto" w:fill="FFFFFF"/>
        <w:spacing w:before="0" w:beforeAutospacing="0" w:after="0" w:afterAutospacing="0" w:line="360" w:lineRule="auto"/>
        <w:ind w:firstLine="709"/>
        <w:jc w:val="both"/>
        <w:rPr>
          <w:sz w:val="28"/>
          <w:szCs w:val="28"/>
        </w:rPr>
      </w:pPr>
      <w:r w:rsidRPr="00663661">
        <w:rPr>
          <w:sz w:val="28"/>
          <w:szCs w:val="28"/>
        </w:rPr>
        <w:t> Неразвитая транспортная инфраструктура. Для Томской области характерна асимметричная модель региональной транспортной системы. Препятствует развитию региона удаленность от федеральных транспортных путей. Кроме того, в Томской области отсутствует круглогодичное транспортное сообщение между территориальными единицами. Отсутствие развитого транспортного сообщения к тому же затрудняет доступ к большинству природных ресурсов региона</w:t>
      </w:r>
      <w:r>
        <w:rPr>
          <w:sz w:val="28"/>
          <w:szCs w:val="28"/>
        </w:rPr>
        <w:t>, а также затрудняет вывоз производимой продукции за пределы области</w:t>
      </w:r>
      <w:r w:rsidRPr="00663661">
        <w:rPr>
          <w:sz w:val="28"/>
          <w:szCs w:val="28"/>
        </w:rPr>
        <w:t>.</w:t>
      </w:r>
    </w:p>
    <w:p w:rsidR="00257EF1" w:rsidRDefault="00257EF1" w:rsidP="00257EF1">
      <w:pPr>
        <w:widowControl/>
        <w:shd w:val="clear" w:color="auto" w:fill="FFFFFF"/>
        <w:autoSpaceDE/>
        <w:autoSpaceDN/>
        <w:adjustRightInd/>
        <w:spacing w:before="225" w:line="360" w:lineRule="auto"/>
        <w:ind w:firstLine="709"/>
        <w:jc w:val="both"/>
        <w:rPr>
          <w:rFonts w:ascii="Times New Roman" w:hAnsi="Times New Roman" w:cs="Times New Roman"/>
          <w:sz w:val="28"/>
          <w:szCs w:val="28"/>
        </w:rPr>
      </w:pPr>
      <w:r w:rsidRPr="00663661">
        <w:rPr>
          <w:rFonts w:ascii="Times New Roman" w:hAnsi="Times New Roman" w:cs="Times New Roman"/>
          <w:sz w:val="28"/>
          <w:szCs w:val="28"/>
        </w:rPr>
        <w:t>Природно-климатические ограничения развития. Вся территория области находится в зоне рискованного земледелия, поэтому товарное растениеводство возможно лишь в ее юго-восточных районах, где сосредоточено 80% всех пахотных земель.</w:t>
      </w:r>
    </w:p>
    <w:p w:rsidR="00257EF1" w:rsidRPr="00663661" w:rsidRDefault="00257EF1" w:rsidP="00257EF1">
      <w:pPr>
        <w:widowControl/>
        <w:shd w:val="clear" w:color="auto" w:fill="FFFFFF"/>
        <w:autoSpaceDE/>
        <w:autoSpaceDN/>
        <w:adjustRightInd/>
        <w:spacing w:before="225" w:line="360" w:lineRule="auto"/>
        <w:ind w:firstLine="709"/>
        <w:jc w:val="both"/>
        <w:rPr>
          <w:rFonts w:ascii="Times New Roman" w:hAnsi="Times New Roman" w:cs="Times New Roman"/>
          <w:sz w:val="28"/>
          <w:szCs w:val="28"/>
        </w:rPr>
      </w:pPr>
      <w:r>
        <w:rPr>
          <w:rFonts w:ascii="Times New Roman" w:hAnsi="Times New Roman" w:cs="Times New Roman"/>
          <w:sz w:val="28"/>
          <w:szCs w:val="28"/>
        </w:rPr>
        <w:t>Ухудшение доступа к современным зарубежным технологиям и производственным линиям за счет санкций в отношении РФ</w:t>
      </w:r>
    </w:p>
    <w:p w:rsidR="00257EF1" w:rsidRPr="0096311F" w:rsidRDefault="00257EF1" w:rsidP="00257EF1">
      <w:pPr>
        <w:widowControl/>
        <w:shd w:val="clear" w:color="auto" w:fill="FFFFFF"/>
        <w:autoSpaceDE/>
        <w:autoSpaceDN/>
        <w:adjustRightInd/>
        <w:spacing w:before="225" w:line="360" w:lineRule="auto"/>
        <w:ind w:firstLine="709"/>
        <w:jc w:val="both"/>
        <w:rPr>
          <w:rFonts w:ascii="Times New Roman" w:hAnsi="Times New Roman" w:cs="Times New Roman"/>
          <w:b/>
          <w:sz w:val="28"/>
          <w:szCs w:val="28"/>
        </w:rPr>
      </w:pPr>
      <w:r w:rsidRPr="0096311F">
        <w:rPr>
          <w:rFonts w:ascii="Times New Roman" w:hAnsi="Times New Roman" w:cs="Times New Roman"/>
          <w:b/>
          <w:sz w:val="28"/>
          <w:szCs w:val="28"/>
        </w:rPr>
        <w:t>Возможности.</w:t>
      </w:r>
    </w:p>
    <w:p w:rsidR="00257EF1" w:rsidRPr="00663661" w:rsidRDefault="00257EF1" w:rsidP="00257EF1">
      <w:pPr>
        <w:widowControl/>
        <w:shd w:val="clear" w:color="auto" w:fill="FFFFFF"/>
        <w:autoSpaceDE/>
        <w:autoSpaceDN/>
        <w:adjustRightInd/>
        <w:spacing w:line="360" w:lineRule="auto"/>
        <w:ind w:firstLine="709"/>
        <w:jc w:val="both"/>
        <w:rPr>
          <w:rFonts w:ascii="Times New Roman" w:hAnsi="Times New Roman" w:cs="Times New Roman"/>
          <w:sz w:val="28"/>
          <w:szCs w:val="28"/>
        </w:rPr>
      </w:pPr>
      <w:r w:rsidRPr="00663661">
        <w:rPr>
          <w:rFonts w:ascii="Times New Roman" w:hAnsi="Times New Roman" w:cs="Times New Roman"/>
          <w:sz w:val="28"/>
          <w:szCs w:val="28"/>
        </w:rPr>
        <w:t>Создание на территории Томской области инновационн</w:t>
      </w:r>
      <w:r>
        <w:rPr>
          <w:rFonts w:ascii="Times New Roman" w:hAnsi="Times New Roman" w:cs="Times New Roman"/>
          <w:sz w:val="28"/>
          <w:szCs w:val="28"/>
        </w:rPr>
        <w:t>ых предприятий с высокой долей произведенных наукоемких продуктов</w:t>
      </w:r>
      <w:r w:rsidRPr="00663661">
        <w:rPr>
          <w:rFonts w:ascii="Times New Roman" w:hAnsi="Times New Roman" w:cs="Times New Roman"/>
          <w:sz w:val="28"/>
          <w:szCs w:val="28"/>
        </w:rPr>
        <w:t>.</w:t>
      </w:r>
    </w:p>
    <w:p w:rsidR="00257EF1" w:rsidRPr="00663661" w:rsidRDefault="00257EF1" w:rsidP="00257EF1">
      <w:pPr>
        <w:widowControl/>
        <w:shd w:val="clear" w:color="auto" w:fill="FFFFFF"/>
        <w:autoSpaceDE/>
        <w:autoSpaceDN/>
        <w:adjustRightInd/>
        <w:spacing w:before="225" w:line="360" w:lineRule="auto"/>
        <w:ind w:firstLine="709"/>
        <w:jc w:val="both"/>
        <w:rPr>
          <w:rFonts w:ascii="Times New Roman" w:hAnsi="Times New Roman" w:cs="Times New Roman"/>
          <w:sz w:val="28"/>
          <w:szCs w:val="28"/>
        </w:rPr>
      </w:pPr>
      <w:r w:rsidRPr="00663661">
        <w:rPr>
          <w:rFonts w:ascii="Times New Roman" w:hAnsi="Times New Roman" w:cs="Times New Roman"/>
          <w:sz w:val="28"/>
          <w:szCs w:val="28"/>
        </w:rPr>
        <w:t>Реализация на территории Томской области крупнейших инфраструктурных проектов федерального значения (Северная широтная дорога и др.), автодорога Томск - Тайга (выход к Транссибирской железнодорожной магистрали).</w:t>
      </w:r>
    </w:p>
    <w:p w:rsidR="00257EF1" w:rsidRPr="00663661" w:rsidRDefault="00257EF1" w:rsidP="00257EF1">
      <w:pPr>
        <w:widowControl/>
        <w:shd w:val="clear" w:color="auto" w:fill="FFFFFF"/>
        <w:autoSpaceDE/>
        <w:autoSpaceDN/>
        <w:adjustRightInd/>
        <w:spacing w:before="225" w:line="360" w:lineRule="auto"/>
        <w:ind w:firstLine="709"/>
        <w:jc w:val="both"/>
        <w:rPr>
          <w:rFonts w:ascii="Times New Roman" w:hAnsi="Times New Roman" w:cs="Times New Roman"/>
          <w:sz w:val="28"/>
          <w:szCs w:val="28"/>
        </w:rPr>
      </w:pPr>
      <w:r w:rsidRPr="00663661">
        <w:rPr>
          <w:rFonts w:ascii="Times New Roman" w:hAnsi="Times New Roman" w:cs="Times New Roman"/>
          <w:sz w:val="28"/>
          <w:szCs w:val="28"/>
        </w:rPr>
        <w:t>Масштабирование передовых производств, опережающая коммерциализация инновационных разработок с целью выхода на формирующиеся рыночные ниши в России и мире.</w:t>
      </w:r>
    </w:p>
    <w:p w:rsidR="00257EF1" w:rsidRPr="00663661" w:rsidRDefault="00257EF1" w:rsidP="00257EF1">
      <w:pPr>
        <w:widowControl/>
        <w:shd w:val="clear" w:color="auto" w:fill="FFFFFF"/>
        <w:autoSpaceDE/>
        <w:autoSpaceDN/>
        <w:adjustRightInd/>
        <w:spacing w:before="225" w:line="360" w:lineRule="auto"/>
        <w:ind w:firstLine="709"/>
        <w:jc w:val="both"/>
        <w:rPr>
          <w:rFonts w:ascii="Times New Roman" w:hAnsi="Times New Roman" w:cs="Times New Roman"/>
          <w:sz w:val="28"/>
          <w:szCs w:val="28"/>
        </w:rPr>
      </w:pPr>
      <w:r w:rsidRPr="00663661">
        <w:rPr>
          <w:rFonts w:ascii="Times New Roman" w:hAnsi="Times New Roman" w:cs="Times New Roman"/>
          <w:sz w:val="28"/>
          <w:szCs w:val="28"/>
        </w:rPr>
        <w:t xml:space="preserve">Улучшение условий ведения </w:t>
      </w:r>
      <w:r>
        <w:rPr>
          <w:rFonts w:ascii="Times New Roman" w:hAnsi="Times New Roman" w:cs="Times New Roman"/>
          <w:sz w:val="28"/>
          <w:szCs w:val="28"/>
        </w:rPr>
        <w:t xml:space="preserve">сельскохозяйственного </w:t>
      </w:r>
      <w:r w:rsidRPr="00663661">
        <w:rPr>
          <w:rFonts w:ascii="Times New Roman" w:hAnsi="Times New Roman" w:cs="Times New Roman"/>
          <w:sz w:val="28"/>
          <w:szCs w:val="28"/>
        </w:rPr>
        <w:t xml:space="preserve">бизнеса, проведение федеральной и региональной политики по стимулированию развития </w:t>
      </w:r>
      <w:r>
        <w:rPr>
          <w:rFonts w:ascii="Times New Roman" w:hAnsi="Times New Roman" w:cs="Times New Roman"/>
          <w:sz w:val="28"/>
          <w:szCs w:val="28"/>
        </w:rPr>
        <w:t xml:space="preserve">сельскохозяйственного </w:t>
      </w:r>
      <w:r w:rsidRPr="00663661">
        <w:rPr>
          <w:rFonts w:ascii="Times New Roman" w:hAnsi="Times New Roman" w:cs="Times New Roman"/>
          <w:sz w:val="28"/>
          <w:szCs w:val="28"/>
        </w:rPr>
        <w:t>предпринимательства.</w:t>
      </w:r>
    </w:p>
    <w:p w:rsidR="00257EF1" w:rsidRPr="00663661" w:rsidRDefault="00257EF1" w:rsidP="00257EF1">
      <w:pPr>
        <w:widowControl/>
        <w:shd w:val="clear" w:color="auto" w:fill="FFFFFF"/>
        <w:autoSpaceDE/>
        <w:autoSpaceDN/>
        <w:adjustRightInd/>
        <w:spacing w:before="225" w:line="360" w:lineRule="auto"/>
        <w:ind w:firstLine="709"/>
        <w:jc w:val="both"/>
        <w:rPr>
          <w:rFonts w:ascii="Times New Roman" w:hAnsi="Times New Roman" w:cs="Times New Roman"/>
          <w:sz w:val="28"/>
          <w:szCs w:val="28"/>
        </w:rPr>
      </w:pPr>
      <w:r>
        <w:rPr>
          <w:rFonts w:ascii="Times New Roman" w:hAnsi="Times New Roman" w:cs="Times New Roman"/>
          <w:sz w:val="28"/>
          <w:szCs w:val="28"/>
        </w:rPr>
        <w:t>Высокая прогнозируемая емкость рынка</w:t>
      </w:r>
      <w:r w:rsidRPr="00663661">
        <w:rPr>
          <w:rFonts w:ascii="Times New Roman" w:hAnsi="Times New Roman" w:cs="Times New Roman"/>
          <w:sz w:val="28"/>
          <w:szCs w:val="28"/>
        </w:rPr>
        <w:t>.</w:t>
      </w:r>
    </w:p>
    <w:p w:rsidR="00257EF1" w:rsidRPr="0096311F" w:rsidRDefault="00257EF1" w:rsidP="00257EF1">
      <w:pPr>
        <w:widowControl/>
        <w:shd w:val="clear" w:color="auto" w:fill="FFFFFF"/>
        <w:autoSpaceDE/>
        <w:autoSpaceDN/>
        <w:adjustRightInd/>
        <w:spacing w:before="225" w:line="360" w:lineRule="auto"/>
        <w:ind w:firstLine="709"/>
        <w:jc w:val="both"/>
        <w:rPr>
          <w:rFonts w:ascii="Times New Roman" w:hAnsi="Times New Roman" w:cs="Times New Roman"/>
          <w:b/>
          <w:sz w:val="28"/>
          <w:szCs w:val="28"/>
        </w:rPr>
      </w:pPr>
      <w:r w:rsidRPr="0096311F">
        <w:rPr>
          <w:rFonts w:ascii="Times New Roman" w:hAnsi="Times New Roman" w:cs="Times New Roman"/>
          <w:b/>
          <w:sz w:val="28"/>
          <w:szCs w:val="28"/>
        </w:rPr>
        <w:t>Угрозы.</w:t>
      </w:r>
    </w:p>
    <w:p w:rsidR="00257EF1" w:rsidRPr="00663661" w:rsidRDefault="00257EF1" w:rsidP="00257EF1">
      <w:pPr>
        <w:widowControl/>
        <w:shd w:val="clear" w:color="auto" w:fill="FFFFFF"/>
        <w:autoSpaceDE/>
        <w:autoSpaceDN/>
        <w:adjustRightInd/>
        <w:spacing w:line="360" w:lineRule="auto"/>
        <w:ind w:firstLine="709"/>
        <w:jc w:val="both"/>
        <w:rPr>
          <w:rFonts w:ascii="Times New Roman" w:hAnsi="Times New Roman" w:cs="Times New Roman"/>
          <w:sz w:val="28"/>
          <w:szCs w:val="28"/>
        </w:rPr>
      </w:pPr>
      <w:r w:rsidRPr="00663661">
        <w:rPr>
          <w:rFonts w:ascii="Times New Roman" w:hAnsi="Times New Roman" w:cs="Times New Roman"/>
          <w:sz w:val="28"/>
          <w:szCs w:val="28"/>
        </w:rPr>
        <w:t>Усиление позиций регионов-конкурентов Томской области, способных обеспечивать лучшие условия для</w:t>
      </w:r>
      <w:r>
        <w:rPr>
          <w:rFonts w:ascii="Times New Roman" w:hAnsi="Times New Roman" w:cs="Times New Roman"/>
          <w:sz w:val="28"/>
          <w:szCs w:val="28"/>
        </w:rPr>
        <w:t xml:space="preserve"> производства и переработки зерна</w:t>
      </w:r>
      <w:r w:rsidRPr="00663661">
        <w:rPr>
          <w:rFonts w:ascii="Times New Roman" w:hAnsi="Times New Roman" w:cs="Times New Roman"/>
          <w:sz w:val="28"/>
          <w:szCs w:val="28"/>
        </w:rPr>
        <w:t>.</w:t>
      </w:r>
    </w:p>
    <w:p w:rsidR="00257EF1" w:rsidRDefault="00257EF1" w:rsidP="00257EF1">
      <w:pPr>
        <w:widowControl/>
        <w:shd w:val="clear" w:color="auto" w:fill="FFFFFF"/>
        <w:autoSpaceDE/>
        <w:autoSpaceDN/>
        <w:adjustRightInd/>
        <w:spacing w:before="225" w:line="360" w:lineRule="auto"/>
        <w:ind w:firstLine="709"/>
        <w:jc w:val="both"/>
        <w:rPr>
          <w:rFonts w:ascii="Times New Roman" w:hAnsi="Times New Roman" w:cs="Times New Roman"/>
          <w:sz w:val="28"/>
          <w:szCs w:val="28"/>
        </w:rPr>
      </w:pPr>
      <w:r>
        <w:rPr>
          <w:rFonts w:ascii="Times New Roman" w:hAnsi="Times New Roman" w:cs="Times New Roman"/>
          <w:sz w:val="28"/>
          <w:szCs w:val="28"/>
        </w:rPr>
        <w:t>Возможный дефицит излишков зерна в отдельные годы из-за неурожаев</w:t>
      </w:r>
      <w:r w:rsidRPr="000D77F0">
        <w:rPr>
          <w:rFonts w:ascii="Times New Roman" w:hAnsi="Times New Roman" w:cs="Times New Roman"/>
          <w:sz w:val="28"/>
          <w:szCs w:val="28"/>
        </w:rPr>
        <w:t>.</w:t>
      </w:r>
    </w:p>
    <w:p w:rsidR="00257EF1" w:rsidRPr="000D77F0" w:rsidRDefault="00257EF1" w:rsidP="00257EF1">
      <w:pPr>
        <w:widowControl/>
        <w:shd w:val="clear" w:color="auto" w:fill="FFFFFF"/>
        <w:autoSpaceDE/>
        <w:autoSpaceDN/>
        <w:adjustRightInd/>
        <w:spacing w:before="225"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Возможные негативные последствия для окружающей среды в случае реализации крупномасштабных проектов по глубокой переработке зерна. </w:t>
      </w:r>
    </w:p>
    <w:p w:rsidR="00257EF1" w:rsidRPr="000D77F0" w:rsidRDefault="00257EF1" w:rsidP="00257EF1">
      <w:pPr>
        <w:widowControl/>
        <w:shd w:val="clear" w:color="auto" w:fill="FFFFFF"/>
        <w:autoSpaceDE/>
        <w:autoSpaceDN/>
        <w:adjustRightInd/>
        <w:spacing w:before="225" w:line="360" w:lineRule="auto"/>
        <w:ind w:firstLine="709"/>
        <w:jc w:val="both"/>
        <w:rPr>
          <w:rFonts w:ascii="Times New Roman" w:hAnsi="Times New Roman" w:cs="Times New Roman"/>
          <w:sz w:val="28"/>
          <w:szCs w:val="28"/>
        </w:rPr>
      </w:pPr>
      <w:r w:rsidRPr="000D77F0">
        <w:rPr>
          <w:rFonts w:ascii="Times New Roman" w:hAnsi="Times New Roman" w:cs="Times New Roman"/>
          <w:sz w:val="28"/>
          <w:szCs w:val="28"/>
        </w:rPr>
        <w:t>Увеличение налоговой нагрузки на малый и средний бизнес.</w:t>
      </w:r>
    </w:p>
    <w:p w:rsidR="00257EF1" w:rsidRDefault="00257EF1" w:rsidP="00257EF1">
      <w:pPr>
        <w:widowControl/>
        <w:shd w:val="clear" w:color="auto" w:fill="FFFFFF"/>
        <w:autoSpaceDE/>
        <w:autoSpaceDN/>
        <w:adjustRightInd/>
        <w:spacing w:before="225" w:line="360" w:lineRule="auto"/>
        <w:ind w:firstLine="709"/>
        <w:jc w:val="both"/>
        <w:rPr>
          <w:rFonts w:ascii="Times New Roman" w:hAnsi="Times New Roman" w:cs="Times New Roman"/>
          <w:sz w:val="28"/>
          <w:szCs w:val="28"/>
        </w:rPr>
      </w:pPr>
      <w:r w:rsidRPr="000D77F0">
        <w:rPr>
          <w:rFonts w:ascii="Times New Roman" w:hAnsi="Times New Roman" w:cs="Times New Roman"/>
          <w:sz w:val="28"/>
          <w:szCs w:val="28"/>
        </w:rPr>
        <w:t>Ухудшение предпринимательского климата, институциональной среды и условий ведения бизнеса.</w:t>
      </w:r>
    </w:p>
    <w:p w:rsidR="00257EF1" w:rsidRDefault="00257EF1" w:rsidP="00257EF1">
      <w:pPr>
        <w:widowControl/>
        <w:shd w:val="clear" w:color="auto" w:fill="FFFFFF"/>
        <w:autoSpaceDE/>
        <w:autoSpaceDN/>
        <w:adjustRightInd/>
        <w:spacing w:before="225" w:line="360" w:lineRule="auto"/>
        <w:ind w:firstLine="709"/>
        <w:jc w:val="both"/>
        <w:rPr>
          <w:rFonts w:ascii="Times New Roman" w:hAnsi="Times New Roman" w:cs="Times New Roman"/>
          <w:sz w:val="28"/>
          <w:szCs w:val="28"/>
        </w:rPr>
      </w:pPr>
      <w:r w:rsidRPr="00663661">
        <w:rPr>
          <w:rFonts w:ascii="Times New Roman" w:hAnsi="Times New Roman" w:cs="Times New Roman"/>
          <w:sz w:val="28"/>
          <w:szCs w:val="28"/>
        </w:rPr>
        <w:t xml:space="preserve">В целом слабые стороны и угрозы </w:t>
      </w:r>
      <w:r>
        <w:rPr>
          <w:rFonts w:ascii="Times New Roman" w:hAnsi="Times New Roman" w:cs="Times New Roman"/>
          <w:sz w:val="28"/>
          <w:szCs w:val="28"/>
        </w:rPr>
        <w:t xml:space="preserve">в агропромышленном комплексе </w:t>
      </w:r>
      <w:r w:rsidRPr="00663661">
        <w:rPr>
          <w:rFonts w:ascii="Times New Roman" w:hAnsi="Times New Roman" w:cs="Times New Roman"/>
          <w:sz w:val="28"/>
          <w:szCs w:val="28"/>
        </w:rPr>
        <w:t xml:space="preserve">Томской области необходимо учитывать при формировании и реализации </w:t>
      </w:r>
      <w:r>
        <w:rPr>
          <w:rFonts w:ascii="Times New Roman" w:hAnsi="Times New Roman" w:cs="Times New Roman"/>
          <w:sz w:val="28"/>
          <w:szCs w:val="28"/>
        </w:rPr>
        <w:t xml:space="preserve">проектов по глубокой переработке зерна и в целом при постановке </w:t>
      </w:r>
      <w:r w:rsidRPr="00663661">
        <w:rPr>
          <w:rFonts w:ascii="Times New Roman" w:hAnsi="Times New Roman" w:cs="Times New Roman"/>
          <w:sz w:val="28"/>
          <w:szCs w:val="28"/>
        </w:rPr>
        <w:t>приоритетов, целей, задач и приоритетных направлений социально-экономического развития региона.</w:t>
      </w:r>
      <w:r>
        <w:rPr>
          <w:rFonts w:ascii="Times New Roman" w:hAnsi="Times New Roman" w:cs="Times New Roman"/>
          <w:sz w:val="28"/>
          <w:szCs w:val="28"/>
        </w:rPr>
        <w:t xml:space="preserve"> </w:t>
      </w:r>
    </w:p>
    <w:p w:rsidR="00257EF1" w:rsidRDefault="00257EF1" w:rsidP="00257EF1">
      <w:pPr>
        <w:widowControl/>
        <w:shd w:val="clear" w:color="auto" w:fill="FFFFFF"/>
        <w:autoSpaceDE/>
        <w:autoSpaceDN/>
        <w:adjustRightInd/>
        <w:spacing w:before="225"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частности, угроза дефицита излишков зерна в отдельные годы из-за неурожаев и наличие регионов – конкурентов, а также экологические ограничения  предполагают проектирование и строительство малотоннажных производств, ориентированных на широкий спектр конечных продуктов.</w:t>
      </w:r>
    </w:p>
    <w:p w:rsidR="00257EF1" w:rsidRPr="000D77F0" w:rsidRDefault="00257EF1" w:rsidP="00257EF1">
      <w:pPr>
        <w:widowControl/>
        <w:shd w:val="clear" w:color="auto" w:fill="FFFFFF"/>
        <w:autoSpaceDE/>
        <w:autoSpaceDN/>
        <w:adjustRightInd/>
        <w:spacing w:before="225"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Слабо развития транспортная инфраструктура и природно-климатические ограничения с большой долей вероятности предполагают размещение производств в  южной части области. </w:t>
      </w:r>
    </w:p>
    <w:p w:rsidR="00257EF1" w:rsidRDefault="00257EF1" w:rsidP="00257EF1">
      <w:pPr>
        <w:widowControl/>
        <w:shd w:val="clear" w:color="auto" w:fill="FFFFFF"/>
        <w:autoSpaceDE/>
        <w:autoSpaceDN/>
        <w:adjustRightInd/>
        <w:spacing w:before="225" w:line="360" w:lineRule="auto"/>
        <w:ind w:firstLine="709"/>
        <w:jc w:val="both"/>
        <w:rPr>
          <w:rFonts w:ascii="Times New Roman" w:hAnsi="Times New Roman" w:cs="Times New Roman"/>
          <w:color w:val="131313"/>
          <w:sz w:val="28"/>
          <w:szCs w:val="28"/>
        </w:rPr>
      </w:pPr>
      <w:r w:rsidRPr="000D77F0">
        <w:rPr>
          <w:rFonts w:ascii="Times New Roman" w:hAnsi="Times New Roman" w:cs="Times New Roman"/>
          <w:color w:val="333333"/>
          <w:sz w:val="28"/>
          <w:szCs w:val="28"/>
        </w:rPr>
        <w:t>Резуль</w:t>
      </w:r>
      <w:r w:rsidRPr="000D77F0">
        <w:rPr>
          <w:rFonts w:ascii="Times New Roman" w:hAnsi="Times New Roman" w:cs="Times New Roman"/>
          <w:color w:val="333333"/>
          <w:sz w:val="28"/>
          <w:szCs w:val="28"/>
        </w:rPr>
        <w:softHyphen/>
        <w:t>таты SWOT-анализа позвол</w:t>
      </w:r>
      <w:r>
        <w:rPr>
          <w:rFonts w:ascii="Times New Roman" w:hAnsi="Times New Roman" w:cs="Times New Roman"/>
          <w:color w:val="333333"/>
          <w:sz w:val="28"/>
          <w:szCs w:val="28"/>
        </w:rPr>
        <w:t xml:space="preserve">яют предложить </w:t>
      </w:r>
      <w:r w:rsidRPr="000D77F0">
        <w:rPr>
          <w:rFonts w:ascii="Times New Roman" w:hAnsi="Times New Roman" w:cs="Times New Roman"/>
          <w:color w:val="333333"/>
          <w:sz w:val="28"/>
          <w:szCs w:val="28"/>
        </w:rPr>
        <w:t>стра</w:t>
      </w:r>
      <w:r w:rsidRPr="000D77F0">
        <w:rPr>
          <w:rFonts w:ascii="Times New Roman" w:hAnsi="Times New Roman" w:cs="Times New Roman"/>
          <w:color w:val="333333"/>
          <w:sz w:val="28"/>
          <w:szCs w:val="28"/>
        </w:rPr>
        <w:softHyphen/>
        <w:t>тегические</w:t>
      </w:r>
      <w:r>
        <w:rPr>
          <w:rFonts w:ascii="Times New Roman" w:hAnsi="Times New Roman" w:cs="Times New Roman"/>
          <w:color w:val="333333"/>
          <w:sz w:val="28"/>
          <w:szCs w:val="28"/>
        </w:rPr>
        <w:t xml:space="preserve"> </w:t>
      </w:r>
      <w:r w:rsidRPr="000D77F0">
        <w:rPr>
          <w:rFonts w:ascii="Times New Roman" w:hAnsi="Times New Roman" w:cs="Times New Roman"/>
          <w:color w:val="333333"/>
          <w:sz w:val="28"/>
          <w:szCs w:val="28"/>
        </w:rPr>
        <w:t xml:space="preserve">направления развития инновационного процесса в зерновом хозяйстве: </w:t>
      </w:r>
      <w:r>
        <w:rPr>
          <w:rFonts w:ascii="Times New Roman" w:hAnsi="Times New Roman" w:cs="Times New Roman"/>
          <w:color w:val="333333"/>
          <w:sz w:val="28"/>
          <w:szCs w:val="28"/>
        </w:rPr>
        <w:t xml:space="preserve">связанные с </w:t>
      </w:r>
      <w:r>
        <w:rPr>
          <w:rFonts w:ascii="Times New Roman" w:hAnsi="Times New Roman" w:cs="Times New Roman"/>
          <w:color w:val="131313"/>
          <w:sz w:val="28"/>
          <w:szCs w:val="28"/>
        </w:rPr>
        <w:t>глубокой переработкой зерна:</w:t>
      </w:r>
    </w:p>
    <w:p w:rsidR="00257EF1" w:rsidRDefault="00257EF1" w:rsidP="00257EF1">
      <w:pPr>
        <w:widowControl/>
        <w:shd w:val="clear" w:color="auto" w:fill="FFFFFF"/>
        <w:autoSpaceDE/>
        <w:autoSpaceDN/>
        <w:adjustRightInd/>
        <w:spacing w:before="225" w:line="360" w:lineRule="auto"/>
        <w:ind w:firstLine="709"/>
        <w:jc w:val="both"/>
        <w:rPr>
          <w:rFonts w:ascii="Times New Roman" w:hAnsi="Times New Roman" w:cs="Times New Roman"/>
          <w:color w:val="333333"/>
          <w:sz w:val="28"/>
          <w:szCs w:val="28"/>
        </w:rPr>
      </w:pPr>
      <w:r>
        <w:rPr>
          <w:rFonts w:ascii="Times New Roman" w:hAnsi="Times New Roman" w:cs="Times New Roman"/>
          <w:color w:val="333333"/>
          <w:sz w:val="28"/>
          <w:szCs w:val="28"/>
        </w:rPr>
        <w:t>Это, прежде всего:</w:t>
      </w:r>
    </w:p>
    <w:p w:rsidR="00257EF1" w:rsidRDefault="00257EF1" w:rsidP="00257EF1">
      <w:pPr>
        <w:widowControl/>
        <w:shd w:val="clear" w:color="auto" w:fill="FFFFFF"/>
        <w:autoSpaceDE/>
        <w:autoSpaceDN/>
        <w:adjustRightInd/>
        <w:spacing w:before="225" w:line="360" w:lineRule="auto"/>
        <w:ind w:firstLine="709"/>
        <w:jc w:val="both"/>
        <w:rPr>
          <w:rFonts w:ascii="Times New Roman" w:hAnsi="Times New Roman" w:cs="Times New Roman"/>
          <w:color w:val="333333"/>
          <w:sz w:val="28"/>
          <w:szCs w:val="28"/>
        </w:rPr>
      </w:pPr>
      <w:r>
        <w:rPr>
          <w:rFonts w:ascii="Times New Roman" w:hAnsi="Times New Roman" w:cs="Times New Roman"/>
          <w:color w:val="333333"/>
          <w:sz w:val="28"/>
          <w:szCs w:val="28"/>
        </w:rPr>
        <w:t>-  разработка, проектирование и строительство относительно небольших по объему предприятий по глубокой переработке зерна, ориентированных на производство продуктов для пищевой промышленности.</w:t>
      </w:r>
    </w:p>
    <w:p w:rsidR="00257EF1" w:rsidRDefault="00257EF1" w:rsidP="00257EF1">
      <w:pPr>
        <w:widowControl/>
        <w:shd w:val="clear" w:color="auto" w:fill="FFFFFF"/>
        <w:autoSpaceDE/>
        <w:autoSpaceDN/>
        <w:adjustRightInd/>
        <w:spacing w:before="225" w:line="360" w:lineRule="auto"/>
        <w:ind w:firstLine="709"/>
        <w:jc w:val="both"/>
        <w:rPr>
          <w:rFonts w:ascii="Times New Roman" w:hAnsi="Times New Roman" w:cs="Times New Roman"/>
          <w:color w:val="333333"/>
          <w:sz w:val="28"/>
          <w:szCs w:val="28"/>
        </w:rPr>
      </w:pPr>
      <w:r>
        <w:rPr>
          <w:rFonts w:ascii="Times New Roman" w:hAnsi="Times New Roman" w:cs="Times New Roman"/>
          <w:color w:val="333333"/>
          <w:sz w:val="28"/>
          <w:szCs w:val="28"/>
        </w:rPr>
        <w:t xml:space="preserve">-  </w:t>
      </w:r>
      <w:r w:rsidRPr="000D77F0">
        <w:rPr>
          <w:rFonts w:ascii="Times New Roman" w:hAnsi="Times New Roman" w:cs="Times New Roman"/>
          <w:color w:val="333333"/>
          <w:sz w:val="28"/>
          <w:szCs w:val="28"/>
        </w:rPr>
        <w:t xml:space="preserve">привлечение дополнительных финансовых ресурсов в развитии </w:t>
      </w:r>
      <w:r>
        <w:rPr>
          <w:rFonts w:ascii="Times New Roman" w:hAnsi="Times New Roman" w:cs="Times New Roman"/>
          <w:color w:val="333333"/>
          <w:sz w:val="28"/>
          <w:szCs w:val="28"/>
        </w:rPr>
        <w:t>НИР и ОКР в сфере глубокой переработки зерна, в том числе за счет грантовой поддержки и вложений инвесторов</w:t>
      </w:r>
      <w:r w:rsidRPr="000D77F0">
        <w:rPr>
          <w:rFonts w:ascii="Times New Roman" w:hAnsi="Times New Roman" w:cs="Times New Roman"/>
          <w:color w:val="333333"/>
          <w:sz w:val="28"/>
          <w:szCs w:val="28"/>
        </w:rPr>
        <w:t>:</w:t>
      </w:r>
    </w:p>
    <w:p w:rsidR="00257EF1" w:rsidRDefault="00257EF1" w:rsidP="00257EF1">
      <w:pPr>
        <w:widowControl/>
        <w:shd w:val="clear" w:color="auto" w:fill="FFFFFF"/>
        <w:autoSpaceDE/>
        <w:autoSpaceDN/>
        <w:adjustRightInd/>
        <w:spacing w:before="225" w:line="360" w:lineRule="auto"/>
        <w:ind w:firstLine="709"/>
        <w:jc w:val="both"/>
        <w:rPr>
          <w:rFonts w:ascii="Times New Roman" w:hAnsi="Times New Roman" w:cs="Times New Roman"/>
          <w:color w:val="333333"/>
          <w:sz w:val="28"/>
          <w:szCs w:val="28"/>
        </w:rPr>
      </w:pPr>
      <w:r>
        <w:rPr>
          <w:rFonts w:ascii="Times New Roman" w:hAnsi="Times New Roman" w:cs="Times New Roman"/>
          <w:color w:val="333333"/>
          <w:sz w:val="28"/>
          <w:szCs w:val="28"/>
        </w:rPr>
        <w:t xml:space="preserve">- </w:t>
      </w:r>
      <w:r w:rsidRPr="000D77F0">
        <w:rPr>
          <w:rFonts w:ascii="Times New Roman" w:hAnsi="Times New Roman" w:cs="Times New Roman"/>
          <w:color w:val="333333"/>
          <w:sz w:val="28"/>
          <w:szCs w:val="28"/>
        </w:rPr>
        <w:t xml:space="preserve">целенаправленное формирование рынка для продукций </w:t>
      </w:r>
      <w:r>
        <w:rPr>
          <w:rFonts w:ascii="Times New Roman" w:hAnsi="Times New Roman" w:cs="Times New Roman"/>
          <w:color w:val="333333"/>
          <w:sz w:val="28"/>
          <w:szCs w:val="28"/>
        </w:rPr>
        <w:t xml:space="preserve">глубокой переработки зерна на территории региона </w:t>
      </w:r>
      <w:r w:rsidRPr="000D77F0">
        <w:rPr>
          <w:rFonts w:ascii="Times New Roman" w:hAnsi="Times New Roman" w:cs="Times New Roman"/>
          <w:color w:val="333333"/>
          <w:sz w:val="28"/>
          <w:szCs w:val="28"/>
        </w:rPr>
        <w:t xml:space="preserve">путем размещения на них государственного заказа; </w:t>
      </w:r>
    </w:p>
    <w:p w:rsidR="00257EF1" w:rsidRDefault="00257EF1" w:rsidP="00257EF1">
      <w:pPr>
        <w:widowControl/>
        <w:shd w:val="clear" w:color="auto" w:fill="FFFFFF"/>
        <w:autoSpaceDE/>
        <w:autoSpaceDN/>
        <w:adjustRightInd/>
        <w:spacing w:before="225" w:line="360" w:lineRule="auto"/>
        <w:ind w:firstLine="709"/>
        <w:jc w:val="both"/>
        <w:rPr>
          <w:rFonts w:ascii="Times New Roman" w:hAnsi="Times New Roman" w:cs="Times New Roman"/>
          <w:color w:val="333333"/>
          <w:sz w:val="28"/>
          <w:szCs w:val="28"/>
        </w:rPr>
      </w:pPr>
      <w:r>
        <w:rPr>
          <w:rFonts w:ascii="Times New Roman" w:hAnsi="Times New Roman" w:cs="Times New Roman"/>
          <w:color w:val="333333"/>
          <w:sz w:val="28"/>
          <w:szCs w:val="28"/>
        </w:rPr>
        <w:t xml:space="preserve">- </w:t>
      </w:r>
      <w:r w:rsidRPr="000D77F0">
        <w:rPr>
          <w:rFonts w:ascii="Times New Roman" w:hAnsi="Times New Roman" w:cs="Times New Roman"/>
          <w:color w:val="333333"/>
          <w:sz w:val="28"/>
          <w:szCs w:val="28"/>
        </w:rPr>
        <w:t>развитие технопарковых</w:t>
      </w:r>
      <w:r>
        <w:rPr>
          <w:rFonts w:ascii="Times New Roman" w:hAnsi="Times New Roman" w:cs="Times New Roman"/>
          <w:color w:val="333333"/>
          <w:sz w:val="28"/>
          <w:szCs w:val="28"/>
        </w:rPr>
        <w:t xml:space="preserve"> </w:t>
      </w:r>
      <w:r w:rsidRPr="000D77F0">
        <w:rPr>
          <w:rFonts w:ascii="Times New Roman" w:hAnsi="Times New Roman" w:cs="Times New Roman"/>
          <w:color w:val="333333"/>
          <w:sz w:val="28"/>
          <w:szCs w:val="28"/>
        </w:rPr>
        <w:t xml:space="preserve">формирований (агротехнопарков); </w:t>
      </w:r>
    </w:p>
    <w:p w:rsidR="00257EF1" w:rsidRDefault="00257EF1" w:rsidP="00257EF1">
      <w:pPr>
        <w:widowControl/>
        <w:shd w:val="clear" w:color="auto" w:fill="FFFFFF"/>
        <w:autoSpaceDE/>
        <w:autoSpaceDN/>
        <w:adjustRightInd/>
        <w:spacing w:before="225" w:line="360" w:lineRule="auto"/>
        <w:ind w:firstLine="709"/>
        <w:jc w:val="both"/>
        <w:rPr>
          <w:rFonts w:ascii="Times New Roman" w:hAnsi="Times New Roman" w:cs="Times New Roman"/>
          <w:color w:val="333333"/>
          <w:sz w:val="28"/>
          <w:szCs w:val="28"/>
        </w:rPr>
      </w:pPr>
      <w:r>
        <w:rPr>
          <w:rFonts w:ascii="Times New Roman" w:hAnsi="Times New Roman" w:cs="Times New Roman"/>
          <w:color w:val="333333"/>
          <w:sz w:val="28"/>
          <w:szCs w:val="28"/>
        </w:rPr>
        <w:t xml:space="preserve">- подготовка, </w:t>
      </w:r>
      <w:r w:rsidRPr="000D77F0">
        <w:rPr>
          <w:rFonts w:ascii="Times New Roman" w:hAnsi="Times New Roman" w:cs="Times New Roman"/>
          <w:color w:val="333333"/>
          <w:sz w:val="28"/>
          <w:szCs w:val="28"/>
        </w:rPr>
        <w:t>привлечение и поддержка</w:t>
      </w:r>
      <w:r>
        <w:rPr>
          <w:rFonts w:ascii="Times New Roman" w:hAnsi="Times New Roman" w:cs="Times New Roman"/>
          <w:color w:val="333333"/>
          <w:sz w:val="28"/>
          <w:szCs w:val="28"/>
        </w:rPr>
        <w:t xml:space="preserve"> </w:t>
      </w:r>
      <w:r w:rsidRPr="000D77F0">
        <w:rPr>
          <w:rFonts w:ascii="Times New Roman" w:hAnsi="Times New Roman" w:cs="Times New Roman"/>
          <w:color w:val="333333"/>
          <w:sz w:val="28"/>
          <w:szCs w:val="28"/>
        </w:rPr>
        <w:t>высококвалифицированных кадров</w:t>
      </w:r>
      <w:r>
        <w:rPr>
          <w:rFonts w:ascii="Times New Roman" w:hAnsi="Times New Roman" w:cs="Times New Roman"/>
          <w:color w:val="333333"/>
          <w:sz w:val="28"/>
          <w:szCs w:val="28"/>
        </w:rPr>
        <w:t xml:space="preserve"> (прежде всего в области сельскохозяйственной и пищевой биотехнологии)</w:t>
      </w:r>
      <w:r w:rsidRPr="000D77F0">
        <w:rPr>
          <w:rFonts w:ascii="Times New Roman" w:hAnsi="Times New Roman" w:cs="Times New Roman"/>
          <w:color w:val="333333"/>
          <w:sz w:val="28"/>
          <w:szCs w:val="28"/>
        </w:rPr>
        <w:t>; сотрудничество высших учебных и научных</w:t>
      </w:r>
      <w:r>
        <w:rPr>
          <w:rFonts w:ascii="Times New Roman" w:hAnsi="Times New Roman" w:cs="Times New Roman"/>
          <w:color w:val="333333"/>
          <w:sz w:val="28"/>
          <w:szCs w:val="28"/>
        </w:rPr>
        <w:t xml:space="preserve"> </w:t>
      </w:r>
      <w:r w:rsidRPr="000D77F0">
        <w:rPr>
          <w:rFonts w:ascii="Times New Roman" w:hAnsi="Times New Roman" w:cs="Times New Roman"/>
          <w:color w:val="333333"/>
          <w:sz w:val="28"/>
          <w:szCs w:val="28"/>
        </w:rPr>
        <w:t>заведений с инновационными агентствами, инвесторами, информационно-консультационными</w:t>
      </w:r>
      <w:r>
        <w:rPr>
          <w:rFonts w:ascii="Times New Roman" w:hAnsi="Times New Roman" w:cs="Times New Roman"/>
          <w:color w:val="333333"/>
          <w:sz w:val="28"/>
          <w:szCs w:val="28"/>
        </w:rPr>
        <w:t xml:space="preserve"> </w:t>
      </w:r>
      <w:r w:rsidRPr="000D77F0">
        <w:rPr>
          <w:rFonts w:ascii="Times New Roman" w:hAnsi="Times New Roman" w:cs="Times New Roman"/>
          <w:color w:val="333333"/>
          <w:sz w:val="28"/>
          <w:szCs w:val="28"/>
        </w:rPr>
        <w:t>службами</w:t>
      </w:r>
      <w:r>
        <w:rPr>
          <w:rFonts w:ascii="Times New Roman" w:hAnsi="Times New Roman" w:cs="Times New Roman"/>
          <w:color w:val="333333"/>
          <w:sz w:val="28"/>
          <w:szCs w:val="28"/>
        </w:rPr>
        <w:t xml:space="preserve">. </w:t>
      </w:r>
      <w:r w:rsidRPr="000D77F0">
        <w:rPr>
          <w:rFonts w:ascii="Times New Roman" w:hAnsi="Times New Roman" w:cs="Times New Roman"/>
          <w:color w:val="333333"/>
          <w:sz w:val="28"/>
          <w:szCs w:val="28"/>
        </w:rPr>
        <w:t xml:space="preserve"> </w:t>
      </w:r>
    </w:p>
    <w:p w:rsidR="00257EF1" w:rsidRDefault="00257EF1" w:rsidP="004F4BA3">
      <w:pPr>
        <w:widowControl/>
        <w:shd w:val="clear" w:color="auto" w:fill="FFFFFF"/>
        <w:autoSpaceDE/>
        <w:autoSpaceDN/>
        <w:adjustRightInd/>
        <w:spacing w:line="360" w:lineRule="auto"/>
        <w:ind w:firstLine="709"/>
        <w:jc w:val="both"/>
        <w:rPr>
          <w:rFonts w:ascii="Times New Roman" w:hAnsi="Times New Roman" w:cs="Times New Roman"/>
          <w:color w:val="333333"/>
          <w:sz w:val="28"/>
          <w:szCs w:val="28"/>
        </w:rPr>
      </w:pPr>
      <w:r>
        <w:rPr>
          <w:rFonts w:ascii="Times New Roman" w:hAnsi="Times New Roman" w:cs="Times New Roman"/>
          <w:color w:val="333333"/>
          <w:sz w:val="28"/>
          <w:szCs w:val="28"/>
        </w:rPr>
        <w:t xml:space="preserve">На первом этапе необходимо проведение экономической оценки целесообразности строительства предприятий по глубокой переработке зерна различной степени мощности. В качестве альтернативы возможна переработка зерна в продукты для животноводства, учитывая что именно развитие животноводства является приоритетом стратегического развития АПК Томской области. </w:t>
      </w:r>
    </w:p>
    <w:p w:rsidR="00257EF1" w:rsidRPr="0096311F" w:rsidRDefault="00257EF1" w:rsidP="004F4BA3">
      <w:pPr>
        <w:widowControl/>
        <w:shd w:val="clear" w:color="auto" w:fill="FFFFFF"/>
        <w:autoSpaceDE/>
        <w:autoSpaceDN/>
        <w:adjustRightInd/>
        <w:spacing w:line="360" w:lineRule="auto"/>
        <w:ind w:firstLine="709"/>
        <w:jc w:val="both"/>
        <w:rPr>
          <w:rFonts w:ascii="Times New Roman" w:hAnsi="Times New Roman" w:cs="Times New Roman"/>
          <w:color w:val="333333"/>
          <w:sz w:val="28"/>
          <w:szCs w:val="28"/>
        </w:rPr>
      </w:pPr>
      <w:r>
        <w:rPr>
          <w:rFonts w:ascii="Times New Roman" w:hAnsi="Times New Roman" w:cs="Times New Roman"/>
          <w:color w:val="333333"/>
          <w:sz w:val="28"/>
          <w:szCs w:val="28"/>
        </w:rPr>
        <w:t xml:space="preserve">Еще одним фактором, который следует принять во внимание, является ориентация на развитие органического сельского хозяйства в Российской Федерации. Президент РФ В.В. Путин 3 августа 2018 г. подписал принятый </w:t>
      </w:r>
      <w:r w:rsidRPr="0096311F">
        <w:rPr>
          <w:rFonts w:ascii="Times New Roman" w:hAnsi="Times New Roman" w:cs="Times New Roman"/>
          <w:color w:val="333333"/>
          <w:sz w:val="28"/>
          <w:szCs w:val="28"/>
        </w:rPr>
        <w:t xml:space="preserve">25.07.2018 </w:t>
      </w:r>
      <w:r>
        <w:rPr>
          <w:rFonts w:ascii="Times New Roman" w:hAnsi="Times New Roman" w:cs="Times New Roman"/>
          <w:color w:val="333333"/>
          <w:sz w:val="28"/>
          <w:szCs w:val="28"/>
        </w:rPr>
        <w:t xml:space="preserve"> Государственной Думой </w:t>
      </w:r>
      <w:r w:rsidRPr="0096311F">
        <w:rPr>
          <w:rFonts w:ascii="Times New Roman" w:hAnsi="Times New Roman" w:cs="Times New Roman"/>
          <w:color w:val="333333"/>
          <w:sz w:val="28"/>
          <w:szCs w:val="28"/>
        </w:rPr>
        <w:t xml:space="preserve">Федеральный закон № 372830-7  «Об органической продукции и внесении изменений в отдельные законодательные акты Российской Федерации» (вступает в силу с 1 января 2020 г.). Принятие закона дает производителям органической продукции выход в легальное юридическое поле. </w:t>
      </w:r>
    </w:p>
    <w:p w:rsidR="00257EF1" w:rsidRPr="003E21F8" w:rsidRDefault="00257EF1" w:rsidP="004F4BA3">
      <w:pPr>
        <w:widowControl/>
        <w:shd w:val="clear" w:color="auto" w:fill="FFFFFF"/>
        <w:autoSpaceDE/>
        <w:autoSpaceDN/>
        <w:adjustRightInd/>
        <w:spacing w:line="360" w:lineRule="auto"/>
        <w:ind w:firstLine="709"/>
        <w:jc w:val="both"/>
        <w:rPr>
          <w:rFonts w:ascii="Times New Roman" w:hAnsi="Times New Roman" w:cs="Times New Roman"/>
          <w:color w:val="333333"/>
          <w:sz w:val="28"/>
          <w:szCs w:val="28"/>
        </w:rPr>
      </w:pPr>
      <w:r w:rsidRPr="00950C78">
        <w:rPr>
          <w:rFonts w:ascii="Times New Roman" w:hAnsi="Times New Roman" w:cs="Times New Roman"/>
          <w:color w:val="333333"/>
          <w:sz w:val="28"/>
          <w:szCs w:val="28"/>
        </w:rPr>
        <w:t xml:space="preserve">Рынок органических продуктов России составляет 120 млн. долларов США, включая импортируемую органическую продукцию, </w:t>
      </w:r>
      <w:r>
        <w:rPr>
          <w:rFonts w:ascii="Times New Roman" w:hAnsi="Times New Roman" w:cs="Times New Roman"/>
          <w:color w:val="333333"/>
          <w:sz w:val="28"/>
          <w:szCs w:val="28"/>
        </w:rPr>
        <w:t xml:space="preserve">на 2018 год лишь </w:t>
      </w:r>
      <w:r w:rsidRPr="00950C78">
        <w:rPr>
          <w:rFonts w:ascii="Times New Roman" w:hAnsi="Times New Roman" w:cs="Times New Roman"/>
          <w:color w:val="333333"/>
          <w:sz w:val="28"/>
          <w:szCs w:val="28"/>
        </w:rPr>
        <w:t>0</w:t>
      </w:r>
      <w:r>
        <w:rPr>
          <w:rFonts w:ascii="Times New Roman" w:hAnsi="Times New Roman" w:cs="Times New Roman"/>
          <w:color w:val="333333"/>
          <w:sz w:val="28"/>
          <w:szCs w:val="28"/>
        </w:rPr>
        <w:t>,</w:t>
      </w:r>
      <w:r w:rsidRPr="00950C78">
        <w:rPr>
          <w:rFonts w:ascii="Times New Roman" w:hAnsi="Times New Roman" w:cs="Times New Roman"/>
          <w:color w:val="333333"/>
          <w:sz w:val="28"/>
          <w:szCs w:val="28"/>
        </w:rPr>
        <w:t>12 % сельхозземель (246 тыс. га) сертифицированы как органические по международным стандартам.</w:t>
      </w:r>
      <w:r w:rsidRPr="0096311F">
        <w:rPr>
          <w:rFonts w:ascii="Times New Roman" w:hAnsi="Times New Roman" w:cs="Times New Roman"/>
          <w:color w:val="333333"/>
          <w:sz w:val="28"/>
          <w:szCs w:val="28"/>
        </w:rPr>
        <w:t xml:space="preserve"> </w:t>
      </w:r>
      <w:r w:rsidRPr="00950C78">
        <w:rPr>
          <w:rFonts w:ascii="Times New Roman" w:hAnsi="Times New Roman" w:cs="Times New Roman"/>
          <w:color w:val="333333"/>
          <w:sz w:val="28"/>
          <w:szCs w:val="28"/>
        </w:rPr>
        <w:t>В ближайшей перспективе - рынок экспорта органического сельскохозяйственного сырья. На этом рынке есть устойчивый рост</w:t>
      </w:r>
      <w:r>
        <w:rPr>
          <w:rFonts w:ascii="Times New Roman" w:hAnsi="Times New Roman" w:cs="Times New Roman"/>
          <w:color w:val="333333"/>
          <w:sz w:val="28"/>
          <w:szCs w:val="28"/>
        </w:rPr>
        <w:t xml:space="preserve"> </w:t>
      </w:r>
      <w:r w:rsidRPr="00950C78">
        <w:rPr>
          <w:rFonts w:ascii="Times New Roman" w:hAnsi="Times New Roman" w:cs="Times New Roman"/>
          <w:color w:val="333333"/>
          <w:sz w:val="28"/>
          <w:szCs w:val="28"/>
        </w:rPr>
        <w:t>спроса</w:t>
      </w:r>
      <w:r>
        <w:rPr>
          <w:rFonts w:ascii="Times New Roman" w:hAnsi="Times New Roman" w:cs="Times New Roman"/>
          <w:color w:val="333333"/>
          <w:sz w:val="28"/>
          <w:szCs w:val="28"/>
        </w:rPr>
        <w:t>,</w:t>
      </w:r>
      <w:r w:rsidRPr="00950C78">
        <w:rPr>
          <w:rFonts w:ascii="Times New Roman" w:hAnsi="Times New Roman" w:cs="Times New Roman"/>
          <w:color w:val="333333"/>
          <w:sz w:val="28"/>
          <w:szCs w:val="28"/>
        </w:rPr>
        <w:t xml:space="preserve"> он намного превышает предложение. Российскую продукцию готовы покупать все страны ЕС и США.</w:t>
      </w:r>
      <w:r>
        <w:rPr>
          <w:rFonts w:ascii="Times New Roman" w:hAnsi="Times New Roman" w:cs="Times New Roman"/>
          <w:color w:val="333333"/>
          <w:sz w:val="28"/>
          <w:szCs w:val="28"/>
        </w:rPr>
        <w:t xml:space="preserve"> Важно то, что в Томской области уже работают сельхозпредприятия, получившие международные сертификаты на производство органической продукции. Таких предприятий в России пока единицы. Таким образом, зерно, выращенное по органической технологии и продукты его переработки, будут пользоваться большим спросом на растущем рынке. </w:t>
      </w:r>
    </w:p>
    <w:p w:rsidR="00257EF1" w:rsidRPr="003E21F8" w:rsidRDefault="00257EF1" w:rsidP="00257EF1">
      <w:pPr>
        <w:widowControl/>
        <w:shd w:val="clear" w:color="auto" w:fill="FFFFFF"/>
        <w:autoSpaceDE/>
        <w:autoSpaceDN/>
        <w:adjustRightInd/>
        <w:spacing w:before="225" w:line="360" w:lineRule="auto"/>
        <w:ind w:firstLine="709"/>
        <w:jc w:val="both"/>
        <w:rPr>
          <w:rFonts w:ascii="Times New Roman" w:hAnsi="Times New Roman" w:cs="Times New Roman"/>
          <w:sz w:val="28"/>
          <w:szCs w:val="28"/>
        </w:rPr>
      </w:pPr>
      <w:r w:rsidRPr="003E21F8">
        <w:rPr>
          <w:rFonts w:ascii="Times New Roman" w:hAnsi="Times New Roman" w:cs="Times New Roman"/>
          <w:color w:val="333333"/>
          <w:sz w:val="28"/>
          <w:szCs w:val="28"/>
        </w:rPr>
        <w:t xml:space="preserve"> </w:t>
      </w:r>
    </w:p>
    <w:p w:rsidR="00257EF1" w:rsidRDefault="00257EF1" w:rsidP="00257EF1">
      <w:pPr>
        <w:widowControl/>
        <w:shd w:val="clear" w:color="auto" w:fill="FFFFFF"/>
        <w:autoSpaceDE/>
        <w:autoSpaceDN/>
        <w:adjustRightInd/>
        <w:spacing w:before="225" w:line="360" w:lineRule="auto"/>
        <w:ind w:firstLine="709"/>
        <w:jc w:val="both"/>
        <w:rPr>
          <w:rFonts w:ascii="Times New Roman" w:hAnsi="Times New Roman" w:cs="Times New Roman"/>
          <w:sz w:val="28"/>
          <w:szCs w:val="28"/>
        </w:rPr>
      </w:pPr>
    </w:p>
    <w:p w:rsidR="00257EF1" w:rsidRDefault="00257EF1" w:rsidP="00257EF1">
      <w:pPr>
        <w:widowControl/>
        <w:shd w:val="clear" w:color="auto" w:fill="FFFFFF"/>
        <w:autoSpaceDE/>
        <w:autoSpaceDN/>
        <w:adjustRightInd/>
        <w:spacing w:before="225" w:line="360" w:lineRule="auto"/>
        <w:ind w:firstLine="709"/>
        <w:jc w:val="both"/>
        <w:rPr>
          <w:rFonts w:ascii="Times New Roman" w:hAnsi="Times New Roman" w:cs="Times New Roman"/>
          <w:sz w:val="28"/>
          <w:szCs w:val="28"/>
        </w:rPr>
      </w:pPr>
    </w:p>
    <w:p w:rsidR="00257EF1" w:rsidRDefault="00257EF1" w:rsidP="00257EF1">
      <w:pPr>
        <w:widowControl/>
        <w:shd w:val="clear" w:color="auto" w:fill="FFFFFF"/>
        <w:autoSpaceDE/>
        <w:autoSpaceDN/>
        <w:adjustRightInd/>
        <w:spacing w:before="225" w:line="360" w:lineRule="auto"/>
        <w:ind w:firstLine="709"/>
        <w:jc w:val="both"/>
        <w:rPr>
          <w:rFonts w:ascii="Times New Roman" w:hAnsi="Times New Roman" w:cs="Times New Roman"/>
          <w:sz w:val="28"/>
          <w:szCs w:val="28"/>
        </w:rPr>
      </w:pPr>
    </w:p>
    <w:p w:rsidR="00257EF1" w:rsidRDefault="00257EF1" w:rsidP="00257EF1">
      <w:pPr>
        <w:widowControl/>
        <w:shd w:val="clear" w:color="auto" w:fill="FFFFFF"/>
        <w:autoSpaceDE/>
        <w:autoSpaceDN/>
        <w:adjustRightInd/>
        <w:spacing w:before="225" w:line="360" w:lineRule="auto"/>
        <w:ind w:firstLine="709"/>
        <w:jc w:val="both"/>
        <w:rPr>
          <w:rFonts w:ascii="Times New Roman" w:hAnsi="Times New Roman" w:cs="Times New Roman"/>
          <w:sz w:val="28"/>
          <w:szCs w:val="28"/>
        </w:rPr>
      </w:pPr>
    </w:p>
    <w:p w:rsidR="00257EF1" w:rsidRDefault="00257EF1" w:rsidP="00257EF1">
      <w:pPr>
        <w:widowControl/>
        <w:shd w:val="clear" w:color="auto" w:fill="FFFFFF"/>
        <w:autoSpaceDE/>
        <w:autoSpaceDN/>
        <w:adjustRightInd/>
        <w:spacing w:before="225" w:line="360" w:lineRule="auto"/>
        <w:ind w:firstLine="709"/>
        <w:jc w:val="both"/>
        <w:rPr>
          <w:rFonts w:ascii="Times New Roman" w:hAnsi="Times New Roman" w:cs="Times New Roman"/>
          <w:sz w:val="28"/>
          <w:szCs w:val="28"/>
        </w:rPr>
      </w:pPr>
    </w:p>
    <w:p w:rsidR="00257EF1" w:rsidRDefault="00257EF1" w:rsidP="00257EF1">
      <w:pPr>
        <w:widowControl/>
        <w:autoSpaceDE/>
        <w:autoSpaceDN/>
        <w:adjustRightInd/>
        <w:rPr>
          <w:rFonts w:ascii="Times New Roman" w:hAnsi="Times New Roman" w:cs="Times New Roman"/>
          <w:sz w:val="28"/>
          <w:szCs w:val="28"/>
        </w:rPr>
      </w:pPr>
      <w:r>
        <w:rPr>
          <w:rFonts w:ascii="Times New Roman" w:hAnsi="Times New Roman" w:cs="Times New Roman"/>
          <w:sz w:val="28"/>
          <w:szCs w:val="28"/>
        </w:rPr>
        <w:br w:type="page"/>
      </w:r>
    </w:p>
    <w:p w:rsidR="00257EF1" w:rsidRPr="00257EF1" w:rsidRDefault="00257EF1" w:rsidP="00257EF1">
      <w:pPr>
        <w:pStyle w:val="1"/>
        <w:spacing w:line="360" w:lineRule="auto"/>
        <w:jc w:val="center"/>
        <w:rPr>
          <w:rFonts w:ascii="Times New Roman" w:hAnsi="Times New Roman" w:cs="Times New Roman"/>
          <w:b w:val="0"/>
          <w:color w:val="auto"/>
        </w:rPr>
      </w:pPr>
      <w:bookmarkStart w:id="37" w:name="_Toc531698719"/>
      <w:r w:rsidRPr="00257EF1">
        <w:rPr>
          <w:rFonts w:ascii="Times New Roman" w:hAnsi="Times New Roman" w:cs="Times New Roman"/>
          <w:b w:val="0"/>
          <w:color w:val="auto"/>
        </w:rPr>
        <w:t>4. ПРИОРИТЕНЫЕ НАПРАВЛЕНИЯ НИР И ОКР ПО РАЗРАБОТКЕ И СОВЕРШЕНСТВОВАНИЮ СПОСОБОВ ПЕРЕРАБОТКИ ЗЕРНА.</w:t>
      </w:r>
      <w:bookmarkEnd w:id="37"/>
    </w:p>
    <w:p w:rsidR="00257EF1" w:rsidRDefault="00257EF1" w:rsidP="00257EF1">
      <w:pPr>
        <w:pStyle w:val="a4"/>
        <w:spacing w:before="0" w:beforeAutospacing="0" w:after="0" w:afterAutospacing="0" w:line="360" w:lineRule="auto"/>
        <w:ind w:firstLine="709"/>
        <w:jc w:val="both"/>
        <w:rPr>
          <w:sz w:val="28"/>
          <w:szCs w:val="28"/>
        </w:rPr>
      </w:pPr>
    </w:p>
    <w:p w:rsidR="00257EF1" w:rsidRDefault="00257EF1" w:rsidP="00257EF1">
      <w:pPr>
        <w:pStyle w:val="a4"/>
        <w:spacing w:before="0" w:beforeAutospacing="0" w:after="0" w:afterAutospacing="0" w:line="360" w:lineRule="auto"/>
        <w:ind w:firstLine="709"/>
        <w:jc w:val="both"/>
        <w:rPr>
          <w:sz w:val="28"/>
          <w:szCs w:val="28"/>
        </w:rPr>
      </w:pPr>
      <w:r>
        <w:rPr>
          <w:sz w:val="28"/>
          <w:szCs w:val="28"/>
        </w:rPr>
        <w:t xml:space="preserve">Одним из самых перспективных направлений научных исследований в области глубокой переработки зерна является поиск способов получения аминокислот. </w:t>
      </w:r>
      <w:r w:rsidRPr="00B42798">
        <w:rPr>
          <w:sz w:val="28"/>
          <w:szCs w:val="28"/>
        </w:rPr>
        <w:t>Новые технологии ферментации и биосинтеза аминокислот откры</w:t>
      </w:r>
      <w:r>
        <w:rPr>
          <w:sz w:val="28"/>
          <w:szCs w:val="28"/>
        </w:rPr>
        <w:t>вают</w:t>
      </w:r>
      <w:r w:rsidRPr="00B42798">
        <w:rPr>
          <w:sz w:val="28"/>
          <w:szCs w:val="28"/>
        </w:rPr>
        <w:t xml:space="preserve"> широкие возможности для переработчиков зерновой продукции. Из одной тонны пшеницы можно получить до 250 килограммов лизина, попутно выработав 100 килограммов клейковины, 170 литров спирта, 250 килограммов кормов и 30 килограммов углекислоты — общей стоимостью на сумму не менее 50–70 тысяч рублей. </w:t>
      </w:r>
      <w:r>
        <w:rPr>
          <w:sz w:val="28"/>
          <w:szCs w:val="28"/>
        </w:rPr>
        <w:t xml:space="preserve"> </w:t>
      </w:r>
      <w:r w:rsidRPr="00B42798">
        <w:rPr>
          <w:sz w:val="28"/>
          <w:szCs w:val="28"/>
        </w:rPr>
        <w:t xml:space="preserve">По оценке Минсельхоза России, потенциал наращивания производства продуктов глубокой переработки зерна до 2035 года составляет свыше 1,3 млрд долларов. Сейчас в страну одного только глютена и лизина ввозится ежегодно на 500 миллионов долларов. Есть еще и треонин, импорт которого в России также растет из года в год. По оценкам компании ID-Marketing, в 2017 году ввоз составил 28,4 тысяч тонн, увеличившись на 12,5% по сравнению с предыдущим годом. </w:t>
      </w:r>
      <w:r>
        <w:rPr>
          <w:sz w:val="28"/>
          <w:szCs w:val="28"/>
        </w:rPr>
        <w:t xml:space="preserve">По информации  от </w:t>
      </w:r>
      <w:r w:rsidRPr="00B42798">
        <w:rPr>
          <w:sz w:val="28"/>
          <w:szCs w:val="28"/>
        </w:rPr>
        <w:t>«Завод</w:t>
      </w:r>
      <w:r>
        <w:rPr>
          <w:sz w:val="28"/>
          <w:szCs w:val="28"/>
        </w:rPr>
        <w:t>а</w:t>
      </w:r>
      <w:r w:rsidRPr="00B42798">
        <w:rPr>
          <w:sz w:val="28"/>
          <w:szCs w:val="28"/>
        </w:rPr>
        <w:t xml:space="preserve"> премиксов №1»</w:t>
      </w:r>
      <w:r>
        <w:rPr>
          <w:sz w:val="28"/>
          <w:szCs w:val="28"/>
        </w:rPr>
        <w:t xml:space="preserve"> (Ростовская область), который заявил </w:t>
      </w:r>
      <w:r w:rsidRPr="00B42798">
        <w:rPr>
          <w:sz w:val="28"/>
          <w:szCs w:val="28"/>
        </w:rPr>
        <w:t>о планах по выпуску треонина мощностью 18 тысяч тонн</w:t>
      </w:r>
      <w:r>
        <w:rPr>
          <w:sz w:val="28"/>
          <w:szCs w:val="28"/>
        </w:rPr>
        <w:t>, в</w:t>
      </w:r>
      <w:r w:rsidRPr="00B42798">
        <w:rPr>
          <w:sz w:val="28"/>
          <w:szCs w:val="28"/>
        </w:rPr>
        <w:t>нутреннее производство треонина в</w:t>
      </w:r>
      <w:r>
        <w:rPr>
          <w:sz w:val="28"/>
          <w:szCs w:val="28"/>
        </w:rPr>
        <w:t xml:space="preserve"> России пока отсутствует. </w:t>
      </w:r>
      <w:r w:rsidRPr="00B42798">
        <w:rPr>
          <w:sz w:val="28"/>
          <w:szCs w:val="28"/>
        </w:rPr>
        <w:t xml:space="preserve"> </w:t>
      </w:r>
    </w:p>
    <w:p w:rsidR="00257EF1" w:rsidRPr="00B42798" w:rsidRDefault="00257EF1" w:rsidP="00257EF1">
      <w:pPr>
        <w:pStyle w:val="a4"/>
        <w:spacing w:before="0" w:beforeAutospacing="0" w:after="0" w:afterAutospacing="0" w:line="360" w:lineRule="auto"/>
        <w:ind w:firstLine="709"/>
        <w:jc w:val="both"/>
        <w:rPr>
          <w:sz w:val="28"/>
          <w:szCs w:val="28"/>
        </w:rPr>
      </w:pPr>
      <w:r w:rsidRPr="00B42798">
        <w:rPr>
          <w:sz w:val="28"/>
          <w:szCs w:val="28"/>
        </w:rPr>
        <w:t>Несмотря на реальную возможность заместить иностранных производителей аминокислот на российском рынке,</w:t>
      </w:r>
      <w:r>
        <w:rPr>
          <w:sz w:val="28"/>
          <w:szCs w:val="28"/>
        </w:rPr>
        <w:t xml:space="preserve"> сделать это пока не получается, хотя</w:t>
      </w:r>
      <w:r w:rsidRPr="00B42798">
        <w:rPr>
          <w:sz w:val="28"/>
          <w:szCs w:val="28"/>
        </w:rPr>
        <w:t xml:space="preserve"> в России реализуются более десяти проектов по глубокой переработке зерна. Но многие заявленные проекты приостанавливаются, срок их ввода переносится на более позднее время. </w:t>
      </w:r>
    </w:p>
    <w:p w:rsidR="00257EF1" w:rsidRPr="00B42798" w:rsidRDefault="00257EF1" w:rsidP="00257EF1">
      <w:pPr>
        <w:pStyle w:val="a4"/>
        <w:spacing w:before="0" w:beforeAutospacing="0" w:after="0" w:afterAutospacing="0" w:line="360" w:lineRule="auto"/>
        <w:ind w:firstLine="709"/>
        <w:jc w:val="both"/>
        <w:rPr>
          <w:sz w:val="28"/>
          <w:szCs w:val="28"/>
        </w:rPr>
      </w:pPr>
      <w:r w:rsidRPr="00B42798">
        <w:rPr>
          <w:sz w:val="28"/>
          <w:szCs w:val="28"/>
        </w:rPr>
        <w:t xml:space="preserve">Таким образом наиболее перспективными направлениями НИР можно считать глубокую переработку зерна с целью получения продуктов в наиболее высокой добавленной стоимостью, в частности – аминокислот. </w:t>
      </w:r>
    </w:p>
    <w:p w:rsidR="00257EF1" w:rsidRDefault="00257EF1" w:rsidP="00257EF1">
      <w:pPr>
        <w:pStyle w:val="a4"/>
        <w:spacing w:before="0" w:beforeAutospacing="0" w:after="0" w:afterAutospacing="0" w:line="360" w:lineRule="auto"/>
        <w:ind w:firstLine="709"/>
        <w:jc w:val="both"/>
        <w:rPr>
          <w:sz w:val="28"/>
          <w:szCs w:val="28"/>
        </w:rPr>
      </w:pPr>
      <w:r w:rsidRPr="00B42798">
        <w:rPr>
          <w:sz w:val="28"/>
          <w:szCs w:val="28"/>
        </w:rPr>
        <w:t>Что качается ОКР, то учитывая ситуацию в Томской области (относительно небольшое производство зерна и его колеблющийся урожай по годам), наиболее перспективным представляется организация небольших предприятий или предприятий модульного типа с высокой степенью моби</w:t>
      </w:r>
      <w:r>
        <w:rPr>
          <w:sz w:val="28"/>
          <w:szCs w:val="28"/>
        </w:rPr>
        <w:t xml:space="preserve">льности. </w:t>
      </w:r>
    </w:p>
    <w:p w:rsidR="00257EF1" w:rsidRPr="009A0FC1" w:rsidRDefault="00257EF1" w:rsidP="00257EF1">
      <w:pPr>
        <w:shd w:val="clear" w:color="auto" w:fill="FFFFFF"/>
        <w:spacing w:line="360" w:lineRule="auto"/>
        <w:ind w:firstLine="709"/>
        <w:jc w:val="both"/>
        <w:rPr>
          <w:rFonts w:ascii="Times New Roman" w:hAnsi="Times New Roman" w:cs="Times New Roman"/>
          <w:color w:val="111111"/>
          <w:sz w:val="28"/>
          <w:szCs w:val="28"/>
        </w:rPr>
      </w:pPr>
      <w:r>
        <w:rPr>
          <w:rFonts w:ascii="Times New Roman" w:hAnsi="Times New Roman" w:cs="Times New Roman"/>
          <w:color w:val="111111"/>
          <w:sz w:val="28"/>
          <w:szCs w:val="28"/>
        </w:rPr>
        <w:t>Р</w:t>
      </w:r>
      <w:r w:rsidRPr="007E4855">
        <w:rPr>
          <w:rFonts w:ascii="Times New Roman" w:hAnsi="Times New Roman" w:cs="Times New Roman"/>
          <w:color w:val="111111"/>
          <w:sz w:val="28"/>
          <w:szCs w:val="28"/>
        </w:rPr>
        <w:t xml:space="preserve">азработка новой продукции и вывод ее на рынок значительно более рискованный и длительный процесс, чем работа в уже устоявшихся сферах деятельности (торговля, сфера бытовых услуг и </w:t>
      </w:r>
      <w:r>
        <w:rPr>
          <w:rFonts w:ascii="Times New Roman" w:hAnsi="Times New Roman" w:cs="Times New Roman"/>
          <w:color w:val="111111"/>
          <w:sz w:val="28"/>
          <w:szCs w:val="28"/>
        </w:rPr>
        <w:t>т.п.</w:t>
      </w:r>
      <w:r w:rsidRPr="007E4855">
        <w:rPr>
          <w:rFonts w:ascii="Times New Roman" w:hAnsi="Times New Roman" w:cs="Times New Roman"/>
          <w:color w:val="111111"/>
          <w:sz w:val="28"/>
          <w:szCs w:val="28"/>
        </w:rPr>
        <w:t xml:space="preserve">). Особенно это характерно для сельского хозяйства, большинство предприятий которого в значительной степени </w:t>
      </w:r>
      <w:r>
        <w:rPr>
          <w:rFonts w:ascii="Times New Roman" w:hAnsi="Times New Roman" w:cs="Times New Roman"/>
          <w:color w:val="111111"/>
          <w:sz w:val="28"/>
          <w:szCs w:val="28"/>
        </w:rPr>
        <w:t>зависят от внешних факторов (в частности, природно-климатических) и к</w:t>
      </w:r>
      <w:r w:rsidRPr="007E4855">
        <w:rPr>
          <w:rFonts w:ascii="Times New Roman" w:hAnsi="Times New Roman" w:cs="Times New Roman"/>
          <w:color w:val="111111"/>
          <w:sz w:val="28"/>
          <w:szCs w:val="28"/>
        </w:rPr>
        <w:t>онсервативны при использовании новых технологий.</w:t>
      </w:r>
      <w:r w:rsidRPr="009A0FC1">
        <w:rPr>
          <w:rFonts w:ascii="Times New Roman" w:hAnsi="Times New Roman" w:cs="Times New Roman"/>
          <w:color w:val="111111"/>
          <w:sz w:val="28"/>
          <w:szCs w:val="28"/>
        </w:rPr>
        <w:t xml:space="preserve"> </w:t>
      </w:r>
      <w:r>
        <w:rPr>
          <w:rFonts w:ascii="Times New Roman" w:hAnsi="Times New Roman" w:cs="Times New Roman"/>
          <w:color w:val="111111"/>
          <w:sz w:val="28"/>
          <w:szCs w:val="28"/>
        </w:rPr>
        <w:t>Неизбежно встает необходимость работы с фондами и программами, поддерживающими научные и инновационные исследования и разработки.</w:t>
      </w:r>
    </w:p>
    <w:p w:rsidR="00257EF1" w:rsidRDefault="00257EF1" w:rsidP="00257EF1">
      <w:pPr>
        <w:shd w:val="clear" w:color="auto" w:fill="FFFFFF"/>
        <w:spacing w:line="360" w:lineRule="auto"/>
        <w:ind w:firstLine="709"/>
        <w:jc w:val="both"/>
        <w:rPr>
          <w:rFonts w:ascii="Times New Roman" w:hAnsi="Times New Roman" w:cs="Times New Roman"/>
          <w:color w:val="111111"/>
          <w:sz w:val="28"/>
          <w:szCs w:val="28"/>
        </w:rPr>
      </w:pPr>
      <w:r w:rsidRPr="007E4855">
        <w:rPr>
          <w:rFonts w:ascii="Times New Roman" w:hAnsi="Times New Roman" w:cs="Times New Roman"/>
          <w:color w:val="111111"/>
          <w:sz w:val="28"/>
          <w:szCs w:val="28"/>
        </w:rPr>
        <w:t xml:space="preserve">Одной из форм решения задачи привлечения финансирования для проведения НИОКР и использования полученных результатов в сельском хозяйстве является получение финансирования по различным программам инновационного малого бизнеса. Одной из организаций, реализующих такие программы, является Фонд содействия инновациям, который создан в 1994 году. Основной его задачей является помощь малым и средним предприятиям, занимающимся инновационным развитием. Финансовая поддержка </w:t>
      </w:r>
      <w:r>
        <w:rPr>
          <w:rFonts w:ascii="Times New Roman" w:hAnsi="Times New Roman" w:cs="Times New Roman"/>
          <w:color w:val="111111"/>
          <w:sz w:val="28"/>
          <w:szCs w:val="28"/>
        </w:rPr>
        <w:t>малых инновационных предприятий</w:t>
      </w:r>
      <w:r w:rsidRPr="007E4855">
        <w:rPr>
          <w:rFonts w:ascii="Times New Roman" w:hAnsi="Times New Roman" w:cs="Times New Roman"/>
          <w:color w:val="111111"/>
          <w:sz w:val="28"/>
          <w:szCs w:val="28"/>
        </w:rPr>
        <w:t xml:space="preserve"> осуществляется в форме безвозмездного финансирования инновационных проектов</w:t>
      </w:r>
      <w:r>
        <w:rPr>
          <w:rFonts w:ascii="Times New Roman" w:hAnsi="Times New Roman" w:cs="Times New Roman"/>
          <w:color w:val="111111"/>
          <w:sz w:val="28"/>
          <w:szCs w:val="28"/>
        </w:rPr>
        <w:t xml:space="preserve"> </w:t>
      </w:r>
      <w:r w:rsidRPr="009A0FC1">
        <w:rPr>
          <w:rFonts w:ascii="Times New Roman" w:hAnsi="Times New Roman" w:cs="Times New Roman"/>
          <w:color w:val="111111"/>
          <w:sz w:val="28"/>
          <w:szCs w:val="28"/>
        </w:rPr>
        <w:t>(</w:t>
      </w:r>
      <w:r w:rsidRPr="00BB7532">
        <w:rPr>
          <w:rFonts w:ascii="Georgia" w:hAnsi="Georgia" w:cs="Times New Roman"/>
          <w:color w:val="111111"/>
          <w:sz w:val="27"/>
          <w:szCs w:val="27"/>
        </w:rPr>
        <w:t>fasie.ru</w:t>
      </w:r>
      <w:r w:rsidRPr="009A0FC1">
        <w:rPr>
          <w:rFonts w:ascii="Georgia" w:hAnsi="Georgia" w:cs="Times New Roman"/>
          <w:color w:val="111111"/>
          <w:sz w:val="27"/>
          <w:szCs w:val="27"/>
        </w:rPr>
        <w:t>)</w:t>
      </w:r>
      <w:r w:rsidRPr="007E4855">
        <w:rPr>
          <w:rFonts w:ascii="Times New Roman" w:hAnsi="Times New Roman" w:cs="Times New Roman"/>
          <w:color w:val="111111"/>
          <w:sz w:val="28"/>
          <w:szCs w:val="28"/>
        </w:rPr>
        <w:t>.</w:t>
      </w:r>
    </w:p>
    <w:p w:rsidR="00257EF1" w:rsidRDefault="00257EF1" w:rsidP="00257EF1">
      <w:pPr>
        <w:shd w:val="clear" w:color="auto" w:fill="FFFFFF"/>
        <w:spacing w:line="360" w:lineRule="auto"/>
        <w:ind w:firstLine="709"/>
        <w:jc w:val="both"/>
        <w:rPr>
          <w:rFonts w:ascii="Times New Roman" w:hAnsi="Times New Roman" w:cs="Times New Roman"/>
          <w:color w:val="111111"/>
          <w:sz w:val="28"/>
          <w:szCs w:val="28"/>
        </w:rPr>
      </w:pPr>
      <w:r>
        <w:rPr>
          <w:rFonts w:ascii="Times New Roman" w:hAnsi="Times New Roman" w:cs="Times New Roman"/>
          <w:color w:val="111111"/>
          <w:sz w:val="28"/>
          <w:szCs w:val="28"/>
        </w:rPr>
        <w:t>Традиционно поддерживающий фундаментальные научные исследования Российский фонд фундаментальных научных исследований (РФФИ) с 2016 года выделил отдельной строкой фундаментальные исследования в области сельского хозяйства. Возможно также подача заявок в Российский научный фонд (РНФ), а также в фонд Вернадского. Последний фонд поддерживает заявки экологической направленности, связанные с разработками в нефте-газовой отрасли, поэтому ему на рассмотрение имеет смысл подавать разработки связанные с получением биоэтанола.</w:t>
      </w:r>
    </w:p>
    <w:p w:rsidR="00257EF1" w:rsidRDefault="00257EF1" w:rsidP="00257EF1">
      <w:pPr>
        <w:shd w:val="clear" w:color="auto" w:fill="FFFFFF"/>
        <w:spacing w:line="360" w:lineRule="auto"/>
        <w:ind w:firstLine="709"/>
        <w:jc w:val="both"/>
        <w:rPr>
          <w:rFonts w:ascii="Times New Roman" w:hAnsi="Times New Roman" w:cs="Times New Roman"/>
          <w:color w:val="111111"/>
          <w:sz w:val="28"/>
          <w:szCs w:val="28"/>
        </w:rPr>
      </w:pPr>
      <w:r>
        <w:rPr>
          <w:rFonts w:ascii="Times New Roman" w:hAnsi="Times New Roman" w:cs="Times New Roman"/>
          <w:color w:val="111111"/>
          <w:sz w:val="28"/>
          <w:szCs w:val="28"/>
        </w:rPr>
        <w:t xml:space="preserve">Фонд Сколково среди прочих поддерживает развитие биомедицинских технологий, поэтому у заявки связанной с разработкой методов получения аминокислот. </w:t>
      </w:r>
    </w:p>
    <w:p w:rsidR="00257EF1" w:rsidRDefault="00257EF1" w:rsidP="00257EF1">
      <w:pPr>
        <w:spacing w:line="360" w:lineRule="auto"/>
        <w:ind w:firstLine="709"/>
        <w:rPr>
          <w:rFonts w:ascii="Times New Roman" w:hAnsi="Times New Roman" w:cs="Times New Roman"/>
          <w:color w:val="111111"/>
          <w:sz w:val="28"/>
          <w:szCs w:val="28"/>
        </w:rPr>
      </w:pPr>
      <w:r w:rsidRPr="00EE477B">
        <w:rPr>
          <w:rFonts w:ascii="Times New Roman" w:hAnsi="Times New Roman" w:cs="Times New Roman"/>
          <w:color w:val="111111"/>
          <w:sz w:val="28"/>
          <w:szCs w:val="28"/>
        </w:rPr>
        <w:t>Среди международных фондов</w:t>
      </w:r>
      <w:r>
        <w:rPr>
          <w:rFonts w:ascii="Times New Roman" w:hAnsi="Times New Roman" w:cs="Times New Roman"/>
          <w:color w:val="111111"/>
          <w:sz w:val="28"/>
          <w:szCs w:val="28"/>
        </w:rPr>
        <w:t xml:space="preserve">, которые могут поддержать проекты по глубокой переработке зерна </w:t>
      </w:r>
      <w:r w:rsidRPr="00EE477B">
        <w:rPr>
          <w:rFonts w:ascii="Times New Roman" w:hAnsi="Times New Roman" w:cs="Times New Roman"/>
          <w:color w:val="111111"/>
          <w:sz w:val="28"/>
          <w:szCs w:val="28"/>
        </w:rPr>
        <w:t xml:space="preserve"> следует отметить</w:t>
      </w:r>
      <w:r>
        <w:rPr>
          <w:rFonts w:ascii="Times New Roman" w:hAnsi="Times New Roman" w:cs="Times New Roman"/>
          <w:color w:val="111111"/>
          <w:sz w:val="28"/>
          <w:szCs w:val="28"/>
        </w:rPr>
        <w:t>:</w:t>
      </w:r>
      <w:r w:rsidRPr="00EE477B">
        <w:rPr>
          <w:rFonts w:ascii="Times New Roman" w:hAnsi="Times New Roman" w:cs="Times New Roman"/>
          <w:color w:val="111111"/>
          <w:sz w:val="28"/>
          <w:szCs w:val="28"/>
        </w:rPr>
        <w:t xml:space="preserve"> </w:t>
      </w:r>
    </w:p>
    <w:p w:rsidR="00257EF1" w:rsidRDefault="00257EF1" w:rsidP="00257EF1">
      <w:pPr>
        <w:spacing w:line="360" w:lineRule="auto"/>
        <w:ind w:firstLine="709"/>
        <w:rPr>
          <w:rFonts w:ascii="Times New Roman" w:hAnsi="Times New Roman" w:cs="Times New Roman"/>
          <w:sz w:val="28"/>
          <w:szCs w:val="28"/>
        </w:rPr>
      </w:pPr>
      <w:r>
        <w:rPr>
          <w:rFonts w:ascii="Times New Roman" w:hAnsi="Times New Roman" w:cs="Times New Roman"/>
          <w:color w:val="111111"/>
          <w:sz w:val="28"/>
          <w:szCs w:val="28"/>
        </w:rPr>
        <w:t>- Международный фонд сельскохозяйственного развития (</w:t>
      </w:r>
      <w:r w:rsidRPr="009A75CB">
        <w:rPr>
          <w:rFonts w:ascii="Times New Roman" w:eastAsia="Calibri" w:hAnsi="Times New Roman" w:cs="Times New Roman"/>
          <w:sz w:val="28"/>
          <w:szCs w:val="28"/>
          <w:lang w:val="en-US"/>
        </w:rPr>
        <w:t>http</w:t>
      </w:r>
      <w:r w:rsidRPr="009A75CB">
        <w:rPr>
          <w:rFonts w:ascii="Times New Roman" w:eastAsia="Calibri" w:hAnsi="Times New Roman" w:cs="Times New Roman"/>
          <w:sz w:val="28"/>
          <w:szCs w:val="28"/>
        </w:rPr>
        <w:t>://</w:t>
      </w:r>
      <w:r w:rsidRPr="009A75CB">
        <w:rPr>
          <w:rFonts w:ascii="Times New Roman" w:eastAsia="Calibri" w:hAnsi="Times New Roman" w:cs="Times New Roman"/>
          <w:sz w:val="28"/>
          <w:szCs w:val="28"/>
          <w:lang w:val="en-US"/>
        </w:rPr>
        <w:t>www</w:t>
      </w:r>
      <w:r w:rsidRPr="009A75CB">
        <w:rPr>
          <w:rFonts w:ascii="Times New Roman" w:eastAsia="Calibri" w:hAnsi="Times New Roman" w:cs="Times New Roman"/>
          <w:sz w:val="28"/>
          <w:szCs w:val="28"/>
        </w:rPr>
        <w:t>.</w:t>
      </w:r>
      <w:r w:rsidRPr="009A75CB">
        <w:rPr>
          <w:rFonts w:ascii="Times New Roman" w:eastAsia="Calibri" w:hAnsi="Times New Roman" w:cs="Times New Roman"/>
          <w:sz w:val="28"/>
          <w:szCs w:val="28"/>
          <w:lang w:val="en-US"/>
        </w:rPr>
        <w:t>unsystem</w:t>
      </w:r>
      <w:r w:rsidRPr="009A75CB">
        <w:rPr>
          <w:rFonts w:ascii="Times New Roman" w:eastAsia="Calibri" w:hAnsi="Times New Roman" w:cs="Times New Roman"/>
          <w:sz w:val="28"/>
          <w:szCs w:val="28"/>
        </w:rPr>
        <w:t>.</w:t>
      </w:r>
      <w:r w:rsidRPr="009A75CB">
        <w:rPr>
          <w:rFonts w:ascii="Times New Roman" w:eastAsia="Calibri" w:hAnsi="Times New Roman" w:cs="Times New Roman"/>
          <w:sz w:val="28"/>
          <w:szCs w:val="28"/>
          <w:lang w:val="en-US"/>
        </w:rPr>
        <w:t>org</w:t>
      </w:r>
      <w:r w:rsidRPr="009A75CB">
        <w:rPr>
          <w:rFonts w:ascii="Times New Roman" w:eastAsia="Calibri" w:hAnsi="Times New Roman" w:cs="Times New Roman"/>
          <w:sz w:val="28"/>
          <w:szCs w:val="28"/>
        </w:rPr>
        <w:t>/</w:t>
      </w:r>
      <w:r w:rsidRPr="009A75CB">
        <w:rPr>
          <w:rFonts w:ascii="Times New Roman" w:eastAsia="Calibri" w:hAnsi="Times New Roman" w:cs="Times New Roman"/>
          <w:sz w:val="28"/>
          <w:szCs w:val="28"/>
          <w:lang w:val="en-US"/>
        </w:rPr>
        <w:t>content</w:t>
      </w:r>
      <w:r w:rsidRPr="009A75CB">
        <w:rPr>
          <w:rFonts w:ascii="Times New Roman" w:eastAsia="Calibri" w:hAnsi="Times New Roman" w:cs="Times New Roman"/>
          <w:sz w:val="28"/>
          <w:szCs w:val="28"/>
        </w:rPr>
        <w:t>/</w:t>
      </w:r>
      <w:r w:rsidRPr="009A75CB">
        <w:rPr>
          <w:rFonts w:ascii="Times New Roman" w:eastAsia="Calibri" w:hAnsi="Times New Roman" w:cs="Times New Roman"/>
          <w:sz w:val="28"/>
          <w:szCs w:val="28"/>
          <w:lang w:val="en-US"/>
        </w:rPr>
        <w:t>ifad</w:t>
      </w:r>
      <w:r w:rsidRPr="00EE477B">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257EF1" w:rsidRDefault="00257EF1" w:rsidP="00257EF1">
      <w:pPr>
        <w:spacing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 Фонд Инициатив исследований в области сельского хозяйства и производства пищи </w:t>
      </w:r>
    </w:p>
    <w:p w:rsidR="00257EF1" w:rsidRDefault="00257EF1" w:rsidP="00257EF1">
      <w:pPr>
        <w:spacing w:line="360" w:lineRule="auto"/>
        <w:rPr>
          <w:rFonts w:ascii="Times New Roman" w:hAnsi="Times New Roman" w:cs="Times New Roman"/>
          <w:sz w:val="28"/>
          <w:szCs w:val="28"/>
        </w:rPr>
      </w:pPr>
      <w:r>
        <w:rPr>
          <w:rFonts w:ascii="Times New Roman" w:hAnsi="Times New Roman" w:cs="Times New Roman"/>
          <w:sz w:val="28"/>
          <w:szCs w:val="28"/>
        </w:rPr>
        <w:t>(</w:t>
      </w:r>
      <w:r w:rsidRPr="009A75CB">
        <w:rPr>
          <w:rFonts w:ascii="Times New Roman" w:eastAsia="Calibri" w:hAnsi="Times New Roman" w:cs="Times New Roman"/>
          <w:sz w:val="28"/>
          <w:szCs w:val="28"/>
          <w:lang w:val="en-US"/>
        </w:rPr>
        <w:t>https</w:t>
      </w:r>
      <w:r w:rsidRPr="009A75CB">
        <w:rPr>
          <w:rFonts w:ascii="Times New Roman" w:eastAsia="Calibri" w:hAnsi="Times New Roman" w:cs="Times New Roman"/>
          <w:sz w:val="28"/>
          <w:szCs w:val="28"/>
        </w:rPr>
        <w:t>://</w:t>
      </w:r>
      <w:r w:rsidRPr="009A75CB">
        <w:rPr>
          <w:rFonts w:ascii="Times New Roman" w:eastAsia="Calibri" w:hAnsi="Times New Roman" w:cs="Times New Roman"/>
          <w:sz w:val="28"/>
          <w:szCs w:val="28"/>
          <w:lang w:val="en-US"/>
        </w:rPr>
        <w:t>nifa</w:t>
      </w:r>
      <w:r w:rsidRPr="009A75CB">
        <w:rPr>
          <w:rFonts w:ascii="Times New Roman" w:eastAsia="Calibri" w:hAnsi="Times New Roman" w:cs="Times New Roman"/>
          <w:sz w:val="28"/>
          <w:szCs w:val="28"/>
        </w:rPr>
        <w:t>.</w:t>
      </w:r>
      <w:r w:rsidRPr="009A75CB">
        <w:rPr>
          <w:rFonts w:ascii="Times New Roman" w:eastAsia="Calibri" w:hAnsi="Times New Roman" w:cs="Times New Roman"/>
          <w:sz w:val="28"/>
          <w:szCs w:val="28"/>
          <w:lang w:val="en-US"/>
        </w:rPr>
        <w:t>usda</w:t>
      </w:r>
      <w:r w:rsidRPr="009A75CB">
        <w:rPr>
          <w:rFonts w:ascii="Times New Roman" w:eastAsia="Calibri" w:hAnsi="Times New Roman" w:cs="Times New Roman"/>
          <w:sz w:val="28"/>
          <w:szCs w:val="28"/>
        </w:rPr>
        <w:t>.</w:t>
      </w:r>
      <w:r w:rsidRPr="009A75CB">
        <w:rPr>
          <w:rFonts w:ascii="Times New Roman" w:eastAsia="Calibri" w:hAnsi="Times New Roman" w:cs="Times New Roman"/>
          <w:sz w:val="28"/>
          <w:szCs w:val="28"/>
          <w:lang w:val="en-US"/>
        </w:rPr>
        <w:t>gov</w:t>
      </w:r>
      <w:r w:rsidRPr="009A75CB">
        <w:rPr>
          <w:rFonts w:ascii="Times New Roman" w:eastAsia="Calibri" w:hAnsi="Times New Roman" w:cs="Times New Roman"/>
          <w:sz w:val="28"/>
          <w:szCs w:val="28"/>
        </w:rPr>
        <w:t>/</w:t>
      </w:r>
      <w:r w:rsidRPr="009A75CB">
        <w:rPr>
          <w:rFonts w:ascii="Times New Roman" w:eastAsia="Calibri" w:hAnsi="Times New Roman" w:cs="Times New Roman"/>
          <w:sz w:val="28"/>
          <w:szCs w:val="28"/>
          <w:lang w:val="en-US"/>
        </w:rPr>
        <w:t>program</w:t>
      </w:r>
      <w:r w:rsidRPr="009A75CB">
        <w:rPr>
          <w:rFonts w:ascii="Times New Roman" w:eastAsia="Calibri" w:hAnsi="Times New Roman" w:cs="Times New Roman"/>
          <w:sz w:val="28"/>
          <w:szCs w:val="28"/>
        </w:rPr>
        <w:t>/</w:t>
      </w:r>
      <w:r w:rsidRPr="009A75CB">
        <w:rPr>
          <w:rFonts w:ascii="Times New Roman" w:eastAsia="Calibri" w:hAnsi="Times New Roman" w:cs="Times New Roman"/>
          <w:sz w:val="28"/>
          <w:szCs w:val="28"/>
          <w:lang w:val="en-US"/>
        </w:rPr>
        <w:t>agriculture</w:t>
      </w:r>
      <w:r w:rsidRPr="009A75CB">
        <w:rPr>
          <w:rFonts w:ascii="Times New Roman" w:eastAsia="Calibri" w:hAnsi="Times New Roman" w:cs="Times New Roman"/>
          <w:sz w:val="28"/>
          <w:szCs w:val="28"/>
        </w:rPr>
        <w:t>-</w:t>
      </w:r>
      <w:r w:rsidRPr="009A75CB">
        <w:rPr>
          <w:rFonts w:ascii="Times New Roman" w:eastAsia="Calibri" w:hAnsi="Times New Roman" w:cs="Times New Roman"/>
          <w:sz w:val="28"/>
          <w:szCs w:val="28"/>
          <w:lang w:val="en-US"/>
        </w:rPr>
        <w:t>and</w:t>
      </w:r>
      <w:r w:rsidRPr="009A75CB">
        <w:rPr>
          <w:rFonts w:ascii="Times New Roman" w:eastAsia="Calibri" w:hAnsi="Times New Roman" w:cs="Times New Roman"/>
          <w:sz w:val="28"/>
          <w:szCs w:val="28"/>
        </w:rPr>
        <w:t>-</w:t>
      </w:r>
      <w:r w:rsidRPr="009A75CB">
        <w:rPr>
          <w:rFonts w:ascii="Times New Roman" w:eastAsia="Calibri" w:hAnsi="Times New Roman" w:cs="Times New Roman"/>
          <w:sz w:val="28"/>
          <w:szCs w:val="28"/>
          <w:lang w:val="en-US"/>
        </w:rPr>
        <w:t>food</w:t>
      </w:r>
      <w:r w:rsidRPr="009A75CB">
        <w:rPr>
          <w:rFonts w:ascii="Times New Roman" w:eastAsia="Calibri" w:hAnsi="Times New Roman" w:cs="Times New Roman"/>
          <w:sz w:val="28"/>
          <w:szCs w:val="28"/>
        </w:rPr>
        <w:t>-</w:t>
      </w:r>
      <w:r w:rsidRPr="009A75CB">
        <w:rPr>
          <w:rFonts w:ascii="Times New Roman" w:eastAsia="Calibri" w:hAnsi="Times New Roman" w:cs="Times New Roman"/>
          <w:sz w:val="28"/>
          <w:szCs w:val="28"/>
          <w:lang w:val="en-US"/>
        </w:rPr>
        <w:t>research</w:t>
      </w:r>
      <w:r w:rsidRPr="009A75CB">
        <w:rPr>
          <w:rFonts w:ascii="Times New Roman" w:eastAsia="Calibri" w:hAnsi="Times New Roman" w:cs="Times New Roman"/>
          <w:sz w:val="28"/>
          <w:szCs w:val="28"/>
        </w:rPr>
        <w:t>-</w:t>
      </w:r>
      <w:r w:rsidRPr="009A75CB">
        <w:rPr>
          <w:rFonts w:ascii="Times New Roman" w:eastAsia="Calibri" w:hAnsi="Times New Roman" w:cs="Times New Roman"/>
          <w:sz w:val="28"/>
          <w:szCs w:val="28"/>
          <w:lang w:val="en-US"/>
        </w:rPr>
        <w:t>initiative</w:t>
      </w:r>
      <w:r w:rsidRPr="009A75CB">
        <w:rPr>
          <w:rFonts w:ascii="Times New Roman" w:eastAsia="Calibri" w:hAnsi="Times New Roman" w:cs="Times New Roman"/>
          <w:sz w:val="28"/>
          <w:szCs w:val="28"/>
        </w:rPr>
        <w:t>-</w:t>
      </w:r>
      <w:r w:rsidRPr="009A75CB">
        <w:rPr>
          <w:rFonts w:ascii="Times New Roman" w:eastAsia="Calibri" w:hAnsi="Times New Roman" w:cs="Times New Roman"/>
          <w:sz w:val="28"/>
          <w:szCs w:val="28"/>
          <w:lang w:val="en-US"/>
        </w:rPr>
        <w:t>afri</w:t>
      </w:r>
      <w:r w:rsidRPr="004F4BA3">
        <w:rPr>
          <w:rStyle w:val="a6"/>
          <w:rFonts w:ascii="Times New Roman" w:eastAsia="Calibri" w:hAnsi="Times New Roman" w:cs="Times New Roman"/>
          <w:sz w:val="28"/>
          <w:szCs w:val="28"/>
          <w:u w:val="none"/>
        </w:rPr>
        <w:t>),</w:t>
      </w:r>
      <w:r w:rsidRPr="00EE477B">
        <w:rPr>
          <w:rFonts w:ascii="Times New Roman" w:hAnsi="Times New Roman" w:cs="Times New Roman"/>
          <w:sz w:val="28"/>
          <w:szCs w:val="28"/>
        </w:rPr>
        <w:t xml:space="preserve"> </w:t>
      </w:r>
    </w:p>
    <w:p w:rsidR="00257EF1" w:rsidRDefault="00257EF1" w:rsidP="00257EF1">
      <w:pPr>
        <w:spacing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 Международный фонд сельскохозяйственных исследований </w:t>
      </w:r>
    </w:p>
    <w:p w:rsidR="00257EF1" w:rsidRPr="00EE477B" w:rsidRDefault="00257EF1" w:rsidP="00257EF1">
      <w:pPr>
        <w:spacing w:line="360" w:lineRule="auto"/>
        <w:ind w:firstLine="709"/>
        <w:rPr>
          <w:rFonts w:ascii="Times New Roman" w:hAnsi="Times New Roman" w:cs="Times New Roman"/>
          <w:sz w:val="28"/>
          <w:szCs w:val="28"/>
        </w:rPr>
      </w:pPr>
      <w:r>
        <w:rPr>
          <w:rFonts w:ascii="Times New Roman" w:hAnsi="Times New Roman" w:cs="Times New Roman"/>
          <w:sz w:val="28"/>
          <w:szCs w:val="28"/>
        </w:rPr>
        <w:t>(</w:t>
      </w:r>
      <w:r w:rsidRPr="009A75CB">
        <w:rPr>
          <w:rFonts w:ascii="Times New Roman" w:eastAsia="Calibri" w:hAnsi="Times New Roman" w:cs="Times New Roman"/>
          <w:sz w:val="28"/>
          <w:szCs w:val="28"/>
        </w:rPr>
        <w:t>http://b-ok.org/</w:t>
      </w:r>
      <w:r>
        <w:rPr>
          <w:rFonts w:ascii="Times New Roman" w:hAnsi="Times New Roman" w:cs="Times New Roman"/>
          <w:sz w:val="28"/>
          <w:szCs w:val="28"/>
        </w:rPr>
        <w:t xml:space="preserve">) . </w:t>
      </w:r>
    </w:p>
    <w:p w:rsidR="00257EF1" w:rsidRDefault="00257EF1" w:rsidP="00257EF1">
      <w:pPr>
        <w:pStyle w:val="a4"/>
        <w:spacing w:before="0" w:beforeAutospacing="0" w:after="0" w:afterAutospacing="0" w:line="360" w:lineRule="auto"/>
        <w:ind w:firstLine="709"/>
        <w:jc w:val="both"/>
        <w:rPr>
          <w:sz w:val="28"/>
          <w:szCs w:val="28"/>
        </w:rPr>
      </w:pPr>
      <w:r>
        <w:rPr>
          <w:sz w:val="28"/>
          <w:szCs w:val="28"/>
        </w:rPr>
        <w:t>Учитывая выше сказанное, мы предлагаем в качестве НИР подготовку следующих заявок на гранты:</w:t>
      </w:r>
    </w:p>
    <w:p w:rsidR="00257EF1" w:rsidRDefault="00257EF1" w:rsidP="009A75CB">
      <w:pPr>
        <w:pStyle w:val="a4"/>
        <w:numPr>
          <w:ilvl w:val="0"/>
          <w:numId w:val="21"/>
        </w:numPr>
        <w:tabs>
          <w:tab w:val="left" w:pos="1134"/>
        </w:tabs>
        <w:spacing w:before="0" w:beforeAutospacing="0" w:after="0" w:afterAutospacing="0" w:line="360" w:lineRule="auto"/>
        <w:ind w:left="0" w:firstLine="709"/>
        <w:jc w:val="both"/>
        <w:rPr>
          <w:sz w:val="28"/>
          <w:szCs w:val="28"/>
        </w:rPr>
      </w:pPr>
      <w:r>
        <w:rPr>
          <w:sz w:val="28"/>
          <w:szCs w:val="28"/>
        </w:rPr>
        <w:t>Разработка технологий производства аминокислот при глубокой переработке зерна. Предполагаемые фонды для подачи заявки: РФФИ, РНФ. Предполагаемые участники НИР: ТГУ, КемГУ.</w:t>
      </w:r>
    </w:p>
    <w:p w:rsidR="00257EF1" w:rsidRPr="006C4FFD" w:rsidRDefault="00257EF1" w:rsidP="009A75CB">
      <w:pPr>
        <w:pStyle w:val="a4"/>
        <w:numPr>
          <w:ilvl w:val="0"/>
          <w:numId w:val="21"/>
        </w:numPr>
        <w:tabs>
          <w:tab w:val="left" w:pos="1134"/>
        </w:tabs>
        <w:spacing w:before="0" w:beforeAutospacing="0" w:after="0" w:afterAutospacing="0" w:line="360" w:lineRule="auto"/>
        <w:ind w:left="0" w:firstLine="709"/>
        <w:jc w:val="both"/>
        <w:rPr>
          <w:sz w:val="28"/>
          <w:szCs w:val="28"/>
        </w:rPr>
      </w:pPr>
      <w:r>
        <w:rPr>
          <w:sz w:val="28"/>
          <w:szCs w:val="28"/>
        </w:rPr>
        <w:t xml:space="preserve">Разработка технологий производства сахаристых продуктов на основе переработки крахмалов. Предполагаемые фонды для подачи заявки: фонд Сколково. Предполагаемые участники НИР: ТГУ, КемГУ, </w:t>
      </w:r>
      <w:r w:rsidRPr="006C4FFD">
        <w:rPr>
          <w:rFonts w:eastAsiaTheme="minorHAnsi"/>
          <w:color w:val="000000"/>
          <w:sz w:val="28"/>
          <w:szCs w:val="28"/>
          <w:lang w:eastAsia="en-US"/>
        </w:rPr>
        <w:t>ВНИИ крахмалопродуктов.</w:t>
      </w:r>
    </w:p>
    <w:p w:rsidR="00257EF1" w:rsidRDefault="00257EF1" w:rsidP="009A75CB">
      <w:pPr>
        <w:pStyle w:val="a4"/>
        <w:numPr>
          <w:ilvl w:val="0"/>
          <w:numId w:val="21"/>
        </w:numPr>
        <w:tabs>
          <w:tab w:val="left" w:pos="1134"/>
        </w:tabs>
        <w:spacing w:before="0" w:beforeAutospacing="0" w:after="0" w:afterAutospacing="0" w:line="360" w:lineRule="auto"/>
        <w:ind w:left="0" w:firstLine="709"/>
        <w:jc w:val="both"/>
        <w:rPr>
          <w:sz w:val="28"/>
          <w:szCs w:val="28"/>
        </w:rPr>
      </w:pPr>
      <w:r>
        <w:rPr>
          <w:sz w:val="28"/>
          <w:szCs w:val="28"/>
        </w:rPr>
        <w:t>Разработка научных основ получения аминокислот при глубокой переработке зернового сырья. Предполагаемые фонды для подачи заявки: фонд Сколково. Предполагаемые участники НИР: ТГУ, КемГУ</w:t>
      </w:r>
    </w:p>
    <w:p w:rsidR="00257EF1" w:rsidRDefault="00257EF1" w:rsidP="009A75CB">
      <w:pPr>
        <w:pStyle w:val="a4"/>
        <w:numPr>
          <w:ilvl w:val="0"/>
          <w:numId w:val="21"/>
        </w:numPr>
        <w:tabs>
          <w:tab w:val="left" w:pos="1134"/>
        </w:tabs>
        <w:spacing w:before="0" w:beforeAutospacing="0" w:after="0" w:afterAutospacing="0" w:line="360" w:lineRule="auto"/>
        <w:ind w:left="0" w:firstLine="709"/>
        <w:jc w:val="both"/>
        <w:rPr>
          <w:sz w:val="28"/>
          <w:szCs w:val="28"/>
        </w:rPr>
      </w:pPr>
      <w:r>
        <w:rPr>
          <w:sz w:val="28"/>
          <w:szCs w:val="28"/>
        </w:rPr>
        <w:t xml:space="preserve">Совершенствование методов получения биоэтанола на основе глубокой переработки зерна. Предполагаемые фонды для подачи заявки: фонд Вернадского. Предполагаемые участники НИР: ТГУ, КемГУ, </w:t>
      </w:r>
      <w:r w:rsidRPr="006C4FFD">
        <w:rPr>
          <w:sz w:val="28"/>
          <w:szCs w:val="28"/>
        </w:rPr>
        <w:t>СибНИТИП</w:t>
      </w:r>
      <w:r>
        <w:rPr>
          <w:sz w:val="28"/>
          <w:szCs w:val="28"/>
        </w:rPr>
        <w:t>.</w:t>
      </w:r>
    </w:p>
    <w:p w:rsidR="00257EF1" w:rsidRDefault="00257EF1" w:rsidP="009A75CB">
      <w:pPr>
        <w:pStyle w:val="a4"/>
        <w:numPr>
          <w:ilvl w:val="0"/>
          <w:numId w:val="21"/>
        </w:numPr>
        <w:tabs>
          <w:tab w:val="left" w:pos="1134"/>
        </w:tabs>
        <w:spacing w:before="0" w:beforeAutospacing="0" w:after="0" w:afterAutospacing="0" w:line="360" w:lineRule="auto"/>
        <w:ind w:left="0" w:firstLine="709"/>
        <w:jc w:val="both"/>
        <w:rPr>
          <w:sz w:val="28"/>
          <w:szCs w:val="28"/>
        </w:rPr>
      </w:pPr>
      <w:r>
        <w:rPr>
          <w:sz w:val="28"/>
          <w:szCs w:val="28"/>
        </w:rPr>
        <w:t xml:space="preserve">Использование продуктов глубокой переработки зерна в системе органического земледелия. Предполагаемые фонды для подачи заявки: </w:t>
      </w:r>
      <w:r w:rsidRPr="007E4855">
        <w:rPr>
          <w:color w:val="111111"/>
          <w:sz w:val="28"/>
          <w:szCs w:val="28"/>
        </w:rPr>
        <w:t>Фонд содействия инновациям</w:t>
      </w:r>
      <w:r>
        <w:rPr>
          <w:sz w:val="28"/>
          <w:szCs w:val="28"/>
        </w:rPr>
        <w:t xml:space="preserve"> Предполагаемые участники НИР: ТГУ, КемГУ. НГАУ.</w:t>
      </w:r>
    </w:p>
    <w:p w:rsidR="00257EF1" w:rsidRDefault="00257EF1" w:rsidP="009A75CB">
      <w:pPr>
        <w:pStyle w:val="a4"/>
        <w:numPr>
          <w:ilvl w:val="0"/>
          <w:numId w:val="21"/>
        </w:numPr>
        <w:tabs>
          <w:tab w:val="left" w:pos="1134"/>
        </w:tabs>
        <w:spacing w:before="0" w:beforeAutospacing="0" w:after="0" w:afterAutospacing="0" w:line="360" w:lineRule="auto"/>
        <w:ind w:left="0" w:firstLine="709"/>
        <w:jc w:val="both"/>
        <w:rPr>
          <w:sz w:val="28"/>
          <w:szCs w:val="28"/>
        </w:rPr>
      </w:pPr>
      <w:r w:rsidRPr="006C4FFD">
        <w:rPr>
          <w:sz w:val="28"/>
          <w:szCs w:val="28"/>
        </w:rPr>
        <w:t xml:space="preserve">Технологии производства сахаристых продуктов и патоки при глубокой переработке сырья. Предполагаемые фонды для подачи заявки: </w:t>
      </w:r>
      <w:r w:rsidRPr="006C4FFD">
        <w:rPr>
          <w:color w:val="111111"/>
          <w:sz w:val="28"/>
          <w:szCs w:val="28"/>
        </w:rPr>
        <w:t>Фонд содействия инновациям</w:t>
      </w:r>
      <w:r w:rsidRPr="006C4FFD">
        <w:rPr>
          <w:sz w:val="28"/>
          <w:szCs w:val="28"/>
        </w:rPr>
        <w:t xml:space="preserve">. Предполагаемые участники НИР: ТГУ, КемГУ. </w:t>
      </w:r>
      <w:r>
        <w:rPr>
          <w:sz w:val="28"/>
          <w:szCs w:val="28"/>
        </w:rPr>
        <w:t>СибНИТИП.</w:t>
      </w:r>
    </w:p>
    <w:p w:rsidR="00257EF1" w:rsidRPr="006C4FFD" w:rsidRDefault="00257EF1" w:rsidP="009A75CB">
      <w:pPr>
        <w:pStyle w:val="a4"/>
        <w:numPr>
          <w:ilvl w:val="0"/>
          <w:numId w:val="21"/>
        </w:numPr>
        <w:tabs>
          <w:tab w:val="left" w:pos="1134"/>
        </w:tabs>
        <w:spacing w:before="0" w:beforeAutospacing="0" w:after="0" w:afterAutospacing="0" w:line="360" w:lineRule="auto"/>
        <w:ind w:left="0" w:firstLine="709"/>
        <w:jc w:val="both"/>
        <w:rPr>
          <w:sz w:val="28"/>
          <w:szCs w:val="28"/>
        </w:rPr>
      </w:pPr>
      <w:r w:rsidRPr="006C4FFD">
        <w:rPr>
          <w:sz w:val="28"/>
          <w:szCs w:val="28"/>
        </w:rPr>
        <w:t>Продукты глубокой переработки зерна в составе пищевых продуктов. Предполагаемые фонды для подачи заявки: гранты ЕС. Предполага</w:t>
      </w:r>
      <w:r>
        <w:rPr>
          <w:sz w:val="28"/>
          <w:szCs w:val="28"/>
        </w:rPr>
        <w:t xml:space="preserve">емые участники НИР: ТГУ, КемГУ, </w:t>
      </w:r>
      <w:r w:rsidRPr="006C4FFD">
        <w:rPr>
          <w:rFonts w:eastAsiaTheme="minorHAnsi"/>
          <w:color w:val="000000"/>
          <w:sz w:val="28"/>
          <w:szCs w:val="28"/>
          <w:lang w:eastAsia="en-US"/>
        </w:rPr>
        <w:t>Красноярский ГАУ</w:t>
      </w:r>
      <w:r>
        <w:rPr>
          <w:rFonts w:eastAsiaTheme="minorHAnsi"/>
          <w:color w:val="000000"/>
          <w:sz w:val="28"/>
          <w:szCs w:val="28"/>
          <w:lang w:eastAsia="en-US"/>
        </w:rPr>
        <w:t>.</w:t>
      </w:r>
    </w:p>
    <w:p w:rsidR="00257EF1" w:rsidRDefault="00257EF1" w:rsidP="009A75CB">
      <w:pPr>
        <w:pStyle w:val="a4"/>
        <w:numPr>
          <w:ilvl w:val="0"/>
          <w:numId w:val="21"/>
        </w:numPr>
        <w:tabs>
          <w:tab w:val="left" w:pos="1134"/>
        </w:tabs>
        <w:spacing w:before="0" w:beforeAutospacing="0" w:after="0" w:afterAutospacing="0" w:line="360" w:lineRule="auto"/>
        <w:ind w:left="0" w:firstLine="709"/>
        <w:jc w:val="both"/>
        <w:rPr>
          <w:sz w:val="28"/>
          <w:szCs w:val="28"/>
        </w:rPr>
      </w:pPr>
      <w:r>
        <w:rPr>
          <w:sz w:val="28"/>
          <w:szCs w:val="28"/>
        </w:rPr>
        <w:t xml:space="preserve">Продукты глубокой переработки зерна как компонент спортивного питания. Предполагаемые фонды для подачи заявки: гранты ЕС. Предполагаемые участники НИР: ТГУ, КемГУ, </w:t>
      </w:r>
      <w:r w:rsidRPr="006C4FFD">
        <w:rPr>
          <w:rFonts w:eastAsiaTheme="minorHAnsi"/>
          <w:color w:val="000000"/>
          <w:sz w:val="28"/>
          <w:szCs w:val="28"/>
          <w:lang w:eastAsia="en-US"/>
        </w:rPr>
        <w:t>Красноярский ГАУ</w:t>
      </w:r>
      <w:r>
        <w:rPr>
          <w:rFonts w:eastAsiaTheme="minorHAnsi"/>
          <w:color w:val="000000"/>
          <w:sz w:val="28"/>
          <w:szCs w:val="28"/>
          <w:lang w:eastAsia="en-US"/>
        </w:rPr>
        <w:t xml:space="preserve">. </w:t>
      </w:r>
    </w:p>
    <w:p w:rsidR="00257EF1" w:rsidRPr="002F2C20" w:rsidRDefault="00257EF1" w:rsidP="009A75CB">
      <w:pPr>
        <w:pStyle w:val="1"/>
        <w:spacing w:before="0" w:line="360" w:lineRule="auto"/>
        <w:ind w:firstLine="709"/>
        <w:rPr>
          <w:rFonts w:ascii="Times New Roman" w:eastAsiaTheme="minorHAnsi" w:hAnsi="Times New Roman" w:cs="Times New Roman"/>
          <w:b w:val="0"/>
          <w:bCs w:val="0"/>
          <w:color w:val="000000"/>
          <w:lang w:eastAsia="en-US"/>
        </w:rPr>
      </w:pPr>
      <w:bookmarkStart w:id="38" w:name="_Toc531698720"/>
      <w:r w:rsidRPr="002F2C20">
        <w:rPr>
          <w:rFonts w:ascii="Times New Roman" w:eastAsiaTheme="minorHAnsi" w:hAnsi="Times New Roman" w:cs="Times New Roman"/>
          <w:b w:val="0"/>
          <w:color w:val="000000"/>
          <w:lang w:eastAsia="en-US"/>
        </w:rPr>
        <w:t>Предполагаемые партнеры</w:t>
      </w:r>
      <w:r>
        <w:rPr>
          <w:rFonts w:ascii="Times New Roman" w:eastAsiaTheme="minorHAnsi" w:hAnsi="Times New Roman" w:cs="Times New Roman"/>
          <w:b w:val="0"/>
          <w:color w:val="000000"/>
          <w:lang w:eastAsia="en-US"/>
        </w:rPr>
        <w:t xml:space="preserve"> при приведении НИР и ОКР</w:t>
      </w:r>
      <w:r w:rsidRPr="002F2C20">
        <w:rPr>
          <w:rFonts w:ascii="Times New Roman" w:eastAsiaTheme="minorHAnsi" w:hAnsi="Times New Roman" w:cs="Times New Roman"/>
          <w:b w:val="0"/>
          <w:color w:val="000000"/>
          <w:lang w:eastAsia="en-US"/>
        </w:rPr>
        <w:t>:</w:t>
      </w:r>
      <w:bookmarkEnd w:id="38"/>
    </w:p>
    <w:p w:rsidR="00257EF1" w:rsidRPr="0096311F" w:rsidRDefault="00257EF1" w:rsidP="00257EF1">
      <w:pPr>
        <w:pStyle w:val="a4"/>
        <w:spacing w:before="0" w:beforeAutospacing="0" w:after="0" w:afterAutospacing="0" w:line="360" w:lineRule="auto"/>
        <w:ind w:firstLine="709"/>
        <w:jc w:val="both"/>
        <w:rPr>
          <w:sz w:val="28"/>
          <w:szCs w:val="28"/>
        </w:rPr>
      </w:pPr>
      <w:r w:rsidRPr="0096311F">
        <w:rPr>
          <w:sz w:val="28"/>
          <w:szCs w:val="28"/>
        </w:rPr>
        <w:t xml:space="preserve">1. </w:t>
      </w:r>
      <w:r>
        <w:rPr>
          <w:sz w:val="28"/>
          <w:szCs w:val="28"/>
        </w:rPr>
        <w:t>Ф</w:t>
      </w:r>
      <w:r w:rsidRPr="0096311F">
        <w:rPr>
          <w:sz w:val="28"/>
          <w:szCs w:val="28"/>
        </w:rPr>
        <w:t>едеральное государственное бюджетное научное учреждение "всероссийский научно-исследовательский институт крахмалопродуктов (внии крахмалопродуктов) (Московская область, п. Красково).</w:t>
      </w:r>
    </w:p>
    <w:p w:rsidR="00257EF1" w:rsidRPr="0096311F" w:rsidRDefault="00257EF1" w:rsidP="00257EF1">
      <w:pPr>
        <w:pStyle w:val="a4"/>
        <w:spacing w:before="0" w:beforeAutospacing="0" w:after="0" w:afterAutospacing="0" w:line="360" w:lineRule="auto"/>
        <w:ind w:firstLine="709"/>
        <w:jc w:val="both"/>
        <w:rPr>
          <w:sz w:val="28"/>
          <w:szCs w:val="28"/>
        </w:rPr>
      </w:pPr>
      <w:r w:rsidRPr="0096311F">
        <w:rPr>
          <w:sz w:val="28"/>
          <w:szCs w:val="28"/>
        </w:rPr>
        <w:t>2. Кемеровский Государственный Университет (Кемерово).</w:t>
      </w:r>
    </w:p>
    <w:p w:rsidR="00257EF1" w:rsidRPr="0096311F" w:rsidRDefault="00257EF1" w:rsidP="00257EF1">
      <w:pPr>
        <w:pStyle w:val="a4"/>
        <w:spacing w:before="0" w:beforeAutospacing="0" w:after="0" w:afterAutospacing="0" w:line="360" w:lineRule="auto"/>
        <w:ind w:firstLine="709"/>
        <w:jc w:val="both"/>
        <w:rPr>
          <w:sz w:val="28"/>
          <w:szCs w:val="28"/>
        </w:rPr>
      </w:pPr>
      <w:r w:rsidRPr="0096311F">
        <w:rPr>
          <w:sz w:val="28"/>
          <w:szCs w:val="28"/>
        </w:rPr>
        <w:t xml:space="preserve">3. </w:t>
      </w:r>
      <w:hyperlink w:history="1">
        <w:r w:rsidRPr="0096311F">
          <w:rPr>
            <w:sz w:val="28"/>
            <w:szCs w:val="28"/>
          </w:rPr>
          <w:t>Сибирский научно-исследовательский и технологический институт переработки сельскохозяйственной продукции Сибирского федерального научного центра агробиотехнологий Российской академии наук СибНИТИП СФНЦА РАН</w:t>
        </w:r>
      </w:hyperlink>
      <w:r w:rsidRPr="0096311F">
        <w:rPr>
          <w:sz w:val="28"/>
          <w:szCs w:val="28"/>
        </w:rPr>
        <w:t xml:space="preserve">. Новосибирская область, р.п. Краснообск </w:t>
      </w:r>
    </w:p>
    <w:p w:rsidR="00257EF1" w:rsidRPr="0096311F" w:rsidRDefault="00257EF1" w:rsidP="00257EF1">
      <w:pPr>
        <w:pStyle w:val="a4"/>
        <w:spacing w:before="0" w:beforeAutospacing="0" w:after="0" w:afterAutospacing="0" w:line="360" w:lineRule="auto"/>
        <w:ind w:firstLine="709"/>
        <w:jc w:val="both"/>
        <w:rPr>
          <w:sz w:val="28"/>
          <w:szCs w:val="28"/>
        </w:rPr>
      </w:pPr>
      <w:r w:rsidRPr="0096311F">
        <w:rPr>
          <w:sz w:val="28"/>
          <w:szCs w:val="28"/>
        </w:rPr>
        <w:t>4. ФГБОУ ВО «Красноярский Государственный аграрный университет», (г. Красноярск).</w:t>
      </w:r>
    </w:p>
    <w:p w:rsidR="00257EF1" w:rsidRPr="0096311F" w:rsidRDefault="00257EF1" w:rsidP="00257EF1">
      <w:pPr>
        <w:pStyle w:val="a4"/>
        <w:spacing w:before="0" w:beforeAutospacing="0" w:after="0" w:afterAutospacing="0" w:line="360" w:lineRule="auto"/>
        <w:ind w:firstLine="709"/>
        <w:jc w:val="both"/>
        <w:rPr>
          <w:sz w:val="28"/>
          <w:szCs w:val="28"/>
        </w:rPr>
      </w:pPr>
      <w:r w:rsidRPr="0096311F">
        <w:rPr>
          <w:sz w:val="28"/>
          <w:szCs w:val="28"/>
        </w:rPr>
        <w:t xml:space="preserve">5. Казанский национальный исследовательский технологический университет  (г. Казань). </w:t>
      </w:r>
    </w:p>
    <w:p w:rsidR="00257EF1" w:rsidRPr="0096311F" w:rsidRDefault="00257EF1" w:rsidP="00257EF1">
      <w:pPr>
        <w:pStyle w:val="a4"/>
        <w:spacing w:before="0" w:beforeAutospacing="0" w:after="0" w:afterAutospacing="0" w:line="360" w:lineRule="auto"/>
        <w:ind w:firstLine="709"/>
        <w:jc w:val="both"/>
        <w:rPr>
          <w:sz w:val="28"/>
          <w:szCs w:val="28"/>
        </w:rPr>
      </w:pPr>
      <w:r w:rsidRPr="0096311F">
        <w:rPr>
          <w:sz w:val="28"/>
          <w:szCs w:val="28"/>
        </w:rPr>
        <w:t>6. Новосибирский государственный аграрный университет (г. Новосибирск)</w:t>
      </w:r>
    </w:p>
    <w:p w:rsidR="00257EF1" w:rsidRDefault="00257EF1">
      <w:pPr>
        <w:widowControl/>
        <w:autoSpaceDE/>
        <w:autoSpaceDN/>
        <w:adjustRightInd/>
        <w:spacing w:after="200" w:line="276" w:lineRule="auto"/>
        <w:rPr>
          <w:rFonts w:ascii="Times New Roman" w:hAnsi="Times New Roman" w:cs="Times New Roman"/>
          <w:sz w:val="28"/>
          <w:szCs w:val="28"/>
        </w:rPr>
      </w:pPr>
      <w:r>
        <w:rPr>
          <w:rFonts w:ascii="Times New Roman" w:hAnsi="Times New Roman" w:cs="Times New Roman"/>
          <w:sz w:val="28"/>
          <w:szCs w:val="28"/>
        </w:rPr>
        <w:br w:type="page"/>
      </w:r>
    </w:p>
    <w:p w:rsidR="00257EF1" w:rsidRDefault="00257EF1" w:rsidP="00257EF1">
      <w:pPr>
        <w:pStyle w:val="a3"/>
        <w:tabs>
          <w:tab w:val="left" w:pos="709"/>
          <w:tab w:val="left" w:pos="851"/>
          <w:tab w:val="left" w:pos="1418"/>
        </w:tabs>
        <w:spacing w:line="360" w:lineRule="auto"/>
        <w:ind w:left="0" w:firstLine="709"/>
        <w:contextualSpacing w:val="0"/>
        <w:jc w:val="center"/>
        <w:outlineLvl w:val="0"/>
        <w:rPr>
          <w:rFonts w:ascii="Times New Roman" w:hAnsi="Times New Roman" w:cs="Times New Roman"/>
          <w:sz w:val="28"/>
          <w:szCs w:val="28"/>
        </w:rPr>
      </w:pPr>
      <w:bookmarkStart w:id="39" w:name="_Toc531698721"/>
      <w:r>
        <w:rPr>
          <w:rFonts w:ascii="Times New Roman" w:hAnsi="Times New Roman" w:cs="Times New Roman"/>
          <w:sz w:val="28"/>
          <w:szCs w:val="28"/>
        </w:rPr>
        <w:t>ЗА</w:t>
      </w:r>
      <w:r w:rsidRPr="00663661">
        <w:rPr>
          <w:rFonts w:ascii="Times New Roman" w:hAnsi="Times New Roman" w:cs="Times New Roman"/>
          <w:sz w:val="28"/>
          <w:szCs w:val="28"/>
        </w:rPr>
        <w:t>КЛЮЧЕНИЕ</w:t>
      </w:r>
      <w:bookmarkEnd w:id="39"/>
    </w:p>
    <w:p w:rsidR="00257EF1" w:rsidRPr="0053420F" w:rsidRDefault="00257EF1" w:rsidP="009A75C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Глубокая переработка зерна относится к одним из самых перспективных направлений развития сельскохозяйственных технологий. Несмотря на то, что Томская область находится на крайней северной границе земледелия в России, у нее есть свои преимущества при развитии в данном направлении. </w:t>
      </w:r>
      <w:r w:rsidRPr="0053420F">
        <w:rPr>
          <w:rFonts w:ascii="Times New Roman" w:hAnsi="Times New Roman" w:cs="Times New Roman"/>
          <w:sz w:val="28"/>
          <w:szCs w:val="28"/>
        </w:rPr>
        <w:t xml:space="preserve">Министром сельского хозяйства России Еленой Скрынник был представлен доклад на тему «Стратегия развития растениеводства на среднесрочную перспективу». В нем значимая роль в развитии АПК отводится переработке зерна на глютен, сиропы и крахмал. Дополнительное звено в производственной цепи пшеницы стимулирует развитие животноводства, создаст рычаг влияния на мировую цену зерна, обеспечит внутренний рынок необходимыми продуктами питания. </w:t>
      </w:r>
    </w:p>
    <w:p w:rsidR="00257EF1" w:rsidRPr="0053420F" w:rsidRDefault="00257EF1" w:rsidP="009A75CB">
      <w:pPr>
        <w:spacing w:line="360" w:lineRule="auto"/>
        <w:ind w:firstLine="709"/>
        <w:jc w:val="both"/>
        <w:rPr>
          <w:rFonts w:ascii="Times New Roman" w:hAnsi="Times New Roman" w:cs="Times New Roman"/>
          <w:sz w:val="28"/>
          <w:szCs w:val="28"/>
        </w:rPr>
      </w:pPr>
      <w:r w:rsidRPr="0053420F">
        <w:rPr>
          <w:rFonts w:ascii="Times New Roman" w:hAnsi="Times New Roman" w:cs="Times New Roman"/>
          <w:sz w:val="28"/>
          <w:szCs w:val="28"/>
        </w:rPr>
        <w:t>В результате будет создан рынок непродовольственной</w:t>
      </w:r>
      <w:r>
        <w:rPr>
          <w:rFonts w:ascii="Times New Roman" w:hAnsi="Times New Roman" w:cs="Times New Roman"/>
          <w:sz w:val="28"/>
          <w:szCs w:val="28"/>
        </w:rPr>
        <w:t xml:space="preserve"> </w:t>
      </w:r>
      <w:r w:rsidRPr="0053420F">
        <w:rPr>
          <w:rFonts w:ascii="Times New Roman" w:hAnsi="Times New Roman" w:cs="Times New Roman"/>
          <w:sz w:val="28"/>
          <w:szCs w:val="28"/>
        </w:rPr>
        <w:t xml:space="preserve">пшеницы, появится стимул для развития транспортной и экспортной инфраструктуры. Таким образом, переход на глубокую переработку зерна является стратегической задачей России. </w:t>
      </w:r>
    </w:p>
    <w:p w:rsidR="00257EF1" w:rsidRPr="0053420F" w:rsidRDefault="00257EF1" w:rsidP="009A75CB">
      <w:pPr>
        <w:spacing w:line="360" w:lineRule="auto"/>
        <w:ind w:firstLine="709"/>
        <w:jc w:val="both"/>
        <w:rPr>
          <w:rFonts w:ascii="Times New Roman" w:hAnsi="Times New Roman" w:cs="Times New Roman"/>
          <w:sz w:val="28"/>
          <w:szCs w:val="28"/>
        </w:rPr>
      </w:pPr>
      <w:r w:rsidRPr="0053420F">
        <w:rPr>
          <w:rFonts w:ascii="Times New Roman" w:hAnsi="Times New Roman" w:cs="Times New Roman"/>
          <w:sz w:val="28"/>
          <w:szCs w:val="28"/>
        </w:rPr>
        <w:t xml:space="preserve">Источником инвестиций в строительство заводов по глубокой переработке зерна могут стать средства, ранее запланированные на субсидирование экспорта. Это заложит фундамент для будущих продаж за рубеж не сырья, а продукции с высокой добавленной стоимостью. </w:t>
      </w:r>
      <w:r>
        <w:rPr>
          <w:rFonts w:ascii="Times New Roman" w:hAnsi="Times New Roman" w:cs="Times New Roman"/>
          <w:sz w:val="28"/>
          <w:szCs w:val="28"/>
        </w:rPr>
        <w:t>Например, п</w:t>
      </w:r>
      <w:r w:rsidRPr="0053420F">
        <w:rPr>
          <w:rFonts w:ascii="Times New Roman" w:hAnsi="Times New Roman" w:cs="Times New Roman"/>
          <w:sz w:val="28"/>
          <w:szCs w:val="28"/>
        </w:rPr>
        <w:t xml:space="preserve">о расчетам экспертов будет достаточно 60 млрд. рублей для создания 12 заводов по производству биоэтанола с мощностью каждого — 1 млн. тонн зерна. Одно предприятие станет местом работы 300 человек, ежегодно будет закупать зерна на 4 млрд. рублей и выпускать продукции на 20 млрд. рублей. Косвенно рабочие места получат еще 3000 россиян. </w:t>
      </w:r>
    </w:p>
    <w:p w:rsidR="00257EF1" w:rsidRPr="0053420F" w:rsidRDefault="00257EF1" w:rsidP="009A75CB">
      <w:pPr>
        <w:spacing w:line="360" w:lineRule="auto"/>
        <w:ind w:firstLine="709"/>
        <w:jc w:val="both"/>
        <w:rPr>
          <w:rFonts w:ascii="Times New Roman" w:hAnsi="Times New Roman" w:cs="Times New Roman"/>
          <w:sz w:val="28"/>
          <w:szCs w:val="28"/>
        </w:rPr>
      </w:pPr>
      <w:r w:rsidRPr="0053420F">
        <w:rPr>
          <w:rFonts w:ascii="Times New Roman" w:hAnsi="Times New Roman" w:cs="Times New Roman"/>
          <w:sz w:val="28"/>
          <w:szCs w:val="28"/>
        </w:rPr>
        <w:t>Еще одну выгоду сулит глубокая переработка зерна в регионах – сокращение транспортных расходов на перевозку зерна в морские порты. Транспортные издержки производителей сельскохозяй</w:t>
      </w:r>
      <w:r>
        <w:rPr>
          <w:rFonts w:ascii="Times New Roman" w:hAnsi="Times New Roman" w:cs="Times New Roman"/>
          <w:sz w:val="28"/>
          <w:szCs w:val="28"/>
        </w:rPr>
        <w:t xml:space="preserve">ственной продукции в </w:t>
      </w:r>
      <w:r w:rsidRPr="0053420F">
        <w:rPr>
          <w:rFonts w:ascii="Times New Roman" w:hAnsi="Times New Roman" w:cs="Times New Roman"/>
          <w:sz w:val="28"/>
          <w:szCs w:val="28"/>
        </w:rPr>
        <w:t xml:space="preserve">Сибири сведутся к минимуму, с постройкой заводов по производству пищевой клейковины, биоэтанола и кормов. </w:t>
      </w:r>
    </w:p>
    <w:p w:rsidR="00257EF1" w:rsidRPr="0053420F" w:rsidRDefault="00257EF1" w:rsidP="009A75CB">
      <w:pPr>
        <w:spacing w:line="360" w:lineRule="auto"/>
        <w:ind w:firstLine="709"/>
        <w:jc w:val="both"/>
        <w:rPr>
          <w:rFonts w:ascii="Times New Roman" w:hAnsi="Times New Roman" w:cs="Times New Roman"/>
          <w:sz w:val="28"/>
          <w:szCs w:val="28"/>
        </w:rPr>
      </w:pPr>
      <w:r w:rsidRPr="0053420F">
        <w:rPr>
          <w:rFonts w:ascii="Times New Roman" w:hAnsi="Times New Roman" w:cs="Times New Roman"/>
          <w:sz w:val="28"/>
          <w:szCs w:val="28"/>
        </w:rPr>
        <w:t xml:space="preserve">В Сибирском федеральном округе при ежегодном производстве 15 млн. тонн зерна внутреннее потребление составляет около 10 млн. тонн. Излишки могли бы перерабатываться здесь же, поскольку транспортировка пшеницы на экспорт нерентабельна. Выручка сельхозпроизводителей от закупки только половины невостребованного зерна составила бы 15 млрд. рублей. Из такого объема сырья можно произвести продукции на 75 млрд. рублей, обеспечив рабочими местами тысячи человек. </w:t>
      </w:r>
    </w:p>
    <w:p w:rsidR="00257EF1" w:rsidRPr="0053420F" w:rsidRDefault="00257EF1" w:rsidP="009A75CB">
      <w:pPr>
        <w:spacing w:line="360" w:lineRule="auto"/>
        <w:ind w:firstLine="709"/>
        <w:jc w:val="both"/>
        <w:rPr>
          <w:rFonts w:ascii="Times New Roman" w:hAnsi="Times New Roman" w:cs="Times New Roman"/>
          <w:sz w:val="28"/>
          <w:szCs w:val="28"/>
        </w:rPr>
      </w:pPr>
      <w:r w:rsidRPr="0053420F">
        <w:rPr>
          <w:rFonts w:ascii="Times New Roman" w:hAnsi="Times New Roman" w:cs="Times New Roman"/>
          <w:sz w:val="28"/>
          <w:szCs w:val="28"/>
        </w:rPr>
        <w:t>По словам</w:t>
      </w:r>
      <w:r>
        <w:rPr>
          <w:rFonts w:ascii="Times New Roman" w:hAnsi="Times New Roman" w:cs="Times New Roman"/>
          <w:sz w:val="28"/>
          <w:szCs w:val="28"/>
        </w:rPr>
        <w:t xml:space="preserve"> </w:t>
      </w:r>
      <w:r w:rsidRPr="0053420F">
        <w:rPr>
          <w:rFonts w:ascii="Times New Roman" w:hAnsi="Times New Roman" w:cs="Times New Roman"/>
          <w:sz w:val="28"/>
          <w:szCs w:val="28"/>
        </w:rPr>
        <w:t>профессор</w:t>
      </w:r>
      <w:r>
        <w:rPr>
          <w:rFonts w:ascii="Times New Roman" w:hAnsi="Times New Roman" w:cs="Times New Roman"/>
          <w:sz w:val="28"/>
          <w:szCs w:val="28"/>
        </w:rPr>
        <w:t>а</w:t>
      </w:r>
      <w:r w:rsidRPr="0053420F">
        <w:rPr>
          <w:rFonts w:ascii="Times New Roman" w:hAnsi="Times New Roman" w:cs="Times New Roman"/>
          <w:sz w:val="28"/>
          <w:szCs w:val="28"/>
        </w:rPr>
        <w:t xml:space="preserve"> Владимир</w:t>
      </w:r>
      <w:r>
        <w:rPr>
          <w:rFonts w:ascii="Times New Roman" w:hAnsi="Times New Roman" w:cs="Times New Roman"/>
          <w:sz w:val="28"/>
          <w:szCs w:val="28"/>
        </w:rPr>
        <w:t>а</w:t>
      </w:r>
      <w:r w:rsidRPr="0053420F">
        <w:rPr>
          <w:rFonts w:ascii="Times New Roman" w:hAnsi="Times New Roman" w:cs="Times New Roman"/>
          <w:sz w:val="28"/>
          <w:szCs w:val="28"/>
        </w:rPr>
        <w:t xml:space="preserve"> Дебабов</w:t>
      </w:r>
      <w:r>
        <w:rPr>
          <w:rFonts w:ascii="Times New Roman" w:hAnsi="Times New Roman" w:cs="Times New Roman"/>
          <w:sz w:val="28"/>
          <w:szCs w:val="28"/>
        </w:rPr>
        <w:t>а</w:t>
      </w:r>
      <w:r w:rsidRPr="0053420F">
        <w:rPr>
          <w:rFonts w:ascii="Times New Roman" w:hAnsi="Times New Roman" w:cs="Times New Roman"/>
          <w:sz w:val="28"/>
          <w:szCs w:val="28"/>
        </w:rPr>
        <w:t>:</w:t>
      </w:r>
      <w:r>
        <w:rPr>
          <w:rFonts w:ascii="Times New Roman" w:hAnsi="Times New Roman" w:cs="Times New Roman"/>
          <w:sz w:val="28"/>
          <w:szCs w:val="28"/>
        </w:rPr>
        <w:t xml:space="preserve"> </w:t>
      </w:r>
      <w:r w:rsidRPr="0053420F">
        <w:rPr>
          <w:rFonts w:ascii="Times New Roman" w:hAnsi="Times New Roman" w:cs="Times New Roman"/>
          <w:sz w:val="28"/>
          <w:szCs w:val="28"/>
        </w:rPr>
        <w:t xml:space="preserve">«Глубокая переработка зерна – это один из немногих шансов нашей страны включиться в мировое разделение труда благодаря своим природным ресурсам». </w:t>
      </w:r>
      <w:r>
        <w:rPr>
          <w:rFonts w:ascii="Times New Roman" w:hAnsi="Times New Roman" w:cs="Times New Roman"/>
          <w:sz w:val="28"/>
          <w:szCs w:val="28"/>
        </w:rPr>
        <w:t xml:space="preserve"> Томская область, обладая кроме богатых природных ресурсов высоким научным потенциалом, может успешно реализовывать инновационные проекты по глубокой переработке зерна. </w:t>
      </w:r>
    </w:p>
    <w:p w:rsidR="00257EF1" w:rsidRDefault="00257EF1" w:rsidP="00257EF1">
      <w:pPr>
        <w:pStyle w:val="a3"/>
        <w:tabs>
          <w:tab w:val="left" w:pos="709"/>
          <w:tab w:val="left" w:pos="851"/>
          <w:tab w:val="left" w:pos="1418"/>
        </w:tabs>
        <w:spacing w:line="360" w:lineRule="auto"/>
        <w:ind w:left="0" w:firstLine="709"/>
        <w:contextualSpacing w:val="0"/>
        <w:jc w:val="both"/>
        <w:rPr>
          <w:rFonts w:ascii="Times New Roman" w:hAnsi="Times New Roman" w:cs="Times New Roman"/>
          <w:sz w:val="28"/>
          <w:szCs w:val="28"/>
        </w:rPr>
      </w:pPr>
    </w:p>
    <w:p w:rsidR="00257EF1" w:rsidRDefault="00257EF1" w:rsidP="00257EF1">
      <w:pPr>
        <w:pStyle w:val="a3"/>
        <w:tabs>
          <w:tab w:val="left" w:pos="709"/>
          <w:tab w:val="left" w:pos="851"/>
          <w:tab w:val="left" w:pos="1418"/>
        </w:tabs>
        <w:spacing w:line="360" w:lineRule="auto"/>
        <w:ind w:left="0" w:firstLine="709"/>
        <w:contextualSpacing w:val="0"/>
        <w:jc w:val="both"/>
        <w:rPr>
          <w:rFonts w:ascii="Times New Roman" w:hAnsi="Times New Roman" w:cs="Times New Roman"/>
          <w:sz w:val="28"/>
          <w:szCs w:val="28"/>
        </w:rPr>
      </w:pPr>
    </w:p>
    <w:p w:rsidR="00257EF1" w:rsidRDefault="00257EF1" w:rsidP="00257EF1">
      <w:pPr>
        <w:pStyle w:val="a3"/>
        <w:tabs>
          <w:tab w:val="left" w:pos="709"/>
          <w:tab w:val="left" w:pos="851"/>
          <w:tab w:val="left" w:pos="1418"/>
        </w:tabs>
        <w:spacing w:line="360" w:lineRule="auto"/>
        <w:ind w:left="0" w:firstLine="709"/>
        <w:contextualSpacing w:val="0"/>
        <w:jc w:val="both"/>
        <w:rPr>
          <w:rFonts w:ascii="Times New Roman" w:hAnsi="Times New Roman" w:cs="Times New Roman"/>
          <w:sz w:val="28"/>
          <w:szCs w:val="28"/>
        </w:rPr>
      </w:pPr>
    </w:p>
    <w:p w:rsidR="00257EF1" w:rsidRDefault="00257EF1" w:rsidP="00257EF1">
      <w:pPr>
        <w:pStyle w:val="a3"/>
        <w:tabs>
          <w:tab w:val="left" w:pos="709"/>
          <w:tab w:val="left" w:pos="851"/>
          <w:tab w:val="left" w:pos="1418"/>
        </w:tabs>
        <w:spacing w:line="360" w:lineRule="auto"/>
        <w:ind w:left="0" w:firstLine="709"/>
        <w:contextualSpacing w:val="0"/>
        <w:jc w:val="both"/>
        <w:rPr>
          <w:rFonts w:ascii="Times New Roman" w:hAnsi="Times New Roman" w:cs="Times New Roman"/>
          <w:sz w:val="28"/>
          <w:szCs w:val="28"/>
        </w:rPr>
      </w:pPr>
    </w:p>
    <w:p w:rsidR="00257EF1" w:rsidRDefault="00257EF1" w:rsidP="00257EF1">
      <w:pPr>
        <w:pStyle w:val="a3"/>
        <w:tabs>
          <w:tab w:val="left" w:pos="709"/>
          <w:tab w:val="left" w:pos="851"/>
          <w:tab w:val="left" w:pos="1418"/>
        </w:tabs>
        <w:spacing w:line="360" w:lineRule="auto"/>
        <w:ind w:left="0" w:firstLine="709"/>
        <w:contextualSpacing w:val="0"/>
        <w:jc w:val="both"/>
        <w:rPr>
          <w:rFonts w:ascii="Times New Roman" w:hAnsi="Times New Roman" w:cs="Times New Roman"/>
          <w:sz w:val="28"/>
          <w:szCs w:val="28"/>
        </w:rPr>
      </w:pPr>
    </w:p>
    <w:p w:rsidR="00257EF1" w:rsidRDefault="00257EF1" w:rsidP="00257EF1">
      <w:pPr>
        <w:pStyle w:val="a3"/>
        <w:tabs>
          <w:tab w:val="left" w:pos="709"/>
          <w:tab w:val="left" w:pos="851"/>
          <w:tab w:val="left" w:pos="1418"/>
        </w:tabs>
        <w:spacing w:line="360" w:lineRule="auto"/>
        <w:ind w:left="0" w:firstLine="709"/>
        <w:contextualSpacing w:val="0"/>
        <w:jc w:val="both"/>
        <w:rPr>
          <w:rFonts w:ascii="Times New Roman" w:hAnsi="Times New Roman" w:cs="Times New Roman"/>
          <w:sz w:val="28"/>
          <w:szCs w:val="28"/>
        </w:rPr>
      </w:pPr>
    </w:p>
    <w:p w:rsidR="00257EF1" w:rsidRDefault="00257EF1" w:rsidP="00257EF1">
      <w:pPr>
        <w:pStyle w:val="a3"/>
        <w:tabs>
          <w:tab w:val="left" w:pos="709"/>
          <w:tab w:val="left" w:pos="851"/>
          <w:tab w:val="left" w:pos="1418"/>
        </w:tabs>
        <w:spacing w:line="360" w:lineRule="auto"/>
        <w:ind w:left="0" w:firstLine="709"/>
        <w:contextualSpacing w:val="0"/>
        <w:jc w:val="both"/>
        <w:rPr>
          <w:rFonts w:ascii="Times New Roman" w:hAnsi="Times New Roman" w:cs="Times New Roman"/>
          <w:sz w:val="28"/>
          <w:szCs w:val="28"/>
        </w:rPr>
      </w:pPr>
    </w:p>
    <w:p w:rsidR="00257EF1" w:rsidRDefault="00257EF1" w:rsidP="00257EF1">
      <w:pPr>
        <w:pStyle w:val="a3"/>
        <w:tabs>
          <w:tab w:val="left" w:pos="709"/>
          <w:tab w:val="left" w:pos="851"/>
          <w:tab w:val="left" w:pos="1418"/>
        </w:tabs>
        <w:spacing w:line="360" w:lineRule="auto"/>
        <w:ind w:left="0" w:firstLine="709"/>
        <w:contextualSpacing w:val="0"/>
        <w:jc w:val="both"/>
        <w:rPr>
          <w:rFonts w:ascii="Times New Roman" w:hAnsi="Times New Roman" w:cs="Times New Roman"/>
          <w:sz w:val="28"/>
          <w:szCs w:val="28"/>
        </w:rPr>
      </w:pPr>
    </w:p>
    <w:p w:rsidR="00257EF1" w:rsidRPr="0053420F" w:rsidRDefault="00257EF1" w:rsidP="00257EF1">
      <w:pPr>
        <w:pStyle w:val="a3"/>
        <w:tabs>
          <w:tab w:val="left" w:pos="709"/>
          <w:tab w:val="left" w:pos="851"/>
          <w:tab w:val="left" w:pos="1418"/>
        </w:tabs>
        <w:spacing w:line="360" w:lineRule="auto"/>
        <w:ind w:left="0" w:firstLine="709"/>
        <w:contextualSpacing w:val="0"/>
        <w:jc w:val="both"/>
        <w:rPr>
          <w:rFonts w:ascii="Times New Roman" w:hAnsi="Times New Roman" w:cs="Times New Roman"/>
          <w:sz w:val="28"/>
          <w:szCs w:val="28"/>
        </w:rPr>
      </w:pPr>
    </w:p>
    <w:p w:rsidR="00257EF1" w:rsidRDefault="00257EF1" w:rsidP="00257EF1">
      <w:pPr>
        <w:tabs>
          <w:tab w:val="left" w:pos="284"/>
          <w:tab w:val="left" w:pos="709"/>
          <w:tab w:val="left" w:pos="851"/>
        </w:tabs>
        <w:spacing w:line="360" w:lineRule="auto"/>
        <w:ind w:firstLine="709"/>
        <w:jc w:val="both"/>
        <w:rPr>
          <w:rFonts w:ascii="Times New Roman" w:hAnsi="Times New Roman" w:cs="Times New Roman"/>
          <w:sz w:val="28"/>
          <w:szCs w:val="28"/>
        </w:rPr>
      </w:pPr>
    </w:p>
    <w:p w:rsidR="00257EF1" w:rsidRDefault="00257EF1" w:rsidP="00257EF1">
      <w:pPr>
        <w:tabs>
          <w:tab w:val="left" w:pos="284"/>
          <w:tab w:val="left" w:pos="709"/>
          <w:tab w:val="left" w:pos="851"/>
        </w:tabs>
        <w:spacing w:line="360" w:lineRule="auto"/>
        <w:ind w:firstLine="709"/>
        <w:jc w:val="both"/>
        <w:rPr>
          <w:rFonts w:ascii="Times New Roman" w:hAnsi="Times New Roman" w:cs="Times New Roman"/>
          <w:sz w:val="28"/>
          <w:szCs w:val="28"/>
        </w:rPr>
      </w:pPr>
    </w:p>
    <w:p w:rsidR="00257EF1" w:rsidRDefault="00257EF1" w:rsidP="00257EF1">
      <w:pPr>
        <w:tabs>
          <w:tab w:val="left" w:pos="284"/>
          <w:tab w:val="left" w:pos="709"/>
          <w:tab w:val="left" w:pos="851"/>
        </w:tabs>
        <w:spacing w:line="360" w:lineRule="auto"/>
        <w:ind w:firstLine="709"/>
        <w:jc w:val="both"/>
        <w:rPr>
          <w:rFonts w:ascii="Times New Roman" w:hAnsi="Times New Roman" w:cs="Times New Roman"/>
          <w:sz w:val="28"/>
          <w:szCs w:val="28"/>
        </w:rPr>
      </w:pPr>
    </w:p>
    <w:p w:rsidR="00257EF1" w:rsidRDefault="00257EF1" w:rsidP="00257EF1">
      <w:pPr>
        <w:widowControl/>
        <w:autoSpaceDE/>
        <w:autoSpaceDN/>
        <w:adjustRightInd/>
        <w:rPr>
          <w:rFonts w:ascii="Times New Roman" w:hAnsi="Times New Roman" w:cs="Times New Roman"/>
          <w:sz w:val="28"/>
          <w:szCs w:val="28"/>
        </w:rPr>
      </w:pPr>
      <w:r>
        <w:rPr>
          <w:rFonts w:ascii="Times New Roman" w:hAnsi="Times New Roman" w:cs="Times New Roman"/>
          <w:sz w:val="28"/>
          <w:szCs w:val="28"/>
        </w:rPr>
        <w:br w:type="page"/>
      </w:r>
    </w:p>
    <w:p w:rsidR="00257EF1" w:rsidRPr="00257EF1" w:rsidRDefault="00257EF1" w:rsidP="00257EF1">
      <w:pPr>
        <w:pStyle w:val="1"/>
        <w:ind w:firstLine="709"/>
        <w:rPr>
          <w:rFonts w:ascii="Times New Roman" w:hAnsi="Times New Roman" w:cs="Times New Roman"/>
          <w:b w:val="0"/>
        </w:rPr>
      </w:pPr>
      <w:bookmarkStart w:id="40" w:name="_Toc531698722"/>
      <w:r w:rsidRPr="00257EF1">
        <w:rPr>
          <w:rFonts w:ascii="Times New Roman" w:hAnsi="Times New Roman" w:cs="Times New Roman"/>
          <w:b w:val="0"/>
          <w:color w:val="auto"/>
        </w:rPr>
        <w:t>СПИСОК ИСПОЛЬЗОВАННЫХ ИСТОЧНИКОВ</w:t>
      </w:r>
      <w:bookmarkEnd w:id="40"/>
    </w:p>
    <w:p w:rsidR="00257EF1" w:rsidRPr="0053420F" w:rsidRDefault="00257EF1" w:rsidP="00257EF1">
      <w:pPr>
        <w:tabs>
          <w:tab w:val="left" w:pos="284"/>
          <w:tab w:val="left" w:pos="709"/>
          <w:tab w:val="left" w:pos="851"/>
        </w:tabs>
        <w:spacing w:line="360" w:lineRule="auto"/>
        <w:ind w:firstLine="709"/>
        <w:jc w:val="both"/>
        <w:rPr>
          <w:rFonts w:ascii="Times New Roman" w:hAnsi="Times New Roman" w:cs="Times New Roman"/>
          <w:sz w:val="28"/>
          <w:szCs w:val="28"/>
        </w:rPr>
      </w:pPr>
    </w:p>
    <w:p w:rsidR="00257EF1" w:rsidRPr="00CB1399" w:rsidRDefault="00257EF1" w:rsidP="00257EF1">
      <w:pPr>
        <w:pStyle w:val="a3"/>
        <w:numPr>
          <w:ilvl w:val="0"/>
          <w:numId w:val="22"/>
        </w:numPr>
        <w:spacing w:line="360" w:lineRule="auto"/>
        <w:ind w:left="0" w:firstLine="709"/>
        <w:jc w:val="both"/>
        <w:rPr>
          <w:rFonts w:ascii="Times New Roman" w:hAnsi="Times New Roman" w:cs="Times New Roman"/>
          <w:sz w:val="28"/>
          <w:szCs w:val="28"/>
        </w:rPr>
      </w:pPr>
      <w:r w:rsidRPr="00CB1399">
        <w:rPr>
          <w:rFonts w:ascii="Times New Roman" w:hAnsi="Times New Roman" w:cs="Times New Roman"/>
          <w:sz w:val="28"/>
          <w:szCs w:val="28"/>
        </w:rPr>
        <w:t>Акс</w:t>
      </w:r>
      <w:r>
        <w:rPr>
          <w:rFonts w:ascii="Times New Roman" w:hAnsi="Times New Roman" w:cs="Times New Roman"/>
          <w:sz w:val="28"/>
          <w:szCs w:val="28"/>
        </w:rPr>
        <w:t>ё</w:t>
      </w:r>
      <w:r w:rsidRPr="00CB1399">
        <w:rPr>
          <w:rFonts w:ascii="Times New Roman" w:hAnsi="Times New Roman" w:cs="Times New Roman"/>
          <w:sz w:val="28"/>
          <w:szCs w:val="28"/>
        </w:rPr>
        <w:t>нов  В.В.  Комплексная  переработка  растительного  крахмалосодержащего  сырья  в    России  // Вестн. КрасГАУ. – 2007. – № 5. – С. 213–218.</w:t>
      </w:r>
    </w:p>
    <w:p w:rsidR="00257EF1" w:rsidRPr="00CB1399" w:rsidRDefault="00257EF1" w:rsidP="00257EF1">
      <w:pPr>
        <w:pStyle w:val="a3"/>
        <w:numPr>
          <w:ilvl w:val="0"/>
          <w:numId w:val="22"/>
        </w:numPr>
        <w:spacing w:line="360" w:lineRule="auto"/>
        <w:ind w:left="0" w:firstLine="709"/>
        <w:jc w:val="both"/>
        <w:rPr>
          <w:rFonts w:ascii="Times New Roman" w:hAnsi="Times New Roman" w:cs="Times New Roman"/>
          <w:sz w:val="28"/>
          <w:szCs w:val="28"/>
        </w:rPr>
      </w:pPr>
      <w:r w:rsidRPr="00CB1399">
        <w:rPr>
          <w:rFonts w:ascii="Times New Roman" w:hAnsi="Times New Roman" w:cs="Times New Roman"/>
          <w:sz w:val="28"/>
          <w:szCs w:val="28"/>
        </w:rPr>
        <w:t>Акс</w:t>
      </w:r>
      <w:r>
        <w:rPr>
          <w:rFonts w:ascii="Times New Roman" w:hAnsi="Times New Roman" w:cs="Times New Roman"/>
          <w:sz w:val="28"/>
          <w:szCs w:val="28"/>
        </w:rPr>
        <w:t>ё</w:t>
      </w:r>
      <w:r w:rsidRPr="00CB1399">
        <w:rPr>
          <w:rFonts w:ascii="Times New Roman" w:hAnsi="Times New Roman" w:cs="Times New Roman"/>
          <w:sz w:val="28"/>
          <w:szCs w:val="28"/>
        </w:rPr>
        <w:t>нов В.В. Биотехнологические основы глубокой переработки зернового крахмалосодержащего сырья. – Новосибирск, 2010. – 168 с.Аксёнов В.В. Внедрение инновационных технологий в переработку зернового сырья // Вестник КрасГУ. 2012ю № 2. С.209-214.</w:t>
      </w:r>
    </w:p>
    <w:p w:rsidR="00257EF1" w:rsidRPr="00CB1399" w:rsidRDefault="00257EF1" w:rsidP="00257EF1">
      <w:pPr>
        <w:pStyle w:val="a3"/>
        <w:numPr>
          <w:ilvl w:val="0"/>
          <w:numId w:val="22"/>
        </w:numPr>
        <w:shd w:val="clear" w:color="auto" w:fill="FFFFFF"/>
        <w:spacing w:line="360" w:lineRule="auto"/>
        <w:ind w:left="0" w:firstLine="709"/>
        <w:jc w:val="both"/>
        <w:rPr>
          <w:rFonts w:ascii="Times New Roman" w:hAnsi="Times New Roman" w:cs="Times New Roman"/>
          <w:color w:val="333333"/>
          <w:sz w:val="28"/>
          <w:szCs w:val="28"/>
        </w:rPr>
      </w:pPr>
      <w:r w:rsidRPr="00CB1399">
        <w:rPr>
          <w:rFonts w:ascii="Times New Roman" w:hAnsi="Times New Roman" w:cs="Times New Roman"/>
          <w:color w:val="333333"/>
          <w:sz w:val="28"/>
          <w:szCs w:val="28"/>
        </w:rPr>
        <w:t>Анцибул А. В. Проблемы развития инновационной деятельности предприятий АПК РФ // Экономика и управление. 2011. № 12 (85). С. 211–214.</w:t>
      </w:r>
    </w:p>
    <w:p w:rsidR="00257EF1" w:rsidRPr="00CB1399" w:rsidRDefault="00257EF1" w:rsidP="00257EF1">
      <w:pPr>
        <w:pStyle w:val="a3"/>
        <w:numPr>
          <w:ilvl w:val="0"/>
          <w:numId w:val="22"/>
        </w:numPr>
        <w:shd w:val="clear" w:color="auto" w:fill="FFFFFF"/>
        <w:spacing w:line="360" w:lineRule="auto"/>
        <w:ind w:left="0" w:firstLine="709"/>
        <w:jc w:val="both"/>
        <w:rPr>
          <w:rFonts w:ascii="Times New Roman" w:hAnsi="Times New Roman" w:cs="Times New Roman"/>
          <w:color w:val="333333"/>
          <w:sz w:val="28"/>
          <w:szCs w:val="28"/>
        </w:rPr>
      </w:pPr>
      <w:r w:rsidRPr="00CB1399">
        <w:rPr>
          <w:rFonts w:ascii="Times New Roman" w:hAnsi="Times New Roman" w:cs="Times New Roman"/>
          <w:color w:val="333333"/>
          <w:sz w:val="28"/>
          <w:szCs w:val="28"/>
        </w:rPr>
        <w:t xml:space="preserve">Гордеев А. В., Бутковский В. А., Алтухов А. И. Российское зерно </w:t>
      </w:r>
      <w:r>
        <w:rPr>
          <w:rFonts w:ascii="Times New Roman" w:hAnsi="Times New Roman" w:cs="Times New Roman"/>
          <w:color w:val="333333"/>
          <w:sz w:val="28"/>
          <w:szCs w:val="28"/>
        </w:rPr>
        <w:t>-</w:t>
      </w:r>
      <w:r w:rsidRPr="00CB1399">
        <w:rPr>
          <w:rFonts w:ascii="Times New Roman" w:hAnsi="Times New Roman" w:cs="Times New Roman"/>
          <w:color w:val="333333"/>
          <w:sz w:val="28"/>
          <w:szCs w:val="28"/>
        </w:rPr>
        <w:t xml:space="preserve"> стратегический товар ХХI века. М.: ДеЛи принт, 2007. 472 с.</w:t>
      </w:r>
    </w:p>
    <w:p w:rsidR="00257EF1" w:rsidRDefault="00257EF1" w:rsidP="00257EF1">
      <w:pPr>
        <w:pStyle w:val="a3"/>
        <w:numPr>
          <w:ilvl w:val="0"/>
          <w:numId w:val="22"/>
        </w:numPr>
        <w:shd w:val="clear" w:color="auto" w:fill="FFFFFF"/>
        <w:spacing w:line="360" w:lineRule="auto"/>
        <w:ind w:left="0" w:firstLine="709"/>
        <w:jc w:val="both"/>
        <w:rPr>
          <w:rFonts w:ascii="Times New Roman" w:hAnsi="Times New Roman" w:cs="Times New Roman"/>
          <w:color w:val="333333"/>
          <w:sz w:val="28"/>
          <w:szCs w:val="28"/>
        </w:rPr>
      </w:pPr>
      <w:r w:rsidRPr="00CB1399">
        <w:rPr>
          <w:rFonts w:ascii="Times New Roman" w:hAnsi="Times New Roman" w:cs="Times New Roman"/>
          <w:color w:val="333333"/>
          <w:sz w:val="28"/>
          <w:szCs w:val="28"/>
        </w:rPr>
        <w:t>Инновационная деятельность в аграрном секторе экономики России / под ред. И. Г. Ушачева, И. Т. Трубилина, Е. С. Оглоблина, И. С. Санду. М. : Коло</w:t>
      </w:r>
      <w:r>
        <w:rPr>
          <w:rFonts w:ascii="Times New Roman" w:hAnsi="Times New Roman" w:cs="Times New Roman"/>
          <w:color w:val="333333"/>
          <w:sz w:val="28"/>
          <w:szCs w:val="28"/>
        </w:rPr>
        <w:t>с</w:t>
      </w:r>
      <w:r w:rsidRPr="00CB1399">
        <w:rPr>
          <w:rFonts w:ascii="Times New Roman" w:hAnsi="Times New Roman" w:cs="Times New Roman"/>
          <w:color w:val="333333"/>
          <w:sz w:val="28"/>
          <w:szCs w:val="28"/>
        </w:rPr>
        <w:t>, 2007. 636 с.</w:t>
      </w:r>
    </w:p>
    <w:p w:rsidR="00257EF1" w:rsidRPr="00EF7A9E" w:rsidRDefault="00257EF1" w:rsidP="00257EF1">
      <w:pPr>
        <w:pStyle w:val="a3"/>
        <w:numPr>
          <w:ilvl w:val="0"/>
          <w:numId w:val="22"/>
        </w:numPr>
        <w:shd w:val="clear" w:color="auto" w:fill="FFFFFF"/>
        <w:spacing w:before="100" w:beforeAutospacing="1" w:after="100" w:afterAutospacing="1" w:line="360" w:lineRule="auto"/>
        <w:ind w:left="0" w:firstLine="709"/>
        <w:jc w:val="both"/>
        <w:rPr>
          <w:rFonts w:ascii="Times New Roman" w:hAnsi="Times New Roman" w:cs="Times New Roman"/>
          <w:color w:val="333333"/>
          <w:sz w:val="28"/>
          <w:szCs w:val="28"/>
        </w:rPr>
      </w:pPr>
      <w:r w:rsidRPr="00EF7A9E">
        <w:rPr>
          <w:rFonts w:ascii="Georgia" w:hAnsi="Georgia" w:cs="Times New Roman"/>
          <w:color w:val="111111"/>
          <w:sz w:val="27"/>
          <w:szCs w:val="27"/>
        </w:rPr>
        <w:t xml:space="preserve">Митрофанов А.С., Власов А.Ф. Опыт использования грантового финансирования по программе «Развитие» Фонда содействия инноваций для внедрения научных разработок в сельское хозяйство // Экономика и менеджмент инновационных технологий. 2016. № 9 [Электронный ресурс]. URL: http://ekonomika.snauka.ru/2016/09/12382 </w:t>
      </w:r>
    </w:p>
    <w:p w:rsidR="00257EF1" w:rsidRPr="00CB1399" w:rsidRDefault="00257EF1" w:rsidP="00257EF1">
      <w:pPr>
        <w:pStyle w:val="a3"/>
        <w:numPr>
          <w:ilvl w:val="0"/>
          <w:numId w:val="22"/>
        </w:numPr>
        <w:shd w:val="clear" w:color="auto" w:fill="FFFFFF"/>
        <w:spacing w:line="360" w:lineRule="auto"/>
        <w:ind w:left="0" w:firstLine="709"/>
        <w:jc w:val="both"/>
        <w:rPr>
          <w:rFonts w:ascii="Times New Roman" w:hAnsi="Times New Roman" w:cs="Times New Roman"/>
          <w:color w:val="333333"/>
          <w:sz w:val="28"/>
          <w:szCs w:val="28"/>
        </w:rPr>
      </w:pPr>
      <w:r w:rsidRPr="00CB1399">
        <w:rPr>
          <w:rFonts w:ascii="Times New Roman" w:hAnsi="Times New Roman" w:cs="Times New Roman"/>
          <w:color w:val="333333"/>
          <w:sz w:val="28"/>
          <w:szCs w:val="28"/>
        </w:rPr>
        <w:t>Нечаев В. И., Алтухов А. И., Моисеев В. В. Экономические проблемы повышения эффективности селекции и семеноводства зерновых культур: монография. СПб. : Лань, 2010. 432 с.</w:t>
      </w:r>
    </w:p>
    <w:p w:rsidR="00257EF1" w:rsidRDefault="00257EF1" w:rsidP="00257EF1">
      <w:pPr>
        <w:pStyle w:val="a3"/>
        <w:numPr>
          <w:ilvl w:val="0"/>
          <w:numId w:val="22"/>
        </w:numPr>
        <w:shd w:val="clear" w:color="auto" w:fill="FFFFFF"/>
        <w:spacing w:line="360" w:lineRule="auto"/>
        <w:ind w:left="0" w:firstLine="709"/>
        <w:jc w:val="both"/>
        <w:rPr>
          <w:rFonts w:ascii="Times New Roman" w:hAnsi="Times New Roman" w:cs="Times New Roman"/>
          <w:color w:val="333333"/>
          <w:sz w:val="28"/>
          <w:szCs w:val="28"/>
        </w:rPr>
      </w:pPr>
      <w:r w:rsidRPr="00CB1399">
        <w:rPr>
          <w:rFonts w:ascii="Times New Roman" w:hAnsi="Times New Roman" w:cs="Times New Roman"/>
          <w:color w:val="333333"/>
          <w:sz w:val="28"/>
          <w:szCs w:val="28"/>
        </w:rPr>
        <w:t>Постановление законодательного Собрания Краснодарского края от 20 апреля 2011 г. № 2520-П «О результатах деятельности агротехнопарков в агропромышленном комплексе Краснодарского края».</w:t>
      </w:r>
    </w:p>
    <w:p w:rsidR="00257EF1" w:rsidRPr="00F1554F" w:rsidRDefault="00257EF1" w:rsidP="00257EF1">
      <w:pPr>
        <w:pStyle w:val="a3"/>
        <w:numPr>
          <w:ilvl w:val="0"/>
          <w:numId w:val="22"/>
        </w:numPr>
        <w:shd w:val="clear" w:color="auto" w:fill="FFFFFF"/>
        <w:spacing w:line="360" w:lineRule="auto"/>
        <w:ind w:left="0" w:firstLine="709"/>
        <w:jc w:val="both"/>
        <w:rPr>
          <w:rFonts w:ascii="Times New Roman" w:hAnsi="Times New Roman" w:cs="Times New Roman"/>
          <w:color w:val="333333"/>
          <w:sz w:val="28"/>
          <w:szCs w:val="28"/>
        </w:rPr>
      </w:pPr>
      <w:r w:rsidRPr="00262B44">
        <w:rPr>
          <w:rFonts w:ascii="Times New Roman" w:hAnsi="Times New Roman" w:cs="Times New Roman"/>
          <w:sz w:val="28"/>
          <w:szCs w:val="28"/>
        </w:rPr>
        <w:t>Поляков В.А. Р</w:t>
      </w:r>
      <w:r>
        <w:rPr>
          <w:rFonts w:ascii="Times New Roman" w:hAnsi="Times New Roman" w:cs="Times New Roman"/>
          <w:sz w:val="28"/>
          <w:szCs w:val="28"/>
        </w:rPr>
        <w:t xml:space="preserve">азработка инновационных ресурсосберегающих технологий для спиртовой промышленности </w:t>
      </w:r>
      <w:r w:rsidRPr="00262B44">
        <w:rPr>
          <w:rFonts w:ascii="Times New Roman" w:hAnsi="Times New Roman" w:cs="Times New Roman"/>
          <w:sz w:val="28"/>
          <w:szCs w:val="28"/>
        </w:rPr>
        <w:t>// Технологии пищевой и перерабатывающей промышленности АПК – продукты здорового питания</w:t>
      </w:r>
      <w:r>
        <w:rPr>
          <w:rFonts w:ascii="Times New Roman" w:hAnsi="Times New Roman" w:cs="Times New Roman"/>
          <w:sz w:val="28"/>
          <w:szCs w:val="28"/>
        </w:rPr>
        <w:t xml:space="preserve">. </w:t>
      </w:r>
      <w:r w:rsidRPr="00262B44">
        <w:rPr>
          <w:rFonts w:ascii="Times New Roman" w:hAnsi="Times New Roman" w:cs="Times New Roman"/>
          <w:sz w:val="28"/>
          <w:szCs w:val="28"/>
        </w:rPr>
        <w:t xml:space="preserve"> № 1, </w:t>
      </w:r>
      <w:r>
        <w:rPr>
          <w:rFonts w:ascii="Times New Roman" w:hAnsi="Times New Roman" w:cs="Times New Roman"/>
          <w:sz w:val="28"/>
          <w:szCs w:val="28"/>
        </w:rPr>
        <w:t xml:space="preserve">Воронеж, </w:t>
      </w:r>
      <w:r w:rsidRPr="00262B44">
        <w:rPr>
          <w:rFonts w:ascii="Times New Roman" w:hAnsi="Times New Roman" w:cs="Times New Roman"/>
          <w:sz w:val="28"/>
          <w:szCs w:val="28"/>
        </w:rPr>
        <w:t xml:space="preserve">2013. С.19-26. </w:t>
      </w:r>
    </w:p>
    <w:p w:rsidR="00257EF1" w:rsidRPr="009A75CB" w:rsidRDefault="00257EF1" w:rsidP="009A75CB">
      <w:pPr>
        <w:pStyle w:val="a3"/>
        <w:numPr>
          <w:ilvl w:val="0"/>
          <w:numId w:val="22"/>
        </w:numPr>
        <w:shd w:val="clear" w:color="auto" w:fill="FFFFFF"/>
        <w:spacing w:line="360" w:lineRule="auto"/>
        <w:ind w:left="0" w:firstLine="709"/>
        <w:jc w:val="both"/>
        <w:rPr>
          <w:rFonts w:ascii="Times New Roman" w:hAnsi="Times New Roman" w:cs="Times New Roman"/>
          <w:sz w:val="28"/>
          <w:szCs w:val="28"/>
        </w:rPr>
      </w:pPr>
      <w:r w:rsidRPr="009A75CB">
        <w:rPr>
          <w:rFonts w:ascii="Times New Roman" w:hAnsi="Times New Roman" w:cs="Times New Roman"/>
          <w:sz w:val="28"/>
          <w:szCs w:val="28"/>
        </w:rPr>
        <w:t xml:space="preserve">Сафин Ш. Т. Повышение инновационной активности в зерновом хозяйстве Республики Башкортостан. Экономика агропромышленного комплекса. М., 2011. С. 37. </w:t>
      </w:r>
    </w:p>
    <w:p w:rsidR="00257EF1" w:rsidRPr="009A75CB" w:rsidRDefault="00257EF1" w:rsidP="009A75CB">
      <w:pPr>
        <w:pStyle w:val="a3"/>
        <w:numPr>
          <w:ilvl w:val="0"/>
          <w:numId w:val="22"/>
        </w:numPr>
        <w:shd w:val="clear" w:color="auto" w:fill="FFFFFF"/>
        <w:spacing w:line="360" w:lineRule="auto"/>
        <w:ind w:left="0" w:firstLine="709"/>
        <w:jc w:val="both"/>
        <w:rPr>
          <w:rFonts w:ascii="Times New Roman" w:hAnsi="Times New Roman" w:cs="Times New Roman"/>
          <w:sz w:val="28"/>
          <w:szCs w:val="28"/>
        </w:rPr>
      </w:pPr>
      <w:r w:rsidRPr="009A75CB">
        <w:rPr>
          <w:rFonts w:ascii="Times New Roman" w:hAnsi="Times New Roman" w:cs="Times New Roman"/>
          <w:sz w:val="28"/>
          <w:szCs w:val="28"/>
        </w:rPr>
        <w:t xml:space="preserve"> Cтратегия социально-экономического развития Томской области до 2030 года. Приложение к постановлению Законодательной Думы Томской области от 26.03.2015 N 258 (https://www.tomsk.gov.ru/ctrategija-sotsialno-ekonomicheskogo-razvitija-tomskoj-oblasti-do-2030-goda)</w:t>
      </w:r>
    </w:p>
    <w:p w:rsidR="00257EF1" w:rsidRPr="00CB1399" w:rsidRDefault="00257EF1" w:rsidP="00257EF1">
      <w:pPr>
        <w:pStyle w:val="a3"/>
        <w:numPr>
          <w:ilvl w:val="0"/>
          <w:numId w:val="22"/>
        </w:numPr>
        <w:shd w:val="clear" w:color="auto" w:fill="FFFFFF"/>
        <w:spacing w:line="360" w:lineRule="auto"/>
        <w:ind w:left="0" w:firstLine="709"/>
        <w:jc w:val="both"/>
        <w:rPr>
          <w:rFonts w:ascii="Times New Roman" w:hAnsi="Times New Roman" w:cs="Times New Roman"/>
          <w:color w:val="333333"/>
          <w:sz w:val="28"/>
          <w:szCs w:val="28"/>
        </w:rPr>
      </w:pPr>
      <w:r w:rsidRPr="009A75CB">
        <w:rPr>
          <w:rFonts w:ascii="Times New Roman" w:hAnsi="Times New Roman" w:cs="Times New Roman"/>
          <w:sz w:val="28"/>
          <w:szCs w:val="28"/>
        </w:rPr>
        <w:t>Федоренко В.Ф. Научно-информационное</w:t>
      </w:r>
      <w:r>
        <w:rPr>
          <w:rFonts w:ascii="Times New Roman" w:hAnsi="Times New Roman" w:cs="Times New Roman"/>
          <w:color w:val="333333"/>
          <w:sz w:val="28"/>
          <w:szCs w:val="28"/>
        </w:rPr>
        <w:t xml:space="preserve"> обеспечение инновационного развития в сфере сельского хозяйства. – М. ФГНБУ «Росинформагротех».  – 368 с. </w:t>
      </w:r>
    </w:p>
    <w:p w:rsidR="00257EF1" w:rsidRPr="0082622E" w:rsidRDefault="00257EF1" w:rsidP="00257EF1">
      <w:pPr>
        <w:pStyle w:val="a3"/>
        <w:widowControl/>
        <w:numPr>
          <w:ilvl w:val="0"/>
          <w:numId w:val="22"/>
        </w:numPr>
        <w:autoSpaceDE/>
        <w:autoSpaceDN/>
        <w:adjustRightInd/>
        <w:spacing w:line="360" w:lineRule="auto"/>
        <w:ind w:left="0" w:firstLine="709"/>
        <w:jc w:val="both"/>
        <w:rPr>
          <w:rFonts w:ascii="Times New Roman" w:hAnsi="Times New Roman" w:cs="Times New Roman"/>
          <w:sz w:val="28"/>
          <w:szCs w:val="28"/>
        </w:rPr>
      </w:pPr>
      <w:r w:rsidRPr="0082622E">
        <w:rPr>
          <w:rFonts w:ascii="Times New Roman" w:hAnsi="Times New Roman" w:cs="Times New Roman"/>
          <w:sz w:val="28"/>
          <w:szCs w:val="28"/>
        </w:rPr>
        <w:t xml:space="preserve">Патент 2 162 741 Российская Федерация, МПК: </w:t>
      </w:r>
      <w:r w:rsidRPr="0082622E">
        <w:rPr>
          <w:rFonts w:ascii="Times New Roman" w:hAnsi="Times New Roman" w:cs="Times New Roman"/>
          <w:sz w:val="28"/>
          <w:szCs w:val="28"/>
          <w:lang w:val="en-US"/>
        </w:rPr>
        <w:t>B</w:t>
      </w:r>
      <w:r w:rsidRPr="0082622E">
        <w:rPr>
          <w:rFonts w:ascii="Times New Roman" w:hAnsi="Times New Roman" w:cs="Times New Roman"/>
          <w:sz w:val="28"/>
          <w:szCs w:val="28"/>
        </w:rPr>
        <w:t>02</w:t>
      </w:r>
      <w:r w:rsidRPr="0082622E">
        <w:rPr>
          <w:rFonts w:ascii="Times New Roman" w:hAnsi="Times New Roman" w:cs="Times New Roman"/>
          <w:sz w:val="28"/>
          <w:szCs w:val="28"/>
          <w:lang w:val="en-US"/>
        </w:rPr>
        <w:t>C</w:t>
      </w:r>
      <w:r w:rsidRPr="0082622E">
        <w:rPr>
          <w:rFonts w:ascii="Times New Roman" w:hAnsi="Times New Roman" w:cs="Times New Roman"/>
          <w:sz w:val="28"/>
          <w:szCs w:val="28"/>
        </w:rPr>
        <w:t xml:space="preserve"> 9/04 (2000.01). Способ получения муки с высоким содержанием пищевых волокон из смеси зерна ржи и пшеницы / Дроздов В.С., Козлов И.А., Павлюк Ю.И., Козлова А.В.; заявитель и патентообладатель АООТ «Мельничный комбинат в Сокольниках». –  № 99127156/13; заявл. 29.12.1999; опубл.: 10.02.2001, Бюл. № 4.</w:t>
      </w:r>
    </w:p>
    <w:p w:rsidR="00257EF1" w:rsidRPr="0082622E" w:rsidRDefault="00257EF1" w:rsidP="00257EF1">
      <w:pPr>
        <w:pStyle w:val="a3"/>
        <w:widowControl/>
        <w:numPr>
          <w:ilvl w:val="0"/>
          <w:numId w:val="22"/>
        </w:numPr>
        <w:autoSpaceDE/>
        <w:autoSpaceDN/>
        <w:adjustRightInd/>
        <w:spacing w:line="360" w:lineRule="auto"/>
        <w:ind w:left="0" w:firstLine="709"/>
        <w:jc w:val="both"/>
        <w:rPr>
          <w:rFonts w:ascii="Times New Roman" w:hAnsi="Times New Roman" w:cs="Times New Roman"/>
          <w:sz w:val="28"/>
          <w:szCs w:val="28"/>
        </w:rPr>
      </w:pPr>
      <w:r w:rsidRPr="0082622E">
        <w:rPr>
          <w:rFonts w:ascii="Times New Roman" w:hAnsi="Times New Roman" w:cs="Times New Roman"/>
          <w:sz w:val="28"/>
          <w:szCs w:val="28"/>
        </w:rPr>
        <w:t xml:space="preserve">Патент 2 268 302 Российская Федерация, МПК: </w:t>
      </w:r>
      <w:r w:rsidRPr="0082622E">
        <w:rPr>
          <w:rFonts w:ascii="Times New Roman" w:hAnsi="Times New Roman" w:cs="Times New Roman"/>
          <w:sz w:val="28"/>
          <w:szCs w:val="28"/>
          <w:lang w:val="en-US"/>
        </w:rPr>
        <w:t>C</w:t>
      </w:r>
      <w:r w:rsidRPr="0082622E">
        <w:rPr>
          <w:rFonts w:ascii="Times New Roman" w:hAnsi="Times New Roman" w:cs="Times New Roman"/>
          <w:sz w:val="28"/>
          <w:szCs w:val="28"/>
        </w:rPr>
        <w:t>12</w:t>
      </w:r>
      <w:r w:rsidRPr="0082622E">
        <w:rPr>
          <w:rFonts w:ascii="Times New Roman" w:hAnsi="Times New Roman" w:cs="Times New Roman"/>
          <w:sz w:val="28"/>
          <w:szCs w:val="28"/>
          <w:lang w:val="en-US"/>
        </w:rPr>
        <w:t>P</w:t>
      </w:r>
      <w:r w:rsidRPr="0082622E">
        <w:rPr>
          <w:rFonts w:ascii="Times New Roman" w:hAnsi="Times New Roman" w:cs="Times New Roman"/>
          <w:sz w:val="28"/>
          <w:szCs w:val="28"/>
        </w:rPr>
        <w:t xml:space="preserve"> 7/06 (2006.01), </w:t>
      </w:r>
      <w:r w:rsidRPr="0082622E">
        <w:rPr>
          <w:rFonts w:ascii="Times New Roman" w:hAnsi="Times New Roman" w:cs="Times New Roman"/>
          <w:sz w:val="28"/>
          <w:szCs w:val="28"/>
          <w:lang w:val="en-US"/>
        </w:rPr>
        <w:t>A</w:t>
      </w:r>
      <w:r w:rsidRPr="0082622E">
        <w:rPr>
          <w:rFonts w:ascii="Times New Roman" w:hAnsi="Times New Roman" w:cs="Times New Roman"/>
          <w:sz w:val="28"/>
          <w:szCs w:val="28"/>
        </w:rPr>
        <w:t>23</w:t>
      </w:r>
      <w:r w:rsidRPr="0082622E">
        <w:rPr>
          <w:rFonts w:ascii="Times New Roman" w:hAnsi="Times New Roman" w:cs="Times New Roman"/>
          <w:sz w:val="28"/>
          <w:szCs w:val="28"/>
          <w:lang w:val="en-US"/>
        </w:rPr>
        <w:t>J</w:t>
      </w:r>
      <w:r w:rsidRPr="0082622E">
        <w:rPr>
          <w:rFonts w:ascii="Times New Roman" w:hAnsi="Times New Roman" w:cs="Times New Roman"/>
          <w:sz w:val="28"/>
          <w:szCs w:val="28"/>
        </w:rPr>
        <w:t xml:space="preserve"> 3/14 (2006.01). Способ получения этилового спирта и белкового концентрата / Востриков С. В.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Саутина Н. В.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Корчагина И. В.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патентообладатель: Государственное образовательное учреждение высшего профессионального образования Воронежская государственная технологическая академия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 № 2004118362/13; заявл. 17.06.2004; опубл.: 20.01.2006, Бюл. № 2. – 6 с.</w:t>
      </w:r>
    </w:p>
    <w:p w:rsidR="00257EF1" w:rsidRPr="0082622E" w:rsidRDefault="00257EF1" w:rsidP="00257EF1">
      <w:pPr>
        <w:pStyle w:val="a3"/>
        <w:widowControl/>
        <w:numPr>
          <w:ilvl w:val="0"/>
          <w:numId w:val="22"/>
        </w:numPr>
        <w:autoSpaceDE/>
        <w:autoSpaceDN/>
        <w:adjustRightInd/>
        <w:spacing w:line="360" w:lineRule="auto"/>
        <w:ind w:left="0" w:firstLine="709"/>
        <w:jc w:val="both"/>
        <w:rPr>
          <w:rFonts w:ascii="Times New Roman" w:hAnsi="Times New Roman" w:cs="Times New Roman"/>
          <w:sz w:val="28"/>
          <w:szCs w:val="28"/>
        </w:rPr>
      </w:pPr>
      <w:r w:rsidRPr="0082622E">
        <w:rPr>
          <w:rFonts w:ascii="Times New Roman" w:hAnsi="Times New Roman" w:cs="Times New Roman"/>
          <w:sz w:val="28"/>
          <w:szCs w:val="28"/>
        </w:rPr>
        <w:t xml:space="preserve">Патент 2 285 725 Российская Федерация, МПК: </w:t>
      </w:r>
      <w:r w:rsidRPr="0082622E">
        <w:rPr>
          <w:rFonts w:ascii="Times New Roman" w:hAnsi="Times New Roman" w:cs="Times New Roman"/>
          <w:sz w:val="28"/>
          <w:szCs w:val="28"/>
          <w:lang w:val="en-US"/>
        </w:rPr>
        <w:t>C</w:t>
      </w:r>
      <w:r w:rsidRPr="0082622E">
        <w:rPr>
          <w:rFonts w:ascii="Times New Roman" w:hAnsi="Times New Roman" w:cs="Times New Roman"/>
          <w:sz w:val="28"/>
          <w:szCs w:val="28"/>
        </w:rPr>
        <w:t>13</w:t>
      </w:r>
      <w:r w:rsidRPr="0082622E">
        <w:rPr>
          <w:rFonts w:ascii="Times New Roman" w:hAnsi="Times New Roman" w:cs="Times New Roman"/>
          <w:sz w:val="28"/>
          <w:szCs w:val="28"/>
          <w:lang w:val="en-US"/>
        </w:rPr>
        <w:t>K</w:t>
      </w:r>
      <w:r w:rsidRPr="0082622E">
        <w:rPr>
          <w:rFonts w:ascii="Times New Roman" w:hAnsi="Times New Roman" w:cs="Times New Roman"/>
          <w:sz w:val="28"/>
          <w:szCs w:val="28"/>
        </w:rPr>
        <w:t xml:space="preserve"> 1/06 (2006.01). Способ получения сахаристых продуктов из зернового сырья / Аксёнов В. В.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Порсев Е. Г.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Незамутдинов В. М.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Мотовилов К. Я.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патентообладатель: Государственное научное учреждение Сибирский научно-исследовательский и проектно-технологический институт переработки сельскохозяйственной продукции Сибирского отделения Россельхозакадемии (ГНУ СибНИПТИП СО РАСХН)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w:t>
      </w:r>
      <w:r>
        <w:rPr>
          <w:rFonts w:ascii="Times New Roman" w:hAnsi="Times New Roman" w:cs="Times New Roman"/>
          <w:sz w:val="28"/>
          <w:szCs w:val="28"/>
        </w:rPr>
        <w:t xml:space="preserve"> </w:t>
      </w:r>
      <w:r w:rsidRPr="0082622E">
        <w:rPr>
          <w:rFonts w:ascii="Times New Roman" w:hAnsi="Times New Roman" w:cs="Times New Roman"/>
          <w:sz w:val="28"/>
          <w:szCs w:val="28"/>
        </w:rPr>
        <w:t>№</w:t>
      </w:r>
      <w:r>
        <w:rPr>
          <w:rFonts w:ascii="Times New Roman" w:hAnsi="Times New Roman" w:cs="Times New Roman"/>
          <w:sz w:val="28"/>
          <w:szCs w:val="28"/>
        </w:rPr>
        <w:t> </w:t>
      </w:r>
      <w:r w:rsidRPr="0082622E">
        <w:rPr>
          <w:rFonts w:ascii="Times New Roman" w:hAnsi="Times New Roman" w:cs="Times New Roman"/>
          <w:sz w:val="28"/>
          <w:szCs w:val="28"/>
        </w:rPr>
        <w:t>2004134764/13; заявл.; 16.11.2004 опубл.: 20.10.2006, Бюл. № 29. – 6 с.</w:t>
      </w:r>
    </w:p>
    <w:p w:rsidR="00257EF1" w:rsidRPr="0082622E" w:rsidRDefault="00257EF1" w:rsidP="00257EF1">
      <w:pPr>
        <w:pStyle w:val="a3"/>
        <w:widowControl/>
        <w:numPr>
          <w:ilvl w:val="0"/>
          <w:numId w:val="22"/>
        </w:numPr>
        <w:autoSpaceDE/>
        <w:autoSpaceDN/>
        <w:adjustRightInd/>
        <w:spacing w:line="360" w:lineRule="auto"/>
        <w:ind w:left="0" w:firstLine="709"/>
        <w:jc w:val="both"/>
        <w:rPr>
          <w:rFonts w:ascii="Times New Roman" w:hAnsi="Times New Roman" w:cs="Times New Roman"/>
          <w:sz w:val="28"/>
          <w:szCs w:val="28"/>
        </w:rPr>
      </w:pPr>
      <w:r w:rsidRPr="0082622E">
        <w:rPr>
          <w:rFonts w:ascii="Times New Roman" w:hAnsi="Times New Roman" w:cs="Times New Roman"/>
          <w:sz w:val="28"/>
          <w:szCs w:val="28"/>
        </w:rPr>
        <w:t xml:space="preserve">Патент 2 340 681 Российская Федерация, МПК: </w:t>
      </w:r>
      <w:r w:rsidRPr="0082622E">
        <w:rPr>
          <w:rFonts w:ascii="Times New Roman" w:hAnsi="Times New Roman" w:cs="Times New Roman"/>
          <w:sz w:val="28"/>
          <w:szCs w:val="28"/>
          <w:lang w:val="en-US"/>
        </w:rPr>
        <w:t>C</w:t>
      </w:r>
      <w:r w:rsidRPr="0082622E">
        <w:rPr>
          <w:rFonts w:ascii="Times New Roman" w:hAnsi="Times New Roman" w:cs="Times New Roman"/>
          <w:sz w:val="28"/>
          <w:szCs w:val="28"/>
        </w:rPr>
        <w:t>13</w:t>
      </w:r>
      <w:r w:rsidRPr="0082622E">
        <w:rPr>
          <w:rFonts w:ascii="Times New Roman" w:hAnsi="Times New Roman" w:cs="Times New Roman"/>
          <w:sz w:val="28"/>
          <w:szCs w:val="28"/>
          <w:lang w:val="en-US"/>
        </w:rPr>
        <w:t>K</w:t>
      </w:r>
      <w:r w:rsidRPr="0082622E">
        <w:rPr>
          <w:rFonts w:ascii="Times New Roman" w:hAnsi="Times New Roman" w:cs="Times New Roman"/>
          <w:sz w:val="28"/>
          <w:szCs w:val="28"/>
        </w:rPr>
        <w:t xml:space="preserve"> 1/06 (2006.01). Способ получения сахаристых продуктов из ржаной и пшеничной муки / Аксёнов В. В.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Порсев Е. Г.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Мотовилов К. Я.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патентообладатель: Государственное научное учреждение Сибирский научно-исследовательский и проектно-технологический институт переработки сельскохозяйственной продукции Сибирского отделения Россельхозакадемии (ГНУ СибНИПТИП СО РАСХН)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 № 2004125119/13; заявл. 03.08.2004; опубл.: 10.12.2008, Бюл. № 34. – 5 с.</w:t>
      </w:r>
    </w:p>
    <w:p w:rsidR="00257EF1" w:rsidRPr="0082622E" w:rsidRDefault="00257EF1" w:rsidP="00257EF1">
      <w:pPr>
        <w:pStyle w:val="a3"/>
        <w:widowControl/>
        <w:numPr>
          <w:ilvl w:val="0"/>
          <w:numId w:val="22"/>
        </w:numPr>
        <w:autoSpaceDE/>
        <w:autoSpaceDN/>
        <w:adjustRightInd/>
        <w:spacing w:line="360" w:lineRule="auto"/>
        <w:ind w:left="0" w:firstLine="709"/>
        <w:jc w:val="both"/>
        <w:rPr>
          <w:rFonts w:ascii="Times New Roman" w:hAnsi="Times New Roman" w:cs="Times New Roman"/>
          <w:sz w:val="28"/>
          <w:szCs w:val="28"/>
        </w:rPr>
      </w:pPr>
      <w:r w:rsidRPr="0082622E">
        <w:rPr>
          <w:rFonts w:ascii="Times New Roman" w:hAnsi="Times New Roman" w:cs="Times New Roman"/>
          <w:sz w:val="28"/>
          <w:szCs w:val="28"/>
        </w:rPr>
        <w:t xml:space="preserve">Патент 2 346 461 Российская Федерация, МПК: </w:t>
      </w:r>
      <w:r w:rsidRPr="0082622E">
        <w:rPr>
          <w:rFonts w:ascii="Times New Roman" w:hAnsi="Times New Roman" w:cs="Times New Roman"/>
          <w:sz w:val="28"/>
          <w:szCs w:val="28"/>
          <w:lang w:val="en-US"/>
        </w:rPr>
        <w:t>A</w:t>
      </w:r>
      <w:r w:rsidRPr="0082622E">
        <w:rPr>
          <w:rFonts w:ascii="Times New Roman" w:hAnsi="Times New Roman" w:cs="Times New Roman"/>
          <w:sz w:val="28"/>
          <w:szCs w:val="28"/>
        </w:rPr>
        <w:t>23</w:t>
      </w:r>
      <w:r w:rsidRPr="0082622E">
        <w:rPr>
          <w:rFonts w:ascii="Times New Roman" w:hAnsi="Times New Roman" w:cs="Times New Roman"/>
          <w:sz w:val="28"/>
          <w:szCs w:val="28"/>
          <w:lang w:val="en-US"/>
        </w:rPr>
        <w:t>K</w:t>
      </w:r>
      <w:r w:rsidRPr="0082622E">
        <w:rPr>
          <w:rFonts w:ascii="Times New Roman" w:hAnsi="Times New Roman" w:cs="Times New Roman"/>
          <w:sz w:val="28"/>
          <w:szCs w:val="28"/>
        </w:rPr>
        <w:t xml:space="preserve"> 1/00 (2006.01), </w:t>
      </w:r>
      <w:r w:rsidRPr="0082622E">
        <w:rPr>
          <w:rFonts w:ascii="Times New Roman" w:hAnsi="Times New Roman" w:cs="Times New Roman"/>
          <w:sz w:val="28"/>
          <w:szCs w:val="28"/>
          <w:lang w:val="en-US"/>
        </w:rPr>
        <w:t>A</w:t>
      </w:r>
      <w:r w:rsidRPr="0082622E">
        <w:rPr>
          <w:rFonts w:ascii="Times New Roman" w:hAnsi="Times New Roman" w:cs="Times New Roman"/>
          <w:sz w:val="28"/>
          <w:szCs w:val="28"/>
        </w:rPr>
        <w:t>23</w:t>
      </w:r>
      <w:r w:rsidRPr="0082622E">
        <w:rPr>
          <w:rFonts w:ascii="Times New Roman" w:hAnsi="Times New Roman" w:cs="Times New Roman"/>
          <w:sz w:val="28"/>
          <w:szCs w:val="28"/>
          <w:lang w:val="en-US"/>
        </w:rPr>
        <w:t>K</w:t>
      </w:r>
      <w:r w:rsidRPr="0082622E">
        <w:rPr>
          <w:rFonts w:ascii="Times New Roman" w:hAnsi="Times New Roman" w:cs="Times New Roman"/>
          <w:sz w:val="28"/>
          <w:szCs w:val="28"/>
        </w:rPr>
        <w:t xml:space="preserve"> 1/16 (2006.01). Способ получения глюкозо-мальтозо-аминокислотной кормовой добавки из зерна злаковых культур пшеницы и ржи / Мотовилов К. Я.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Мотовилов О. К.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Аксёнов В. В.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патентообладатель: Государственное научное учреждение Сибирский научно-исследовательский и проектно-технологический институт переработки сельскохозяйственной продукции Сибирского отделения Россельхозакадемии (ГНУ СибНИПТИП СО РАСХН)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 2006115713/13; заявл. 06.05.2006; опубл.: 20.02.2009, Бюл. № 5. – 4 с.</w:t>
      </w:r>
    </w:p>
    <w:p w:rsidR="00257EF1" w:rsidRPr="0082622E" w:rsidRDefault="00257EF1" w:rsidP="00257EF1">
      <w:pPr>
        <w:pStyle w:val="a3"/>
        <w:widowControl/>
        <w:numPr>
          <w:ilvl w:val="0"/>
          <w:numId w:val="22"/>
        </w:numPr>
        <w:autoSpaceDE/>
        <w:autoSpaceDN/>
        <w:adjustRightInd/>
        <w:spacing w:line="360" w:lineRule="auto"/>
        <w:ind w:left="0" w:firstLine="709"/>
        <w:jc w:val="both"/>
        <w:rPr>
          <w:rFonts w:ascii="Times New Roman" w:hAnsi="Times New Roman" w:cs="Times New Roman"/>
          <w:sz w:val="28"/>
          <w:szCs w:val="28"/>
        </w:rPr>
      </w:pPr>
      <w:r w:rsidRPr="0082622E">
        <w:rPr>
          <w:rFonts w:ascii="Times New Roman" w:hAnsi="Times New Roman" w:cs="Times New Roman"/>
          <w:sz w:val="28"/>
          <w:szCs w:val="28"/>
        </w:rPr>
        <w:t xml:space="preserve">Патент 2 396 007 Российская Федерация, МПК: </w:t>
      </w:r>
      <w:r w:rsidRPr="0082622E">
        <w:rPr>
          <w:rFonts w:ascii="Times New Roman" w:hAnsi="Times New Roman" w:cs="Times New Roman"/>
          <w:sz w:val="28"/>
          <w:szCs w:val="28"/>
          <w:lang w:val="en-US"/>
        </w:rPr>
        <w:t>A</w:t>
      </w:r>
      <w:r w:rsidRPr="0082622E">
        <w:rPr>
          <w:rFonts w:ascii="Times New Roman" w:hAnsi="Times New Roman" w:cs="Times New Roman"/>
          <w:sz w:val="28"/>
          <w:szCs w:val="28"/>
        </w:rPr>
        <w:t>23</w:t>
      </w:r>
      <w:r w:rsidRPr="0082622E">
        <w:rPr>
          <w:rFonts w:ascii="Times New Roman" w:hAnsi="Times New Roman" w:cs="Times New Roman"/>
          <w:sz w:val="28"/>
          <w:szCs w:val="28"/>
          <w:lang w:val="en-US"/>
        </w:rPr>
        <w:t>K</w:t>
      </w:r>
      <w:r w:rsidRPr="0082622E">
        <w:rPr>
          <w:rFonts w:ascii="Times New Roman" w:hAnsi="Times New Roman" w:cs="Times New Roman"/>
          <w:sz w:val="28"/>
          <w:szCs w:val="28"/>
        </w:rPr>
        <w:t xml:space="preserve"> 1/165 (2006.01). Способ комплексной переработки зернового сырья на спирт и кормовой продукт / Римарева Л. В.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Оверченко М. Б.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Игнатова Н. И.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Серба Е. М.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Поляков В. А.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патентообладатель: Государственное научное учреждение «Всероссийский научно-исследовательский институт пищевой биотехнологии Российской академии сельскохозяйственных наук»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 № 2009111214/13;  заявл. 30.03.2009; опубл.: 10.08.2010, Бюл. № 22. – 10 с.</w:t>
      </w:r>
    </w:p>
    <w:p w:rsidR="00257EF1" w:rsidRPr="0082622E" w:rsidRDefault="00257EF1" w:rsidP="00257EF1">
      <w:pPr>
        <w:pStyle w:val="a3"/>
        <w:widowControl/>
        <w:numPr>
          <w:ilvl w:val="0"/>
          <w:numId w:val="22"/>
        </w:numPr>
        <w:autoSpaceDE/>
        <w:autoSpaceDN/>
        <w:adjustRightInd/>
        <w:spacing w:line="360" w:lineRule="auto"/>
        <w:ind w:left="0" w:firstLine="709"/>
        <w:jc w:val="both"/>
        <w:rPr>
          <w:rFonts w:ascii="Times New Roman" w:hAnsi="Times New Roman" w:cs="Times New Roman"/>
          <w:sz w:val="28"/>
          <w:szCs w:val="28"/>
        </w:rPr>
      </w:pPr>
      <w:r w:rsidRPr="0082622E">
        <w:rPr>
          <w:rFonts w:ascii="Times New Roman" w:hAnsi="Times New Roman" w:cs="Times New Roman"/>
          <w:sz w:val="28"/>
          <w:szCs w:val="28"/>
        </w:rPr>
        <w:t xml:space="preserve">Патент 2 410 419 Российская Федерация, МПК: </w:t>
      </w:r>
      <w:r w:rsidRPr="0082622E">
        <w:rPr>
          <w:rFonts w:ascii="Times New Roman" w:hAnsi="Times New Roman" w:cs="Times New Roman"/>
          <w:sz w:val="28"/>
          <w:szCs w:val="28"/>
          <w:lang w:val="en-US"/>
        </w:rPr>
        <w:t>C</w:t>
      </w:r>
      <w:r w:rsidRPr="0082622E">
        <w:rPr>
          <w:rFonts w:ascii="Times New Roman" w:hAnsi="Times New Roman" w:cs="Times New Roman"/>
          <w:sz w:val="28"/>
          <w:szCs w:val="28"/>
        </w:rPr>
        <w:t>12</w:t>
      </w:r>
      <w:r w:rsidRPr="0082622E">
        <w:rPr>
          <w:rFonts w:ascii="Times New Roman" w:hAnsi="Times New Roman" w:cs="Times New Roman"/>
          <w:sz w:val="28"/>
          <w:szCs w:val="28"/>
          <w:lang w:val="en-US"/>
        </w:rPr>
        <w:t>N</w:t>
      </w:r>
      <w:r w:rsidRPr="0082622E">
        <w:rPr>
          <w:rFonts w:ascii="Times New Roman" w:hAnsi="Times New Roman" w:cs="Times New Roman"/>
          <w:sz w:val="28"/>
          <w:szCs w:val="28"/>
        </w:rPr>
        <w:t xml:space="preserve"> 1/18 (2006.01), </w:t>
      </w:r>
      <w:r w:rsidRPr="0082622E">
        <w:rPr>
          <w:rFonts w:ascii="Times New Roman" w:hAnsi="Times New Roman" w:cs="Times New Roman"/>
          <w:sz w:val="28"/>
          <w:szCs w:val="28"/>
          <w:lang w:val="en-US"/>
        </w:rPr>
        <w:t>C</w:t>
      </w:r>
      <w:r w:rsidRPr="0082622E">
        <w:rPr>
          <w:rFonts w:ascii="Times New Roman" w:hAnsi="Times New Roman" w:cs="Times New Roman"/>
          <w:sz w:val="28"/>
          <w:szCs w:val="28"/>
        </w:rPr>
        <w:t>12</w:t>
      </w:r>
      <w:r w:rsidRPr="0082622E">
        <w:rPr>
          <w:rFonts w:ascii="Times New Roman" w:hAnsi="Times New Roman" w:cs="Times New Roman"/>
          <w:sz w:val="28"/>
          <w:szCs w:val="28"/>
          <w:lang w:val="en-US"/>
        </w:rPr>
        <w:t>P</w:t>
      </w:r>
      <w:r w:rsidRPr="0082622E">
        <w:rPr>
          <w:rFonts w:ascii="Times New Roman" w:hAnsi="Times New Roman" w:cs="Times New Roman"/>
          <w:sz w:val="28"/>
          <w:szCs w:val="28"/>
        </w:rPr>
        <w:t xml:space="preserve"> 13/04 (2006.01). Способ переработки крахмалсодержащего растительного сырья для приготовления компонентов ферментационных сред, используемых в микробиологической промышленности при культивировании микроорганизмов / Герман Л. С.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Метальникова Н. В.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Сенаторова В. Н.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Бирюков В. В.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Щеблыкин И. Н.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Федотова Н. В.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Пасхин А. В.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патентообладатель: Государственное образовательное учреждение высшего профессионального образования "Московский государственный университет инженерной экологии"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 № 2009124609/10; 29.06.2009; опубл.: 27.01.2011, Бюл. № 3. – 10 с.</w:t>
      </w:r>
    </w:p>
    <w:p w:rsidR="00257EF1" w:rsidRPr="0082622E" w:rsidRDefault="00257EF1" w:rsidP="00257EF1">
      <w:pPr>
        <w:pStyle w:val="a3"/>
        <w:widowControl/>
        <w:numPr>
          <w:ilvl w:val="0"/>
          <w:numId w:val="22"/>
        </w:numPr>
        <w:autoSpaceDE/>
        <w:autoSpaceDN/>
        <w:adjustRightInd/>
        <w:spacing w:line="360" w:lineRule="auto"/>
        <w:ind w:left="0" w:firstLine="709"/>
        <w:jc w:val="both"/>
        <w:rPr>
          <w:rFonts w:ascii="Times New Roman" w:hAnsi="Times New Roman" w:cs="Times New Roman"/>
          <w:sz w:val="28"/>
          <w:szCs w:val="28"/>
        </w:rPr>
      </w:pPr>
      <w:r w:rsidRPr="0082622E">
        <w:rPr>
          <w:rFonts w:ascii="Times New Roman" w:hAnsi="Times New Roman" w:cs="Times New Roman"/>
          <w:sz w:val="28"/>
          <w:szCs w:val="28"/>
        </w:rPr>
        <w:t xml:space="preserve">Патент 2 415 872 Российская Федерация, МПК: </w:t>
      </w:r>
      <w:r w:rsidRPr="0082622E">
        <w:rPr>
          <w:rFonts w:ascii="Times New Roman" w:hAnsi="Times New Roman" w:cs="Times New Roman"/>
          <w:sz w:val="28"/>
          <w:szCs w:val="28"/>
          <w:lang w:val="en-US"/>
        </w:rPr>
        <w:t>C</w:t>
      </w:r>
      <w:r w:rsidRPr="0082622E">
        <w:rPr>
          <w:rFonts w:ascii="Times New Roman" w:hAnsi="Times New Roman" w:cs="Times New Roman"/>
          <w:sz w:val="28"/>
          <w:szCs w:val="28"/>
        </w:rPr>
        <w:t>08</w:t>
      </w:r>
      <w:r w:rsidRPr="0082622E">
        <w:rPr>
          <w:rFonts w:ascii="Times New Roman" w:hAnsi="Times New Roman" w:cs="Times New Roman"/>
          <w:sz w:val="28"/>
          <w:szCs w:val="28"/>
          <w:lang w:val="en-US"/>
        </w:rPr>
        <w:t>B</w:t>
      </w:r>
      <w:r w:rsidRPr="0082622E">
        <w:rPr>
          <w:rFonts w:ascii="Times New Roman" w:hAnsi="Times New Roman" w:cs="Times New Roman"/>
          <w:sz w:val="28"/>
          <w:szCs w:val="28"/>
        </w:rPr>
        <w:t xml:space="preserve"> 30/00 (2006.01). Способ производства крахмала / Филиппова Н. И.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Лукин Н. Д.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Носовская Л. П.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Лапидус Т. В.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патентообладатель:  Государственное научное учреждение Всероссийский научно-исследовательский институт крахмалопродуктов Российской академии сельскохозяйственных наук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 № 2009148433/13;  заявл. 28.12.2009; опубл.: 10.04.2011 Бюл. № 10. – 8 с.</w:t>
      </w:r>
    </w:p>
    <w:p w:rsidR="00257EF1" w:rsidRPr="0082622E" w:rsidRDefault="00257EF1" w:rsidP="00257EF1">
      <w:pPr>
        <w:pStyle w:val="a3"/>
        <w:widowControl/>
        <w:numPr>
          <w:ilvl w:val="0"/>
          <w:numId w:val="22"/>
        </w:numPr>
        <w:autoSpaceDE/>
        <w:autoSpaceDN/>
        <w:adjustRightInd/>
        <w:spacing w:line="360" w:lineRule="auto"/>
        <w:ind w:left="0" w:firstLine="709"/>
        <w:jc w:val="both"/>
        <w:rPr>
          <w:rFonts w:ascii="Times New Roman" w:hAnsi="Times New Roman" w:cs="Times New Roman"/>
          <w:sz w:val="28"/>
          <w:szCs w:val="28"/>
        </w:rPr>
      </w:pPr>
      <w:r w:rsidRPr="0082622E">
        <w:rPr>
          <w:rFonts w:ascii="Times New Roman" w:hAnsi="Times New Roman" w:cs="Times New Roman"/>
          <w:sz w:val="28"/>
          <w:szCs w:val="28"/>
        </w:rPr>
        <w:t xml:space="preserve">Патент 2 425 884 Российская Федерация, МПК: </w:t>
      </w:r>
      <w:r w:rsidRPr="0082622E">
        <w:rPr>
          <w:rFonts w:ascii="Times New Roman" w:hAnsi="Times New Roman" w:cs="Times New Roman"/>
          <w:sz w:val="28"/>
          <w:szCs w:val="28"/>
          <w:lang w:val="en-US"/>
        </w:rPr>
        <w:t>C</w:t>
      </w:r>
      <w:r w:rsidRPr="0082622E">
        <w:rPr>
          <w:rFonts w:ascii="Times New Roman" w:hAnsi="Times New Roman" w:cs="Times New Roman"/>
          <w:sz w:val="28"/>
          <w:szCs w:val="28"/>
        </w:rPr>
        <w:t>12</w:t>
      </w:r>
      <w:r w:rsidRPr="0082622E">
        <w:rPr>
          <w:rFonts w:ascii="Times New Roman" w:hAnsi="Times New Roman" w:cs="Times New Roman"/>
          <w:sz w:val="28"/>
          <w:szCs w:val="28"/>
          <w:lang w:val="en-US"/>
        </w:rPr>
        <w:t>P</w:t>
      </w:r>
      <w:r w:rsidRPr="0082622E">
        <w:rPr>
          <w:rFonts w:ascii="Times New Roman" w:hAnsi="Times New Roman" w:cs="Times New Roman"/>
          <w:sz w:val="28"/>
          <w:szCs w:val="28"/>
        </w:rPr>
        <w:t xml:space="preserve"> 7/06 (2006.01). Способ производства этилового спирта / Туршатов М. В.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Поляков В. А.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Леденев В. П.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Кононенко В. В.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Кривченко В. А.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Моисеева Н. Д.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Корженко Л. Г.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патентообладатель: Государственное научное учреждение «Всероссийский научно-исследовательский институт пищевой биотехнологии Российской академии сельскохозяйственных наук» (ГНУ ВНИИПБТ Россельхозакадемии)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 № 2009116110/13;  заявл. 29.04.2009; опубл.: 10.08.2011, Бюл. № 22. – 11 с.</w:t>
      </w:r>
    </w:p>
    <w:p w:rsidR="00257EF1" w:rsidRPr="0082622E" w:rsidRDefault="00257EF1" w:rsidP="00257EF1">
      <w:pPr>
        <w:pStyle w:val="a3"/>
        <w:widowControl/>
        <w:numPr>
          <w:ilvl w:val="0"/>
          <w:numId w:val="22"/>
        </w:numPr>
        <w:autoSpaceDE/>
        <w:autoSpaceDN/>
        <w:adjustRightInd/>
        <w:spacing w:line="360" w:lineRule="auto"/>
        <w:ind w:left="0" w:firstLine="709"/>
        <w:jc w:val="both"/>
        <w:rPr>
          <w:rFonts w:ascii="Times New Roman" w:hAnsi="Times New Roman" w:cs="Times New Roman"/>
          <w:sz w:val="28"/>
          <w:szCs w:val="28"/>
        </w:rPr>
      </w:pPr>
      <w:r w:rsidRPr="0082622E">
        <w:rPr>
          <w:rFonts w:ascii="Times New Roman" w:hAnsi="Times New Roman" w:cs="Times New Roman"/>
          <w:sz w:val="28"/>
          <w:szCs w:val="28"/>
        </w:rPr>
        <w:t xml:space="preserve">Патент 2 432 779 Российская Федерация, МПК: </w:t>
      </w:r>
      <w:r w:rsidRPr="0082622E">
        <w:rPr>
          <w:rFonts w:ascii="Times New Roman" w:hAnsi="Times New Roman" w:cs="Times New Roman"/>
          <w:sz w:val="28"/>
          <w:szCs w:val="28"/>
          <w:lang w:val="en-US"/>
        </w:rPr>
        <w:t>A</w:t>
      </w:r>
      <w:r w:rsidRPr="0082622E">
        <w:rPr>
          <w:rFonts w:ascii="Times New Roman" w:hAnsi="Times New Roman" w:cs="Times New Roman"/>
          <w:sz w:val="28"/>
          <w:szCs w:val="28"/>
        </w:rPr>
        <w:t>23</w:t>
      </w:r>
      <w:r w:rsidRPr="0082622E">
        <w:rPr>
          <w:rFonts w:ascii="Times New Roman" w:hAnsi="Times New Roman" w:cs="Times New Roman"/>
          <w:sz w:val="28"/>
          <w:szCs w:val="28"/>
          <w:lang w:val="en-US"/>
        </w:rPr>
        <w:t>L</w:t>
      </w:r>
      <w:r w:rsidRPr="0082622E">
        <w:rPr>
          <w:rFonts w:ascii="Times New Roman" w:hAnsi="Times New Roman" w:cs="Times New Roman"/>
          <w:sz w:val="28"/>
          <w:szCs w:val="28"/>
        </w:rPr>
        <w:t xml:space="preserve"> 1/18 (2006.01). Способ производства вспученного зерна / Лунков С. В.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патентообладатель: Лунков С. В.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 № 2010108500/13;  заявл. 09.03.2010; опубл.: 10.11.2011, Бюл. № 31. – 10 с.</w:t>
      </w:r>
    </w:p>
    <w:p w:rsidR="00257EF1" w:rsidRPr="0082622E" w:rsidRDefault="00257EF1" w:rsidP="00257EF1">
      <w:pPr>
        <w:pStyle w:val="a3"/>
        <w:widowControl/>
        <w:numPr>
          <w:ilvl w:val="0"/>
          <w:numId w:val="22"/>
        </w:numPr>
        <w:autoSpaceDE/>
        <w:autoSpaceDN/>
        <w:adjustRightInd/>
        <w:spacing w:line="360" w:lineRule="auto"/>
        <w:ind w:left="0" w:firstLine="709"/>
        <w:jc w:val="both"/>
        <w:rPr>
          <w:rFonts w:ascii="Times New Roman" w:hAnsi="Times New Roman" w:cs="Times New Roman"/>
          <w:sz w:val="28"/>
          <w:szCs w:val="28"/>
        </w:rPr>
      </w:pPr>
      <w:r w:rsidRPr="0082622E">
        <w:rPr>
          <w:rFonts w:ascii="Times New Roman" w:hAnsi="Times New Roman" w:cs="Times New Roman"/>
          <w:sz w:val="28"/>
          <w:szCs w:val="28"/>
        </w:rPr>
        <w:t xml:space="preserve">Патент 2 472 345 Российская Федерация, МПК: </w:t>
      </w:r>
      <w:r w:rsidRPr="0082622E">
        <w:rPr>
          <w:rFonts w:ascii="Times New Roman" w:hAnsi="Times New Roman" w:cs="Times New Roman"/>
          <w:sz w:val="28"/>
          <w:szCs w:val="28"/>
          <w:lang w:val="en-US"/>
        </w:rPr>
        <w:t>A</w:t>
      </w:r>
      <w:r w:rsidRPr="0082622E">
        <w:rPr>
          <w:rFonts w:ascii="Times New Roman" w:hAnsi="Times New Roman" w:cs="Times New Roman"/>
          <w:sz w:val="28"/>
          <w:szCs w:val="28"/>
        </w:rPr>
        <w:t>21</w:t>
      </w:r>
      <w:r w:rsidRPr="0082622E">
        <w:rPr>
          <w:rFonts w:ascii="Times New Roman" w:hAnsi="Times New Roman" w:cs="Times New Roman"/>
          <w:sz w:val="28"/>
          <w:szCs w:val="28"/>
          <w:lang w:val="en-US"/>
        </w:rPr>
        <w:t>D</w:t>
      </w:r>
      <w:r w:rsidRPr="0082622E">
        <w:rPr>
          <w:rFonts w:ascii="Times New Roman" w:hAnsi="Times New Roman" w:cs="Times New Roman"/>
          <w:sz w:val="28"/>
          <w:szCs w:val="28"/>
        </w:rPr>
        <w:t xml:space="preserve"> 2/00 (2006.01), </w:t>
      </w:r>
      <w:r w:rsidRPr="0082622E">
        <w:rPr>
          <w:rFonts w:ascii="Times New Roman" w:hAnsi="Times New Roman" w:cs="Times New Roman"/>
          <w:sz w:val="28"/>
          <w:szCs w:val="28"/>
          <w:lang w:val="en-US"/>
        </w:rPr>
        <w:t>A</w:t>
      </w:r>
      <w:r w:rsidRPr="0082622E">
        <w:rPr>
          <w:rFonts w:ascii="Times New Roman" w:hAnsi="Times New Roman" w:cs="Times New Roman"/>
          <w:sz w:val="28"/>
          <w:szCs w:val="28"/>
        </w:rPr>
        <w:t>21</w:t>
      </w:r>
      <w:r w:rsidRPr="0082622E">
        <w:rPr>
          <w:rFonts w:ascii="Times New Roman" w:hAnsi="Times New Roman" w:cs="Times New Roman"/>
          <w:sz w:val="28"/>
          <w:szCs w:val="28"/>
          <w:lang w:val="en-US"/>
        </w:rPr>
        <w:t>D</w:t>
      </w:r>
      <w:r w:rsidRPr="0082622E">
        <w:rPr>
          <w:rFonts w:ascii="Times New Roman" w:hAnsi="Times New Roman" w:cs="Times New Roman"/>
          <w:sz w:val="28"/>
          <w:szCs w:val="28"/>
        </w:rPr>
        <w:t xml:space="preserve"> 13/00 (2006.01). Получение стабилизированной цельнозерновой муки и продуктов из нее /  ХЕЙНС Линн С. (</w:t>
      </w:r>
      <w:r w:rsidRPr="0082622E">
        <w:rPr>
          <w:rFonts w:ascii="Times New Roman" w:hAnsi="Times New Roman" w:cs="Times New Roman"/>
          <w:sz w:val="28"/>
          <w:szCs w:val="28"/>
          <w:lang w:val="en-US"/>
        </w:rPr>
        <w:t>US</w:t>
      </w:r>
      <w:r w:rsidRPr="0082622E">
        <w:rPr>
          <w:rFonts w:ascii="Times New Roman" w:hAnsi="Times New Roman" w:cs="Times New Roman"/>
          <w:sz w:val="28"/>
          <w:szCs w:val="28"/>
        </w:rPr>
        <w:t>), ЛЕВАЙН Гарри Ира (</w:t>
      </w:r>
      <w:r w:rsidRPr="0082622E">
        <w:rPr>
          <w:rFonts w:ascii="Times New Roman" w:hAnsi="Times New Roman" w:cs="Times New Roman"/>
          <w:sz w:val="28"/>
          <w:szCs w:val="28"/>
          <w:lang w:val="en-US"/>
        </w:rPr>
        <w:t>US</w:t>
      </w:r>
      <w:r w:rsidRPr="0082622E">
        <w:rPr>
          <w:rFonts w:ascii="Times New Roman" w:hAnsi="Times New Roman" w:cs="Times New Roman"/>
          <w:sz w:val="28"/>
          <w:szCs w:val="28"/>
        </w:rPr>
        <w:t>), СЛЕЙД Луиз (</w:t>
      </w:r>
      <w:r w:rsidRPr="0082622E">
        <w:rPr>
          <w:rFonts w:ascii="Times New Roman" w:hAnsi="Times New Roman" w:cs="Times New Roman"/>
          <w:sz w:val="28"/>
          <w:szCs w:val="28"/>
          <w:lang w:val="en-US"/>
        </w:rPr>
        <w:t>US</w:t>
      </w:r>
      <w:r w:rsidRPr="0082622E">
        <w:rPr>
          <w:rFonts w:ascii="Times New Roman" w:hAnsi="Times New Roman" w:cs="Times New Roman"/>
          <w:sz w:val="28"/>
          <w:szCs w:val="28"/>
        </w:rPr>
        <w:t>), ЧЖОУ Нин (</w:t>
      </w:r>
      <w:r w:rsidRPr="0082622E">
        <w:rPr>
          <w:rFonts w:ascii="Times New Roman" w:hAnsi="Times New Roman" w:cs="Times New Roman"/>
          <w:sz w:val="28"/>
          <w:szCs w:val="28"/>
          <w:lang w:val="en-US"/>
        </w:rPr>
        <w:t>US</w:t>
      </w:r>
      <w:r w:rsidRPr="0082622E">
        <w:rPr>
          <w:rFonts w:ascii="Times New Roman" w:hAnsi="Times New Roman" w:cs="Times New Roman"/>
          <w:sz w:val="28"/>
          <w:szCs w:val="28"/>
        </w:rPr>
        <w:t>), МАННЗ Джеймс (</w:t>
      </w:r>
      <w:r w:rsidRPr="0082622E">
        <w:rPr>
          <w:rFonts w:ascii="Times New Roman" w:hAnsi="Times New Roman" w:cs="Times New Roman"/>
          <w:sz w:val="28"/>
          <w:szCs w:val="28"/>
          <w:lang w:val="en-US"/>
        </w:rPr>
        <w:t>US</w:t>
      </w:r>
      <w:r w:rsidRPr="0082622E">
        <w:rPr>
          <w:rFonts w:ascii="Times New Roman" w:hAnsi="Times New Roman" w:cs="Times New Roman"/>
          <w:sz w:val="28"/>
          <w:szCs w:val="28"/>
        </w:rPr>
        <w:t>), ГАННОН Дайан (</w:t>
      </w:r>
      <w:r w:rsidRPr="0082622E">
        <w:rPr>
          <w:rFonts w:ascii="Times New Roman" w:hAnsi="Times New Roman" w:cs="Times New Roman"/>
          <w:sz w:val="28"/>
          <w:szCs w:val="28"/>
          <w:lang w:val="en-US"/>
        </w:rPr>
        <w:t>US</w:t>
      </w:r>
      <w:r w:rsidRPr="0082622E">
        <w:rPr>
          <w:rFonts w:ascii="Times New Roman" w:hAnsi="Times New Roman" w:cs="Times New Roman"/>
          <w:sz w:val="28"/>
          <w:szCs w:val="28"/>
        </w:rPr>
        <w:t>), ХАУИ Эдвард Д. (</w:t>
      </w:r>
      <w:r w:rsidRPr="0082622E">
        <w:rPr>
          <w:rFonts w:ascii="Times New Roman" w:hAnsi="Times New Roman" w:cs="Times New Roman"/>
          <w:sz w:val="28"/>
          <w:szCs w:val="28"/>
          <w:lang w:val="en-US"/>
        </w:rPr>
        <w:t>US</w:t>
      </w:r>
      <w:r w:rsidRPr="0082622E">
        <w:rPr>
          <w:rFonts w:ascii="Times New Roman" w:hAnsi="Times New Roman" w:cs="Times New Roman"/>
          <w:sz w:val="28"/>
          <w:szCs w:val="28"/>
        </w:rPr>
        <w:t>), МИХАЛОС Михейлос Н. (</w:t>
      </w:r>
      <w:r w:rsidRPr="0082622E">
        <w:rPr>
          <w:rFonts w:ascii="Times New Roman" w:hAnsi="Times New Roman" w:cs="Times New Roman"/>
          <w:sz w:val="28"/>
          <w:szCs w:val="28"/>
          <w:lang w:val="en-US"/>
        </w:rPr>
        <w:t>US</w:t>
      </w:r>
      <w:r w:rsidRPr="0082622E">
        <w:rPr>
          <w:rFonts w:ascii="Times New Roman" w:hAnsi="Times New Roman" w:cs="Times New Roman"/>
          <w:sz w:val="28"/>
          <w:szCs w:val="28"/>
        </w:rPr>
        <w:t>), ЭППЕРСОН С. Уилльям (</w:t>
      </w:r>
      <w:r w:rsidRPr="0082622E">
        <w:rPr>
          <w:rFonts w:ascii="Times New Roman" w:hAnsi="Times New Roman" w:cs="Times New Roman"/>
          <w:sz w:val="28"/>
          <w:szCs w:val="28"/>
          <w:lang w:val="en-US"/>
        </w:rPr>
        <w:t>US</w:t>
      </w:r>
      <w:r w:rsidRPr="0082622E">
        <w:rPr>
          <w:rFonts w:ascii="Times New Roman" w:hAnsi="Times New Roman" w:cs="Times New Roman"/>
          <w:sz w:val="28"/>
          <w:szCs w:val="28"/>
        </w:rPr>
        <w:t>), ГЭБРИЕЛ Сарват (</w:t>
      </w:r>
      <w:r w:rsidRPr="0082622E">
        <w:rPr>
          <w:rFonts w:ascii="Times New Roman" w:hAnsi="Times New Roman" w:cs="Times New Roman"/>
          <w:sz w:val="28"/>
          <w:szCs w:val="28"/>
          <w:lang w:val="en-US"/>
        </w:rPr>
        <w:t>US</w:t>
      </w:r>
      <w:r w:rsidRPr="0082622E">
        <w:rPr>
          <w:rFonts w:ascii="Times New Roman" w:hAnsi="Times New Roman" w:cs="Times New Roman"/>
          <w:sz w:val="28"/>
          <w:szCs w:val="28"/>
        </w:rPr>
        <w:t>), КАССОНЕ Доменико (</w:t>
      </w:r>
      <w:r w:rsidRPr="0082622E">
        <w:rPr>
          <w:rFonts w:ascii="Times New Roman" w:hAnsi="Times New Roman" w:cs="Times New Roman"/>
          <w:sz w:val="28"/>
          <w:szCs w:val="28"/>
          <w:lang w:val="en-US"/>
        </w:rPr>
        <w:t>US</w:t>
      </w:r>
      <w:r w:rsidRPr="0082622E">
        <w:rPr>
          <w:rFonts w:ascii="Times New Roman" w:hAnsi="Times New Roman" w:cs="Times New Roman"/>
          <w:sz w:val="28"/>
          <w:szCs w:val="28"/>
        </w:rPr>
        <w:t>), ЗИМЕРИ Дженни Э. (</w:t>
      </w:r>
      <w:r w:rsidRPr="0082622E">
        <w:rPr>
          <w:rFonts w:ascii="Times New Roman" w:hAnsi="Times New Roman" w:cs="Times New Roman"/>
          <w:sz w:val="28"/>
          <w:szCs w:val="28"/>
          <w:lang w:val="en-US"/>
        </w:rPr>
        <w:t>US</w:t>
      </w:r>
      <w:r w:rsidRPr="0082622E">
        <w:rPr>
          <w:rFonts w:ascii="Times New Roman" w:hAnsi="Times New Roman" w:cs="Times New Roman"/>
          <w:sz w:val="28"/>
          <w:szCs w:val="28"/>
        </w:rPr>
        <w:t>); патентообладатель: КРАФТ ФУДЗ ГЛОБАЛ БРЭНДС ЭлЭлСи (</w:t>
      </w:r>
      <w:r w:rsidRPr="0082622E">
        <w:rPr>
          <w:rFonts w:ascii="Times New Roman" w:hAnsi="Times New Roman" w:cs="Times New Roman"/>
          <w:sz w:val="28"/>
          <w:szCs w:val="28"/>
          <w:lang w:val="en-US"/>
        </w:rPr>
        <w:t>US</w:t>
      </w:r>
      <w:r w:rsidRPr="0082622E">
        <w:rPr>
          <w:rFonts w:ascii="Times New Roman" w:hAnsi="Times New Roman" w:cs="Times New Roman"/>
          <w:sz w:val="28"/>
          <w:szCs w:val="28"/>
        </w:rPr>
        <w:t>). – № 2008146514/12; заявл. 15.06.2007;  опубл.: 20.01.2013, Бюл. № 2. – 80 с.</w:t>
      </w:r>
    </w:p>
    <w:p w:rsidR="00257EF1" w:rsidRPr="0082622E" w:rsidRDefault="00257EF1" w:rsidP="00257EF1">
      <w:pPr>
        <w:pStyle w:val="a3"/>
        <w:widowControl/>
        <w:numPr>
          <w:ilvl w:val="0"/>
          <w:numId w:val="22"/>
        </w:numPr>
        <w:autoSpaceDE/>
        <w:autoSpaceDN/>
        <w:adjustRightInd/>
        <w:spacing w:line="360" w:lineRule="auto"/>
        <w:ind w:left="0" w:firstLine="709"/>
        <w:jc w:val="both"/>
        <w:rPr>
          <w:rFonts w:ascii="Times New Roman" w:hAnsi="Times New Roman" w:cs="Times New Roman"/>
          <w:sz w:val="28"/>
          <w:szCs w:val="28"/>
        </w:rPr>
      </w:pPr>
      <w:r w:rsidRPr="0082622E">
        <w:rPr>
          <w:rFonts w:ascii="Times New Roman" w:hAnsi="Times New Roman" w:cs="Times New Roman"/>
          <w:sz w:val="28"/>
          <w:szCs w:val="28"/>
        </w:rPr>
        <w:t xml:space="preserve">Патент 2 496 879 Российская Федерация, МПК: </w:t>
      </w:r>
      <w:r w:rsidRPr="0082622E">
        <w:rPr>
          <w:rFonts w:ascii="Times New Roman" w:hAnsi="Times New Roman" w:cs="Times New Roman"/>
          <w:sz w:val="28"/>
          <w:szCs w:val="28"/>
          <w:lang w:val="en-US"/>
        </w:rPr>
        <w:t>C</w:t>
      </w:r>
      <w:r w:rsidRPr="0082622E">
        <w:rPr>
          <w:rFonts w:ascii="Times New Roman" w:hAnsi="Times New Roman" w:cs="Times New Roman"/>
          <w:sz w:val="28"/>
          <w:szCs w:val="28"/>
        </w:rPr>
        <w:t>12</w:t>
      </w:r>
      <w:r w:rsidRPr="0082622E">
        <w:rPr>
          <w:rFonts w:ascii="Times New Roman" w:hAnsi="Times New Roman" w:cs="Times New Roman"/>
          <w:sz w:val="28"/>
          <w:szCs w:val="28"/>
          <w:lang w:val="en-US"/>
        </w:rPr>
        <w:t>P</w:t>
      </w:r>
      <w:r w:rsidRPr="0082622E">
        <w:rPr>
          <w:rFonts w:ascii="Times New Roman" w:hAnsi="Times New Roman" w:cs="Times New Roman"/>
          <w:sz w:val="28"/>
          <w:szCs w:val="28"/>
        </w:rPr>
        <w:t xml:space="preserve"> 7/06 (2006.01). Способ получения этанола 95% из пищевого сырья, установка для получения этанола 95% и колонна окончательной очистки этанола / Кузнецов В. И.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патентообладатель: Кузнецов В. И.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xml:space="preserve">). – № 2011153844/10; заявл.  29.12.2011; опубл.: 27.10.2013, Бюл. № 30. – 19 с. </w:t>
      </w:r>
    </w:p>
    <w:p w:rsidR="00257EF1" w:rsidRPr="0082622E" w:rsidRDefault="00257EF1" w:rsidP="00257EF1">
      <w:pPr>
        <w:pStyle w:val="a3"/>
        <w:widowControl/>
        <w:numPr>
          <w:ilvl w:val="0"/>
          <w:numId w:val="22"/>
        </w:numPr>
        <w:autoSpaceDE/>
        <w:autoSpaceDN/>
        <w:adjustRightInd/>
        <w:spacing w:line="360" w:lineRule="auto"/>
        <w:ind w:left="0" w:firstLine="709"/>
        <w:jc w:val="both"/>
        <w:rPr>
          <w:rFonts w:ascii="Times New Roman" w:hAnsi="Times New Roman" w:cs="Times New Roman"/>
          <w:sz w:val="28"/>
          <w:szCs w:val="28"/>
        </w:rPr>
      </w:pPr>
      <w:r w:rsidRPr="0082622E">
        <w:rPr>
          <w:rFonts w:ascii="Times New Roman" w:hAnsi="Times New Roman" w:cs="Times New Roman"/>
          <w:sz w:val="28"/>
          <w:szCs w:val="28"/>
        </w:rPr>
        <w:t xml:space="preserve">Патент 2 498 624 Российская Федерация, МПК: </w:t>
      </w:r>
      <w:r w:rsidRPr="0082622E">
        <w:rPr>
          <w:rFonts w:ascii="Times New Roman" w:hAnsi="Times New Roman" w:cs="Times New Roman"/>
          <w:sz w:val="28"/>
          <w:szCs w:val="28"/>
          <w:lang w:val="en-US"/>
        </w:rPr>
        <w:t>A</w:t>
      </w:r>
      <w:r w:rsidRPr="0082622E">
        <w:rPr>
          <w:rFonts w:ascii="Times New Roman" w:hAnsi="Times New Roman" w:cs="Times New Roman"/>
          <w:sz w:val="28"/>
          <w:szCs w:val="28"/>
        </w:rPr>
        <w:t>23</w:t>
      </w:r>
      <w:r w:rsidRPr="0082622E">
        <w:rPr>
          <w:rFonts w:ascii="Times New Roman" w:hAnsi="Times New Roman" w:cs="Times New Roman"/>
          <w:sz w:val="28"/>
          <w:szCs w:val="28"/>
          <w:lang w:val="en-US"/>
        </w:rPr>
        <w:t>L</w:t>
      </w:r>
      <w:r w:rsidRPr="0082622E">
        <w:rPr>
          <w:rFonts w:ascii="Times New Roman" w:hAnsi="Times New Roman" w:cs="Times New Roman"/>
          <w:sz w:val="28"/>
          <w:szCs w:val="28"/>
        </w:rPr>
        <w:t xml:space="preserve"> 1/105 (2006.01), </w:t>
      </w:r>
      <w:r w:rsidRPr="0082622E">
        <w:rPr>
          <w:rFonts w:ascii="Times New Roman" w:hAnsi="Times New Roman" w:cs="Times New Roman"/>
          <w:sz w:val="28"/>
          <w:szCs w:val="28"/>
          <w:lang w:val="en-US"/>
        </w:rPr>
        <w:t>A</w:t>
      </w:r>
      <w:r w:rsidRPr="0082622E">
        <w:rPr>
          <w:rFonts w:ascii="Times New Roman" w:hAnsi="Times New Roman" w:cs="Times New Roman"/>
          <w:sz w:val="28"/>
          <w:szCs w:val="28"/>
        </w:rPr>
        <w:t>21</w:t>
      </w:r>
      <w:r w:rsidRPr="0082622E">
        <w:rPr>
          <w:rFonts w:ascii="Times New Roman" w:hAnsi="Times New Roman" w:cs="Times New Roman"/>
          <w:sz w:val="28"/>
          <w:szCs w:val="28"/>
          <w:lang w:val="en-US"/>
        </w:rPr>
        <w:t>D</w:t>
      </w:r>
      <w:r w:rsidRPr="0082622E">
        <w:rPr>
          <w:rFonts w:ascii="Times New Roman" w:hAnsi="Times New Roman" w:cs="Times New Roman"/>
          <w:sz w:val="28"/>
          <w:szCs w:val="28"/>
        </w:rPr>
        <w:t xml:space="preserve"> 6/00 (2006.01), </w:t>
      </w:r>
      <w:r w:rsidRPr="0082622E">
        <w:rPr>
          <w:rFonts w:ascii="Times New Roman" w:hAnsi="Times New Roman" w:cs="Times New Roman"/>
          <w:sz w:val="28"/>
          <w:szCs w:val="28"/>
          <w:lang w:val="en-US"/>
        </w:rPr>
        <w:t>B</w:t>
      </w:r>
      <w:r w:rsidRPr="0082622E">
        <w:rPr>
          <w:rFonts w:ascii="Times New Roman" w:hAnsi="Times New Roman" w:cs="Times New Roman"/>
          <w:sz w:val="28"/>
          <w:szCs w:val="28"/>
        </w:rPr>
        <w:t>02</w:t>
      </w:r>
      <w:r w:rsidRPr="0082622E">
        <w:rPr>
          <w:rFonts w:ascii="Times New Roman" w:hAnsi="Times New Roman" w:cs="Times New Roman"/>
          <w:sz w:val="28"/>
          <w:szCs w:val="28"/>
          <w:lang w:val="en-US"/>
        </w:rPr>
        <w:t>C</w:t>
      </w:r>
      <w:r w:rsidRPr="0082622E">
        <w:rPr>
          <w:rFonts w:ascii="Times New Roman" w:hAnsi="Times New Roman" w:cs="Times New Roman"/>
          <w:sz w:val="28"/>
          <w:szCs w:val="28"/>
        </w:rPr>
        <w:t xml:space="preserve"> 9/02 (2006.01). Способ приготовления высокодиспергируемой муки из цельного зерна / ФРЕНЧ Джастин А. (</w:t>
      </w:r>
      <w:r w:rsidRPr="0082622E">
        <w:rPr>
          <w:rFonts w:ascii="Times New Roman" w:hAnsi="Times New Roman" w:cs="Times New Roman"/>
          <w:sz w:val="28"/>
          <w:szCs w:val="28"/>
          <w:lang w:val="en-US"/>
        </w:rPr>
        <w:t>US</w:t>
      </w:r>
      <w:r w:rsidRPr="0082622E">
        <w:rPr>
          <w:rFonts w:ascii="Times New Roman" w:hAnsi="Times New Roman" w:cs="Times New Roman"/>
          <w:sz w:val="28"/>
          <w:szCs w:val="28"/>
        </w:rPr>
        <w:t>), ЧУНГ Йонгсоо (</w:t>
      </w:r>
      <w:r w:rsidRPr="0082622E">
        <w:rPr>
          <w:rFonts w:ascii="Times New Roman" w:hAnsi="Times New Roman" w:cs="Times New Roman"/>
          <w:sz w:val="28"/>
          <w:szCs w:val="28"/>
          <w:lang w:val="en-US"/>
        </w:rPr>
        <w:t>US</w:t>
      </w:r>
      <w:r w:rsidRPr="0082622E">
        <w:rPr>
          <w:rFonts w:ascii="Times New Roman" w:hAnsi="Times New Roman" w:cs="Times New Roman"/>
          <w:sz w:val="28"/>
          <w:szCs w:val="28"/>
        </w:rPr>
        <w:t>), КАРДЕР Гэри (</w:t>
      </w:r>
      <w:r w:rsidRPr="0082622E">
        <w:rPr>
          <w:rFonts w:ascii="Times New Roman" w:hAnsi="Times New Roman" w:cs="Times New Roman"/>
          <w:sz w:val="28"/>
          <w:szCs w:val="28"/>
          <w:lang w:val="en-US"/>
        </w:rPr>
        <w:t>US</w:t>
      </w:r>
      <w:r w:rsidRPr="0082622E">
        <w:rPr>
          <w:rFonts w:ascii="Times New Roman" w:hAnsi="Times New Roman" w:cs="Times New Roman"/>
          <w:sz w:val="28"/>
          <w:szCs w:val="28"/>
        </w:rPr>
        <w:t>); патентообладатель: ДЗЕ КВАКЕР ОУТС КОМПАНИ (</w:t>
      </w:r>
      <w:r w:rsidRPr="0082622E">
        <w:rPr>
          <w:rFonts w:ascii="Times New Roman" w:hAnsi="Times New Roman" w:cs="Times New Roman"/>
          <w:sz w:val="28"/>
          <w:szCs w:val="28"/>
          <w:lang w:val="en-US"/>
        </w:rPr>
        <w:t>US</w:t>
      </w:r>
      <w:r w:rsidRPr="0082622E">
        <w:rPr>
          <w:rFonts w:ascii="Times New Roman" w:hAnsi="Times New Roman" w:cs="Times New Roman"/>
          <w:sz w:val="28"/>
          <w:szCs w:val="28"/>
        </w:rPr>
        <w:t>). – № 2011145771/13;  заявл.  14.06.2010; опубл.: 20.11.2013, Бюл. № 32. – 11 с.</w:t>
      </w:r>
    </w:p>
    <w:p w:rsidR="00257EF1" w:rsidRPr="0082622E" w:rsidRDefault="00257EF1" w:rsidP="00257EF1">
      <w:pPr>
        <w:pStyle w:val="a3"/>
        <w:widowControl/>
        <w:numPr>
          <w:ilvl w:val="0"/>
          <w:numId w:val="22"/>
        </w:numPr>
        <w:autoSpaceDE/>
        <w:autoSpaceDN/>
        <w:adjustRightInd/>
        <w:spacing w:line="360" w:lineRule="auto"/>
        <w:ind w:left="0" w:firstLine="709"/>
        <w:jc w:val="both"/>
        <w:rPr>
          <w:rFonts w:ascii="Times New Roman" w:hAnsi="Times New Roman" w:cs="Times New Roman"/>
          <w:sz w:val="28"/>
          <w:szCs w:val="28"/>
        </w:rPr>
      </w:pPr>
      <w:r w:rsidRPr="0082622E">
        <w:rPr>
          <w:rFonts w:ascii="Times New Roman" w:hAnsi="Times New Roman" w:cs="Times New Roman"/>
          <w:sz w:val="28"/>
          <w:szCs w:val="28"/>
        </w:rPr>
        <w:t xml:space="preserve">Патент 2 508 939 Российская Федерация, МПК: </w:t>
      </w:r>
      <w:r w:rsidRPr="0082622E">
        <w:rPr>
          <w:rFonts w:ascii="Times New Roman" w:hAnsi="Times New Roman" w:cs="Times New Roman"/>
          <w:sz w:val="28"/>
          <w:szCs w:val="28"/>
          <w:lang w:val="en-US"/>
        </w:rPr>
        <w:t>B</w:t>
      </w:r>
      <w:r w:rsidRPr="0082622E">
        <w:rPr>
          <w:rFonts w:ascii="Times New Roman" w:hAnsi="Times New Roman" w:cs="Times New Roman"/>
          <w:sz w:val="28"/>
          <w:szCs w:val="28"/>
        </w:rPr>
        <w:t>02</w:t>
      </w:r>
      <w:r w:rsidRPr="0082622E">
        <w:rPr>
          <w:rFonts w:ascii="Times New Roman" w:hAnsi="Times New Roman" w:cs="Times New Roman"/>
          <w:sz w:val="28"/>
          <w:szCs w:val="28"/>
          <w:lang w:val="en-US"/>
        </w:rPr>
        <w:t>B</w:t>
      </w:r>
      <w:r w:rsidRPr="0082622E">
        <w:rPr>
          <w:rFonts w:ascii="Times New Roman" w:hAnsi="Times New Roman" w:cs="Times New Roman"/>
          <w:sz w:val="28"/>
          <w:szCs w:val="28"/>
        </w:rPr>
        <w:t xml:space="preserve"> 1/00 (2006.01). Линия подготовки зерна пшеницы к переработке / Ваницкая Т. В.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Шаззо А. Ю.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Корнена Е. П.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Палагин Н. В.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Диколова Е. Е.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патентообладатель: Федеральное государственное бюджетное образовательное учреждение высшего профессионального образования «Кубанский государственный технологический университет» (ФГБОУ ВПО «КубГТУ»)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 № 2012146691/13;  заявл.  01.11.2012; опубл.: 10.03.2014, Бюл. № 7. – 5 с.</w:t>
      </w:r>
    </w:p>
    <w:p w:rsidR="00257EF1" w:rsidRPr="0082622E" w:rsidRDefault="00257EF1" w:rsidP="00257EF1">
      <w:pPr>
        <w:pStyle w:val="a3"/>
        <w:widowControl/>
        <w:numPr>
          <w:ilvl w:val="0"/>
          <w:numId w:val="22"/>
        </w:numPr>
        <w:autoSpaceDE/>
        <w:autoSpaceDN/>
        <w:adjustRightInd/>
        <w:spacing w:line="360" w:lineRule="auto"/>
        <w:ind w:left="0" w:firstLine="709"/>
        <w:jc w:val="both"/>
        <w:rPr>
          <w:rFonts w:ascii="Times New Roman" w:hAnsi="Times New Roman" w:cs="Times New Roman"/>
          <w:sz w:val="28"/>
          <w:szCs w:val="28"/>
        </w:rPr>
      </w:pPr>
      <w:r w:rsidRPr="0082622E">
        <w:rPr>
          <w:rFonts w:ascii="Times New Roman" w:hAnsi="Times New Roman" w:cs="Times New Roman"/>
          <w:sz w:val="28"/>
          <w:szCs w:val="28"/>
        </w:rPr>
        <w:t xml:space="preserve">Патент 2 517 071 Российская Федерация, МПК: </w:t>
      </w:r>
      <w:r w:rsidRPr="0082622E">
        <w:rPr>
          <w:rFonts w:ascii="Times New Roman" w:hAnsi="Times New Roman" w:cs="Times New Roman"/>
          <w:sz w:val="28"/>
          <w:szCs w:val="28"/>
          <w:lang w:val="en-US"/>
        </w:rPr>
        <w:t>B</w:t>
      </w:r>
      <w:r w:rsidRPr="0082622E">
        <w:rPr>
          <w:rFonts w:ascii="Times New Roman" w:hAnsi="Times New Roman" w:cs="Times New Roman"/>
          <w:sz w:val="28"/>
          <w:szCs w:val="28"/>
        </w:rPr>
        <w:t>02</w:t>
      </w:r>
      <w:r w:rsidRPr="0082622E">
        <w:rPr>
          <w:rFonts w:ascii="Times New Roman" w:hAnsi="Times New Roman" w:cs="Times New Roman"/>
          <w:sz w:val="28"/>
          <w:szCs w:val="28"/>
          <w:lang w:val="en-US"/>
        </w:rPr>
        <w:t>B</w:t>
      </w:r>
      <w:r w:rsidRPr="0082622E">
        <w:rPr>
          <w:rFonts w:ascii="Times New Roman" w:hAnsi="Times New Roman" w:cs="Times New Roman"/>
          <w:sz w:val="28"/>
          <w:szCs w:val="28"/>
        </w:rPr>
        <w:t xml:space="preserve"> 1/08 (2006.01). Способ подготовки зерна пшеницы с повышенной исходной влажностью к сортовому хлебопекарному помолу / Козлова Т. С.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Цыбов И. А.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Цыдыпов И. Н.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патентообладатель: Федеральное государственное бюджетное образовательное учреждение высшего профессионального образования "Восточно-Сибирский государственный университет технологий и управления"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 № 2012156996/13;  заявл.  25.12.2012; опубл.: 27.05.2014, Бюл. № 15. – 9 с.</w:t>
      </w:r>
    </w:p>
    <w:p w:rsidR="00257EF1" w:rsidRPr="0082622E" w:rsidRDefault="00257EF1" w:rsidP="00257EF1">
      <w:pPr>
        <w:pStyle w:val="a3"/>
        <w:widowControl/>
        <w:numPr>
          <w:ilvl w:val="0"/>
          <w:numId w:val="22"/>
        </w:numPr>
        <w:autoSpaceDE/>
        <w:autoSpaceDN/>
        <w:adjustRightInd/>
        <w:spacing w:line="360" w:lineRule="auto"/>
        <w:ind w:left="0" w:firstLine="709"/>
        <w:jc w:val="both"/>
        <w:rPr>
          <w:rFonts w:ascii="Times New Roman" w:hAnsi="Times New Roman" w:cs="Times New Roman"/>
          <w:sz w:val="28"/>
          <w:szCs w:val="28"/>
        </w:rPr>
      </w:pPr>
      <w:r w:rsidRPr="0082622E">
        <w:rPr>
          <w:rFonts w:ascii="Times New Roman" w:hAnsi="Times New Roman" w:cs="Times New Roman"/>
          <w:sz w:val="28"/>
          <w:szCs w:val="28"/>
        </w:rPr>
        <w:t xml:space="preserve">Патент 2 522 771 Российская Федерация, МПК: </w:t>
      </w:r>
      <w:r w:rsidRPr="0082622E">
        <w:rPr>
          <w:rFonts w:ascii="Times New Roman" w:hAnsi="Times New Roman" w:cs="Times New Roman"/>
          <w:sz w:val="28"/>
          <w:szCs w:val="28"/>
          <w:lang w:val="en-US"/>
        </w:rPr>
        <w:t>A</w:t>
      </w:r>
      <w:r w:rsidRPr="0082622E">
        <w:rPr>
          <w:rFonts w:ascii="Times New Roman" w:hAnsi="Times New Roman" w:cs="Times New Roman"/>
          <w:sz w:val="28"/>
          <w:szCs w:val="28"/>
        </w:rPr>
        <w:t>23</w:t>
      </w:r>
      <w:r w:rsidRPr="0082622E">
        <w:rPr>
          <w:rFonts w:ascii="Times New Roman" w:hAnsi="Times New Roman" w:cs="Times New Roman"/>
          <w:sz w:val="28"/>
          <w:szCs w:val="28"/>
          <w:lang w:val="en-US"/>
        </w:rPr>
        <w:t>K</w:t>
      </w:r>
      <w:r w:rsidRPr="0082622E">
        <w:rPr>
          <w:rFonts w:ascii="Times New Roman" w:hAnsi="Times New Roman" w:cs="Times New Roman"/>
          <w:sz w:val="28"/>
          <w:szCs w:val="28"/>
        </w:rPr>
        <w:t xml:space="preserve"> 1/00 (2006.01), </w:t>
      </w:r>
      <w:r w:rsidRPr="0082622E">
        <w:rPr>
          <w:rFonts w:ascii="Times New Roman" w:hAnsi="Times New Roman" w:cs="Times New Roman"/>
          <w:sz w:val="28"/>
          <w:szCs w:val="28"/>
          <w:lang w:val="en-US"/>
        </w:rPr>
        <w:t>C</w:t>
      </w:r>
      <w:r w:rsidRPr="0082622E">
        <w:rPr>
          <w:rFonts w:ascii="Times New Roman" w:hAnsi="Times New Roman" w:cs="Times New Roman"/>
          <w:sz w:val="28"/>
          <w:szCs w:val="28"/>
        </w:rPr>
        <w:t>13</w:t>
      </w:r>
      <w:r w:rsidRPr="0082622E">
        <w:rPr>
          <w:rFonts w:ascii="Times New Roman" w:hAnsi="Times New Roman" w:cs="Times New Roman"/>
          <w:sz w:val="28"/>
          <w:szCs w:val="28"/>
          <w:lang w:val="en-US"/>
        </w:rPr>
        <w:t>K</w:t>
      </w:r>
      <w:r w:rsidRPr="0082622E">
        <w:rPr>
          <w:rFonts w:ascii="Times New Roman" w:hAnsi="Times New Roman" w:cs="Times New Roman"/>
          <w:sz w:val="28"/>
          <w:szCs w:val="28"/>
        </w:rPr>
        <w:t xml:space="preserve"> 1/06 (2006.01), </w:t>
      </w:r>
      <w:r w:rsidRPr="0082622E">
        <w:rPr>
          <w:rFonts w:ascii="Times New Roman" w:hAnsi="Times New Roman" w:cs="Times New Roman"/>
          <w:sz w:val="28"/>
          <w:szCs w:val="28"/>
          <w:lang w:val="en-US"/>
        </w:rPr>
        <w:t>C</w:t>
      </w:r>
      <w:r w:rsidRPr="0082622E">
        <w:rPr>
          <w:rFonts w:ascii="Times New Roman" w:hAnsi="Times New Roman" w:cs="Times New Roman"/>
          <w:sz w:val="28"/>
          <w:szCs w:val="28"/>
        </w:rPr>
        <w:t>13</w:t>
      </w:r>
      <w:r w:rsidRPr="0082622E">
        <w:rPr>
          <w:rFonts w:ascii="Times New Roman" w:hAnsi="Times New Roman" w:cs="Times New Roman"/>
          <w:sz w:val="28"/>
          <w:szCs w:val="28"/>
          <w:lang w:val="en-US"/>
        </w:rPr>
        <w:t>K</w:t>
      </w:r>
      <w:r w:rsidRPr="0082622E">
        <w:rPr>
          <w:rFonts w:ascii="Times New Roman" w:hAnsi="Times New Roman" w:cs="Times New Roman"/>
          <w:sz w:val="28"/>
          <w:szCs w:val="28"/>
        </w:rPr>
        <w:t xml:space="preserve"> 7/00 (2006.01). Способ получения сахаристых продуктов из крахмалосодержащего сырья / Мотовилов К. Я.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Мотовилов О. К.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патентообладатель: Государственное научное учреждение Сибирский научно-исследовательский институт переработки сельскохозяйственной продукции Российской академии сельскохозяйственных наук (ГНУ СибНИИП Россельхозакадемии)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 №</w:t>
      </w:r>
      <w:r>
        <w:rPr>
          <w:rFonts w:ascii="Times New Roman" w:hAnsi="Times New Roman" w:cs="Times New Roman"/>
          <w:sz w:val="28"/>
          <w:szCs w:val="28"/>
        </w:rPr>
        <w:t> </w:t>
      </w:r>
      <w:r w:rsidRPr="0082622E">
        <w:rPr>
          <w:rFonts w:ascii="Times New Roman" w:hAnsi="Times New Roman" w:cs="Times New Roman"/>
          <w:sz w:val="28"/>
          <w:szCs w:val="28"/>
        </w:rPr>
        <w:t>2012141001/13; заявл. 25.09.2012; опубл.: 20.07.2014, Бюл. № 20. – 4 с.</w:t>
      </w:r>
    </w:p>
    <w:p w:rsidR="00257EF1" w:rsidRPr="009D4069" w:rsidRDefault="00257EF1" w:rsidP="00257EF1">
      <w:pPr>
        <w:pStyle w:val="a3"/>
        <w:widowControl/>
        <w:numPr>
          <w:ilvl w:val="0"/>
          <w:numId w:val="22"/>
        </w:numPr>
        <w:autoSpaceDE/>
        <w:autoSpaceDN/>
        <w:adjustRightInd/>
        <w:spacing w:line="360" w:lineRule="auto"/>
        <w:ind w:left="0" w:firstLine="709"/>
        <w:jc w:val="both"/>
        <w:rPr>
          <w:rFonts w:ascii="Times New Roman" w:hAnsi="Times New Roman" w:cs="Times New Roman"/>
          <w:sz w:val="28"/>
          <w:szCs w:val="28"/>
        </w:rPr>
      </w:pPr>
      <w:r w:rsidRPr="009D4069">
        <w:rPr>
          <w:rFonts w:ascii="Times New Roman" w:hAnsi="Times New Roman" w:cs="Times New Roman"/>
          <w:sz w:val="28"/>
          <w:szCs w:val="28"/>
        </w:rPr>
        <w:t xml:space="preserve">Патент 2 525 131Российская Федерация, МПК: </w:t>
      </w:r>
      <w:r w:rsidRPr="009D4069">
        <w:rPr>
          <w:rFonts w:ascii="Times New Roman" w:hAnsi="Times New Roman" w:cs="Times New Roman"/>
          <w:sz w:val="28"/>
          <w:szCs w:val="28"/>
          <w:lang w:val="en-US"/>
        </w:rPr>
        <w:t>C</w:t>
      </w:r>
      <w:r w:rsidRPr="009D4069">
        <w:rPr>
          <w:rFonts w:ascii="Times New Roman" w:hAnsi="Times New Roman" w:cs="Times New Roman"/>
          <w:sz w:val="28"/>
          <w:szCs w:val="28"/>
        </w:rPr>
        <w:t>12</w:t>
      </w:r>
      <w:r w:rsidRPr="009D4069">
        <w:rPr>
          <w:rFonts w:ascii="Times New Roman" w:hAnsi="Times New Roman" w:cs="Times New Roman"/>
          <w:sz w:val="28"/>
          <w:szCs w:val="28"/>
          <w:lang w:val="en-US"/>
        </w:rPr>
        <w:t>P</w:t>
      </w:r>
      <w:r w:rsidRPr="009D4069">
        <w:rPr>
          <w:rFonts w:ascii="Times New Roman" w:hAnsi="Times New Roman" w:cs="Times New Roman"/>
          <w:sz w:val="28"/>
          <w:szCs w:val="28"/>
        </w:rPr>
        <w:t xml:space="preserve"> 7/06 (2006.01). Способ производства этилового спирта из зернового сырья / Крикунова Л. Н. (</w:t>
      </w:r>
      <w:r w:rsidRPr="009D4069">
        <w:rPr>
          <w:rFonts w:ascii="Times New Roman" w:hAnsi="Times New Roman" w:cs="Times New Roman"/>
          <w:sz w:val="28"/>
          <w:szCs w:val="28"/>
          <w:lang w:val="en-US"/>
        </w:rPr>
        <w:t>RU</w:t>
      </w:r>
      <w:r w:rsidRPr="009D4069">
        <w:rPr>
          <w:rFonts w:ascii="Times New Roman" w:hAnsi="Times New Roman" w:cs="Times New Roman"/>
          <w:sz w:val="28"/>
          <w:szCs w:val="28"/>
        </w:rPr>
        <w:t>), Кузьменкова Н. М. (</w:t>
      </w:r>
      <w:r w:rsidRPr="009D4069">
        <w:rPr>
          <w:rFonts w:ascii="Times New Roman" w:hAnsi="Times New Roman" w:cs="Times New Roman"/>
          <w:sz w:val="28"/>
          <w:szCs w:val="28"/>
          <w:lang w:val="en-US"/>
        </w:rPr>
        <w:t>RU</w:t>
      </w:r>
      <w:r w:rsidRPr="009D4069">
        <w:rPr>
          <w:rFonts w:ascii="Times New Roman" w:hAnsi="Times New Roman" w:cs="Times New Roman"/>
          <w:sz w:val="28"/>
          <w:szCs w:val="28"/>
        </w:rPr>
        <w:t>), Карпиленко Г. П. (</w:t>
      </w:r>
      <w:r w:rsidRPr="009D4069">
        <w:rPr>
          <w:rFonts w:ascii="Times New Roman" w:hAnsi="Times New Roman" w:cs="Times New Roman"/>
          <w:sz w:val="28"/>
          <w:szCs w:val="28"/>
          <w:lang w:val="en-US"/>
        </w:rPr>
        <w:t>RU</w:t>
      </w:r>
      <w:r w:rsidRPr="009D4069">
        <w:rPr>
          <w:rFonts w:ascii="Times New Roman" w:hAnsi="Times New Roman" w:cs="Times New Roman"/>
          <w:sz w:val="28"/>
          <w:szCs w:val="28"/>
        </w:rPr>
        <w:t>), Тырсин Ю. А. (</w:t>
      </w:r>
      <w:r w:rsidRPr="009D4069">
        <w:rPr>
          <w:rFonts w:ascii="Times New Roman" w:hAnsi="Times New Roman" w:cs="Times New Roman"/>
          <w:sz w:val="28"/>
          <w:szCs w:val="28"/>
          <w:lang w:val="en-US"/>
        </w:rPr>
        <w:t>RU</w:t>
      </w:r>
      <w:r w:rsidRPr="009D4069">
        <w:rPr>
          <w:rFonts w:ascii="Times New Roman" w:hAnsi="Times New Roman" w:cs="Times New Roman"/>
          <w:sz w:val="28"/>
          <w:szCs w:val="28"/>
        </w:rPr>
        <w:t>), Шабурова Л. Н. (</w:t>
      </w:r>
      <w:r w:rsidRPr="009D4069">
        <w:rPr>
          <w:rFonts w:ascii="Times New Roman" w:hAnsi="Times New Roman" w:cs="Times New Roman"/>
          <w:sz w:val="28"/>
          <w:szCs w:val="28"/>
          <w:lang w:val="en-US"/>
        </w:rPr>
        <w:t>RU</w:t>
      </w:r>
      <w:r w:rsidRPr="009D4069">
        <w:rPr>
          <w:rFonts w:ascii="Times New Roman" w:hAnsi="Times New Roman" w:cs="Times New Roman"/>
          <w:sz w:val="28"/>
          <w:szCs w:val="28"/>
        </w:rPr>
        <w:t>); патентообладатель(и): Крикунова Л. Н. (</w:t>
      </w:r>
      <w:r w:rsidRPr="009D4069">
        <w:rPr>
          <w:rFonts w:ascii="Times New Roman" w:hAnsi="Times New Roman" w:cs="Times New Roman"/>
          <w:sz w:val="28"/>
          <w:szCs w:val="28"/>
          <w:lang w:val="en-US"/>
        </w:rPr>
        <w:t>RU</w:t>
      </w:r>
      <w:r w:rsidRPr="009D4069">
        <w:rPr>
          <w:rFonts w:ascii="Times New Roman" w:hAnsi="Times New Roman" w:cs="Times New Roman"/>
          <w:sz w:val="28"/>
          <w:szCs w:val="28"/>
        </w:rPr>
        <w:t>), Кузьменкова Н. М. (</w:t>
      </w:r>
      <w:r w:rsidRPr="009D4069">
        <w:rPr>
          <w:rFonts w:ascii="Times New Roman" w:hAnsi="Times New Roman" w:cs="Times New Roman"/>
          <w:sz w:val="28"/>
          <w:szCs w:val="28"/>
          <w:lang w:val="en-US"/>
        </w:rPr>
        <w:t>RU</w:t>
      </w:r>
      <w:r w:rsidRPr="009D4069">
        <w:rPr>
          <w:rFonts w:ascii="Times New Roman" w:hAnsi="Times New Roman" w:cs="Times New Roman"/>
          <w:sz w:val="28"/>
          <w:szCs w:val="28"/>
        </w:rPr>
        <w:t>). – № 2013107578/10; заявл. 21.02.2013; опубл. 10.08.2014 Бюл. № 22. – 9 с.</w:t>
      </w:r>
    </w:p>
    <w:p w:rsidR="00257EF1" w:rsidRPr="0082622E" w:rsidRDefault="00257EF1" w:rsidP="00257EF1">
      <w:pPr>
        <w:pStyle w:val="a3"/>
        <w:widowControl/>
        <w:numPr>
          <w:ilvl w:val="0"/>
          <w:numId w:val="22"/>
        </w:numPr>
        <w:autoSpaceDE/>
        <w:autoSpaceDN/>
        <w:adjustRightInd/>
        <w:spacing w:line="360" w:lineRule="auto"/>
        <w:ind w:left="0" w:firstLine="709"/>
        <w:jc w:val="both"/>
        <w:rPr>
          <w:rFonts w:ascii="Times New Roman" w:hAnsi="Times New Roman" w:cs="Times New Roman"/>
          <w:sz w:val="28"/>
          <w:szCs w:val="28"/>
        </w:rPr>
      </w:pPr>
      <w:r w:rsidRPr="0082622E">
        <w:rPr>
          <w:rFonts w:ascii="Times New Roman" w:hAnsi="Times New Roman" w:cs="Times New Roman"/>
          <w:sz w:val="28"/>
          <w:szCs w:val="28"/>
        </w:rPr>
        <w:t xml:space="preserve">Патент 2 542 389 Российская Федерация, МПК: </w:t>
      </w:r>
      <w:r w:rsidRPr="0082622E">
        <w:rPr>
          <w:rFonts w:ascii="Times New Roman" w:hAnsi="Times New Roman" w:cs="Times New Roman"/>
          <w:sz w:val="28"/>
          <w:szCs w:val="28"/>
          <w:lang w:val="en-US"/>
        </w:rPr>
        <w:t>C</w:t>
      </w:r>
      <w:r w:rsidRPr="0082622E">
        <w:rPr>
          <w:rFonts w:ascii="Times New Roman" w:hAnsi="Times New Roman" w:cs="Times New Roman"/>
          <w:sz w:val="28"/>
          <w:szCs w:val="28"/>
        </w:rPr>
        <w:t>12</w:t>
      </w:r>
      <w:r w:rsidRPr="0082622E">
        <w:rPr>
          <w:rFonts w:ascii="Times New Roman" w:hAnsi="Times New Roman" w:cs="Times New Roman"/>
          <w:sz w:val="28"/>
          <w:szCs w:val="28"/>
          <w:lang w:val="en-US"/>
        </w:rPr>
        <w:t>P</w:t>
      </w:r>
      <w:r w:rsidRPr="0082622E">
        <w:rPr>
          <w:rFonts w:ascii="Times New Roman" w:hAnsi="Times New Roman" w:cs="Times New Roman"/>
          <w:sz w:val="28"/>
          <w:szCs w:val="28"/>
        </w:rPr>
        <w:t xml:space="preserve"> 7/06 (2006.01), </w:t>
      </w:r>
      <w:r w:rsidRPr="0082622E">
        <w:rPr>
          <w:rFonts w:ascii="Times New Roman" w:hAnsi="Times New Roman" w:cs="Times New Roman"/>
          <w:sz w:val="28"/>
          <w:szCs w:val="28"/>
          <w:lang w:val="en-US"/>
        </w:rPr>
        <w:t>A</w:t>
      </w:r>
      <w:r w:rsidRPr="0082622E">
        <w:rPr>
          <w:rFonts w:ascii="Times New Roman" w:hAnsi="Times New Roman" w:cs="Times New Roman"/>
          <w:sz w:val="28"/>
          <w:szCs w:val="28"/>
        </w:rPr>
        <w:t>23</w:t>
      </w:r>
      <w:r w:rsidRPr="0082622E">
        <w:rPr>
          <w:rFonts w:ascii="Times New Roman" w:hAnsi="Times New Roman" w:cs="Times New Roman"/>
          <w:sz w:val="28"/>
          <w:szCs w:val="28"/>
          <w:lang w:val="en-US"/>
        </w:rPr>
        <w:t>J</w:t>
      </w:r>
      <w:r w:rsidRPr="0082622E">
        <w:rPr>
          <w:rFonts w:ascii="Times New Roman" w:hAnsi="Times New Roman" w:cs="Times New Roman"/>
          <w:sz w:val="28"/>
          <w:szCs w:val="28"/>
        </w:rPr>
        <w:t xml:space="preserve"> 1/12 (2006.01). Способ получения этилового спирта и белкового продукта из зернового сырья / Степанов В. И.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Поляков В. А.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Амелякина М. В.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Римарева Л. В.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Иванов В. В.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Шариков А. Ю.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Пономарев В. В.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Бикбов Т. М.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патентообладатель: Федеральное государственное бюджетное научное учреждение «Всероссийский научно-исследовательский институт пищевой биотехнологии»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 № 2013103989/10;  заявл. 30.01.2013; опубл.: 20.02.2015, Бюл. № 5. – 6 с.</w:t>
      </w:r>
    </w:p>
    <w:p w:rsidR="00257EF1" w:rsidRPr="0082622E" w:rsidRDefault="00257EF1" w:rsidP="00257EF1">
      <w:pPr>
        <w:pStyle w:val="a3"/>
        <w:widowControl/>
        <w:numPr>
          <w:ilvl w:val="0"/>
          <w:numId w:val="22"/>
        </w:numPr>
        <w:autoSpaceDE/>
        <w:autoSpaceDN/>
        <w:adjustRightInd/>
        <w:spacing w:line="360" w:lineRule="auto"/>
        <w:ind w:left="0" w:firstLine="709"/>
        <w:jc w:val="both"/>
        <w:rPr>
          <w:rFonts w:ascii="Times New Roman" w:hAnsi="Times New Roman" w:cs="Times New Roman"/>
          <w:sz w:val="28"/>
          <w:szCs w:val="28"/>
        </w:rPr>
      </w:pPr>
      <w:r w:rsidRPr="0082622E">
        <w:rPr>
          <w:rFonts w:ascii="Times New Roman" w:hAnsi="Times New Roman" w:cs="Times New Roman"/>
          <w:sz w:val="28"/>
          <w:szCs w:val="28"/>
        </w:rPr>
        <w:t xml:space="preserve">Патент 2 557 397 Российская Федерация, МПК: </w:t>
      </w:r>
      <w:r w:rsidRPr="0082622E">
        <w:rPr>
          <w:rFonts w:ascii="Times New Roman" w:hAnsi="Times New Roman" w:cs="Times New Roman"/>
          <w:sz w:val="28"/>
          <w:szCs w:val="28"/>
          <w:lang w:val="en-US"/>
        </w:rPr>
        <w:t>C</w:t>
      </w:r>
      <w:r w:rsidRPr="0082622E">
        <w:rPr>
          <w:rFonts w:ascii="Times New Roman" w:hAnsi="Times New Roman" w:cs="Times New Roman"/>
          <w:sz w:val="28"/>
          <w:szCs w:val="28"/>
        </w:rPr>
        <w:t>12</w:t>
      </w:r>
      <w:r w:rsidRPr="0082622E">
        <w:rPr>
          <w:rFonts w:ascii="Times New Roman" w:hAnsi="Times New Roman" w:cs="Times New Roman"/>
          <w:sz w:val="28"/>
          <w:szCs w:val="28"/>
          <w:lang w:val="en-US"/>
        </w:rPr>
        <w:t>G</w:t>
      </w:r>
      <w:r w:rsidRPr="0082622E">
        <w:rPr>
          <w:rFonts w:ascii="Times New Roman" w:hAnsi="Times New Roman" w:cs="Times New Roman"/>
          <w:sz w:val="28"/>
          <w:szCs w:val="28"/>
        </w:rPr>
        <w:t xml:space="preserve"> 3/00 (2006.01), </w:t>
      </w:r>
      <w:r w:rsidRPr="0082622E">
        <w:rPr>
          <w:rFonts w:ascii="Times New Roman" w:hAnsi="Times New Roman" w:cs="Times New Roman"/>
          <w:sz w:val="28"/>
          <w:szCs w:val="28"/>
          <w:lang w:val="en-US"/>
        </w:rPr>
        <w:t>C</w:t>
      </w:r>
      <w:r w:rsidRPr="0082622E">
        <w:rPr>
          <w:rFonts w:ascii="Times New Roman" w:hAnsi="Times New Roman" w:cs="Times New Roman"/>
          <w:sz w:val="28"/>
          <w:szCs w:val="28"/>
        </w:rPr>
        <w:t>12</w:t>
      </w:r>
      <w:r w:rsidRPr="0082622E">
        <w:rPr>
          <w:rFonts w:ascii="Times New Roman" w:hAnsi="Times New Roman" w:cs="Times New Roman"/>
          <w:sz w:val="28"/>
          <w:szCs w:val="28"/>
          <w:lang w:val="en-US"/>
        </w:rPr>
        <w:t>G</w:t>
      </w:r>
      <w:r w:rsidRPr="0082622E">
        <w:rPr>
          <w:rFonts w:ascii="Times New Roman" w:hAnsi="Times New Roman" w:cs="Times New Roman"/>
          <w:sz w:val="28"/>
          <w:szCs w:val="28"/>
        </w:rPr>
        <w:t xml:space="preserve"> 3/12 (2006.01), </w:t>
      </w:r>
      <w:r w:rsidRPr="0082622E">
        <w:rPr>
          <w:rFonts w:ascii="Times New Roman" w:hAnsi="Times New Roman" w:cs="Times New Roman"/>
          <w:sz w:val="28"/>
          <w:szCs w:val="28"/>
          <w:lang w:val="en-US"/>
        </w:rPr>
        <w:t>C</w:t>
      </w:r>
      <w:r w:rsidRPr="0082622E">
        <w:rPr>
          <w:rFonts w:ascii="Times New Roman" w:hAnsi="Times New Roman" w:cs="Times New Roman"/>
          <w:sz w:val="28"/>
          <w:szCs w:val="28"/>
        </w:rPr>
        <w:t>12</w:t>
      </w:r>
      <w:r w:rsidRPr="0082622E">
        <w:rPr>
          <w:rFonts w:ascii="Times New Roman" w:hAnsi="Times New Roman" w:cs="Times New Roman"/>
          <w:sz w:val="28"/>
          <w:szCs w:val="28"/>
          <w:lang w:val="en-US"/>
        </w:rPr>
        <w:t>G</w:t>
      </w:r>
      <w:r w:rsidRPr="0082622E">
        <w:rPr>
          <w:rFonts w:ascii="Times New Roman" w:hAnsi="Times New Roman" w:cs="Times New Roman"/>
          <w:sz w:val="28"/>
          <w:szCs w:val="28"/>
        </w:rPr>
        <w:t xml:space="preserve"> 3/10 (2006.01). Способ производства дистиллята из зернового сырья / Оганесянц Л. А.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Песчанская В. А.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Крикунова Л. Н.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Рябова С. М.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патентообладатель: Федеральное государственное бюджетное научное учреждение «Всероссийский научно-исследовательский институт пивоваренной, безалкогольной и винодельческой промышленности»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 № 2014142745/10;  заявл. 23.10.2014; опубл.: 20.07.2015, Бюл. № 20. . – 7 с.</w:t>
      </w:r>
    </w:p>
    <w:p w:rsidR="00257EF1" w:rsidRPr="0082622E" w:rsidRDefault="00257EF1" w:rsidP="00257EF1">
      <w:pPr>
        <w:pStyle w:val="a3"/>
        <w:widowControl/>
        <w:numPr>
          <w:ilvl w:val="0"/>
          <w:numId w:val="22"/>
        </w:numPr>
        <w:autoSpaceDE/>
        <w:autoSpaceDN/>
        <w:adjustRightInd/>
        <w:spacing w:line="360" w:lineRule="auto"/>
        <w:ind w:left="0" w:firstLine="709"/>
        <w:jc w:val="both"/>
        <w:rPr>
          <w:rFonts w:ascii="Times New Roman" w:hAnsi="Times New Roman" w:cs="Times New Roman"/>
          <w:sz w:val="28"/>
          <w:szCs w:val="28"/>
        </w:rPr>
      </w:pPr>
      <w:r w:rsidRPr="0082622E">
        <w:rPr>
          <w:rFonts w:ascii="Times New Roman" w:hAnsi="Times New Roman" w:cs="Times New Roman"/>
          <w:sz w:val="28"/>
          <w:szCs w:val="28"/>
        </w:rPr>
        <w:t xml:space="preserve">Патент 2 557 399 Российская Федерация, МПК: </w:t>
      </w:r>
      <w:r w:rsidRPr="0082622E">
        <w:rPr>
          <w:rFonts w:ascii="Times New Roman" w:hAnsi="Times New Roman" w:cs="Times New Roman"/>
          <w:sz w:val="28"/>
          <w:szCs w:val="28"/>
          <w:lang w:val="en-US"/>
        </w:rPr>
        <w:t>C</w:t>
      </w:r>
      <w:r w:rsidRPr="0082622E">
        <w:rPr>
          <w:rFonts w:ascii="Times New Roman" w:hAnsi="Times New Roman" w:cs="Times New Roman"/>
          <w:sz w:val="28"/>
          <w:szCs w:val="28"/>
        </w:rPr>
        <w:t>12</w:t>
      </w:r>
      <w:r w:rsidRPr="0082622E">
        <w:rPr>
          <w:rFonts w:ascii="Times New Roman" w:hAnsi="Times New Roman" w:cs="Times New Roman"/>
          <w:sz w:val="28"/>
          <w:szCs w:val="28"/>
          <w:lang w:val="en-US"/>
        </w:rPr>
        <w:t>G</w:t>
      </w:r>
      <w:r w:rsidRPr="0082622E">
        <w:rPr>
          <w:rFonts w:ascii="Times New Roman" w:hAnsi="Times New Roman" w:cs="Times New Roman"/>
          <w:sz w:val="28"/>
          <w:szCs w:val="28"/>
        </w:rPr>
        <w:t xml:space="preserve"> 3/12 (2006.01), </w:t>
      </w:r>
      <w:r w:rsidRPr="0082622E">
        <w:rPr>
          <w:rFonts w:ascii="Times New Roman" w:hAnsi="Times New Roman" w:cs="Times New Roman"/>
          <w:sz w:val="28"/>
          <w:szCs w:val="28"/>
          <w:lang w:val="en-US"/>
        </w:rPr>
        <w:t>C</w:t>
      </w:r>
      <w:r w:rsidRPr="0082622E">
        <w:rPr>
          <w:rFonts w:ascii="Times New Roman" w:hAnsi="Times New Roman" w:cs="Times New Roman"/>
          <w:sz w:val="28"/>
          <w:szCs w:val="28"/>
        </w:rPr>
        <w:t>12</w:t>
      </w:r>
      <w:r w:rsidRPr="0082622E">
        <w:rPr>
          <w:rFonts w:ascii="Times New Roman" w:hAnsi="Times New Roman" w:cs="Times New Roman"/>
          <w:sz w:val="28"/>
          <w:szCs w:val="28"/>
          <w:lang w:val="en-US"/>
        </w:rPr>
        <w:t>G</w:t>
      </w:r>
      <w:r w:rsidRPr="0082622E">
        <w:rPr>
          <w:rFonts w:ascii="Times New Roman" w:hAnsi="Times New Roman" w:cs="Times New Roman"/>
          <w:sz w:val="28"/>
          <w:szCs w:val="28"/>
        </w:rPr>
        <w:t xml:space="preserve"> 3/10 (2006.01). Способ производства дистиллята из зернового сырья / Оганесянц Л. А.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Песчанская В. А.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Крикунова Л. Н.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Осипова В. П.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патентообладатель: Федеральное государственное бюджетное научное учреждение «Всероссийский научно-исследовательский институт пивоваренной, безалкогольной и винодельческой промышленности»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 № 2014142746/10; заявл. 23.10.2014; опубл.: 20.07.2015, Бюл. № 20. – 7 с.</w:t>
      </w:r>
    </w:p>
    <w:p w:rsidR="00257EF1" w:rsidRPr="0082622E" w:rsidRDefault="00257EF1" w:rsidP="00257EF1">
      <w:pPr>
        <w:pStyle w:val="a3"/>
        <w:widowControl/>
        <w:numPr>
          <w:ilvl w:val="0"/>
          <w:numId w:val="22"/>
        </w:numPr>
        <w:autoSpaceDE/>
        <w:autoSpaceDN/>
        <w:adjustRightInd/>
        <w:spacing w:line="360" w:lineRule="auto"/>
        <w:ind w:left="0" w:firstLine="709"/>
        <w:jc w:val="both"/>
        <w:rPr>
          <w:rFonts w:ascii="Times New Roman" w:hAnsi="Times New Roman" w:cs="Times New Roman"/>
          <w:sz w:val="28"/>
          <w:szCs w:val="28"/>
        </w:rPr>
      </w:pPr>
      <w:r w:rsidRPr="0082622E">
        <w:rPr>
          <w:rFonts w:ascii="Times New Roman" w:hAnsi="Times New Roman" w:cs="Times New Roman"/>
          <w:sz w:val="28"/>
          <w:szCs w:val="28"/>
        </w:rPr>
        <w:t xml:space="preserve">Патент 2 586 538 Российская Федерация, МПК: </w:t>
      </w:r>
      <w:r w:rsidRPr="0082622E">
        <w:rPr>
          <w:rFonts w:ascii="Times New Roman" w:hAnsi="Times New Roman" w:cs="Times New Roman"/>
          <w:sz w:val="28"/>
          <w:szCs w:val="28"/>
          <w:lang w:val="en-US"/>
        </w:rPr>
        <w:t>C</w:t>
      </w:r>
      <w:r w:rsidRPr="0082622E">
        <w:rPr>
          <w:rFonts w:ascii="Times New Roman" w:hAnsi="Times New Roman" w:cs="Times New Roman"/>
          <w:sz w:val="28"/>
          <w:szCs w:val="28"/>
        </w:rPr>
        <w:t>12</w:t>
      </w:r>
      <w:r w:rsidRPr="0082622E">
        <w:rPr>
          <w:rFonts w:ascii="Times New Roman" w:hAnsi="Times New Roman" w:cs="Times New Roman"/>
          <w:sz w:val="28"/>
          <w:szCs w:val="28"/>
          <w:lang w:val="en-US"/>
        </w:rPr>
        <w:t>P</w:t>
      </w:r>
      <w:r w:rsidRPr="0082622E">
        <w:rPr>
          <w:rFonts w:ascii="Times New Roman" w:hAnsi="Times New Roman" w:cs="Times New Roman"/>
          <w:sz w:val="28"/>
          <w:szCs w:val="28"/>
        </w:rPr>
        <w:t xml:space="preserve"> 7/06 (2006.01). Способ переработки зернового сырья с получением этанола, белкового продукта и глютена / Долгов А. Н.и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Агафонов Г. В.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Зуева Н. В.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Веретенников С. А.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патентообладатель: Федеральное государственное бюджетное образовательное учреждение высшего образования «Воронежский государственный университет инженерных технологий» (ФГБОУ ВО «ВГУИТ»)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 № 2015124225/10; заявл. 22.06.2015; опубл.: 10.06.2016, Бюл. № 16. – 6 с.</w:t>
      </w:r>
    </w:p>
    <w:p w:rsidR="00257EF1" w:rsidRPr="0082622E" w:rsidRDefault="00257EF1" w:rsidP="00257EF1">
      <w:pPr>
        <w:pStyle w:val="a3"/>
        <w:widowControl/>
        <w:numPr>
          <w:ilvl w:val="0"/>
          <w:numId w:val="22"/>
        </w:numPr>
        <w:autoSpaceDE/>
        <w:autoSpaceDN/>
        <w:adjustRightInd/>
        <w:spacing w:line="360" w:lineRule="auto"/>
        <w:ind w:left="0" w:firstLine="709"/>
        <w:jc w:val="both"/>
        <w:rPr>
          <w:rFonts w:ascii="Times New Roman" w:hAnsi="Times New Roman" w:cs="Times New Roman"/>
          <w:sz w:val="28"/>
          <w:szCs w:val="28"/>
        </w:rPr>
      </w:pPr>
      <w:r w:rsidRPr="0082622E">
        <w:rPr>
          <w:rFonts w:ascii="Times New Roman" w:hAnsi="Times New Roman" w:cs="Times New Roman"/>
          <w:sz w:val="28"/>
          <w:szCs w:val="28"/>
        </w:rPr>
        <w:t xml:space="preserve">Патент 2 596 753 Российская Федерация, МПК: </w:t>
      </w:r>
      <w:r w:rsidRPr="0082622E">
        <w:rPr>
          <w:rFonts w:ascii="Times New Roman" w:hAnsi="Times New Roman" w:cs="Times New Roman"/>
          <w:sz w:val="28"/>
          <w:szCs w:val="28"/>
          <w:lang w:val="en-US"/>
        </w:rPr>
        <w:t>A</w:t>
      </w:r>
      <w:r w:rsidRPr="0082622E">
        <w:rPr>
          <w:rFonts w:ascii="Times New Roman" w:hAnsi="Times New Roman" w:cs="Times New Roman"/>
          <w:sz w:val="28"/>
          <w:szCs w:val="28"/>
        </w:rPr>
        <w:t>23</w:t>
      </w:r>
      <w:r w:rsidRPr="0082622E">
        <w:rPr>
          <w:rFonts w:ascii="Times New Roman" w:hAnsi="Times New Roman" w:cs="Times New Roman"/>
          <w:sz w:val="28"/>
          <w:szCs w:val="28"/>
          <w:lang w:val="en-US"/>
        </w:rPr>
        <w:t>K</w:t>
      </w:r>
      <w:r w:rsidRPr="0082622E">
        <w:rPr>
          <w:rFonts w:ascii="Times New Roman" w:hAnsi="Times New Roman" w:cs="Times New Roman"/>
          <w:sz w:val="28"/>
          <w:szCs w:val="28"/>
        </w:rPr>
        <w:t xml:space="preserve"> 40/00 (2016.01). Способ подготовки зернового сырья для получения сахаристых продуктов / Волончук С. К.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Аксёнов В. В.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патентообладатель: Федеральное государственное бюджетное учреждение науки Сибирский федеральный научный центр агробиотехнологий Российской академии наук (СФНЦА РАН)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 № 2015105299/13; заявл. 18.02.2015; опубл.: 10.09.2016, Бюл. №</w:t>
      </w:r>
      <w:r>
        <w:rPr>
          <w:rFonts w:ascii="Times New Roman" w:hAnsi="Times New Roman" w:cs="Times New Roman"/>
          <w:sz w:val="28"/>
          <w:szCs w:val="28"/>
        </w:rPr>
        <w:t> </w:t>
      </w:r>
      <w:r w:rsidRPr="0082622E">
        <w:rPr>
          <w:rFonts w:ascii="Times New Roman" w:hAnsi="Times New Roman" w:cs="Times New Roman"/>
          <w:sz w:val="28"/>
          <w:szCs w:val="28"/>
        </w:rPr>
        <w:t>25. – 4 с.</w:t>
      </w:r>
    </w:p>
    <w:p w:rsidR="00257EF1" w:rsidRPr="009D4069" w:rsidRDefault="00257EF1" w:rsidP="00257EF1">
      <w:pPr>
        <w:pStyle w:val="a3"/>
        <w:widowControl/>
        <w:numPr>
          <w:ilvl w:val="0"/>
          <w:numId w:val="22"/>
        </w:numPr>
        <w:autoSpaceDE/>
        <w:autoSpaceDN/>
        <w:adjustRightInd/>
        <w:spacing w:line="360" w:lineRule="auto"/>
        <w:ind w:left="0" w:firstLine="709"/>
        <w:jc w:val="both"/>
        <w:rPr>
          <w:rFonts w:ascii="Times New Roman" w:hAnsi="Times New Roman" w:cs="Times New Roman"/>
          <w:sz w:val="28"/>
          <w:szCs w:val="28"/>
        </w:rPr>
      </w:pPr>
      <w:r w:rsidRPr="009D4069">
        <w:rPr>
          <w:rFonts w:ascii="Times New Roman" w:hAnsi="Times New Roman" w:cs="Times New Roman"/>
          <w:sz w:val="28"/>
          <w:szCs w:val="28"/>
        </w:rPr>
        <w:t xml:space="preserve">Патент 2 604 197 Российская Федерация, МПК: </w:t>
      </w:r>
      <w:r w:rsidRPr="009D4069">
        <w:rPr>
          <w:rFonts w:ascii="Times New Roman" w:hAnsi="Times New Roman" w:cs="Times New Roman"/>
          <w:sz w:val="28"/>
          <w:szCs w:val="28"/>
          <w:lang w:val="en-US"/>
        </w:rPr>
        <w:t>A</w:t>
      </w:r>
      <w:r w:rsidRPr="009D4069">
        <w:rPr>
          <w:rFonts w:ascii="Times New Roman" w:hAnsi="Times New Roman" w:cs="Times New Roman"/>
          <w:sz w:val="28"/>
          <w:szCs w:val="28"/>
        </w:rPr>
        <w:t>23</w:t>
      </w:r>
      <w:r w:rsidRPr="009D4069">
        <w:rPr>
          <w:rFonts w:ascii="Times New Roman" w:hAnsi="Times New Roman" w:cs="Times New Roman"/>
          <w:sz w:val="28"/>
          <w:szCs w:val="28"/>
          <w:lang w:val="en-US"/>
        </w:rPr>
        <w:t>J</w:t>
      </w:r>
      <w:r w:rsidRPr="009D4069">
        <w:rPr>
          <w:rFonts w:ascii="Times New Roman" w:hAnsi="Times New Roman" w:cs="Times New Roman"/>
          <w:sz w:val="28"/>
          <w:szCs w:val="28"/>
        </w:rPr>
        <w:t xml:space="preserve"> 1/12 (2006.01), </w:t>
      </w:r>
      <w:r w:rsidRPr="009D4069">
        <w:rPr>
          <w:rFonts w:ascii="Times New Roman" w:hAnsi="Times New Roman" w:cs="Times New Roman"/>
          <w:sz w:val="28"/>
          <w:szCs w:val="28"/>
          <w:lang w:val="en-US"/>
        </w:rPr>
        <w:t>A</w:t>
      </w:r>
      <w:r w:rsidRPr="009D4069">
        <w:rPr>
          <w:rFonts w:ascii="Times New Roman" w:hAnsi="Times New Roman" w:cs="Times New Roman"/>
          <w:sz w:val="28"/>
          <w:szCs w:val="28"/>
        </w:rPr>
        <w:t>23</w:t>
      </w:r>
      <w:r w:rsidRPr="009D4069">
        <w:rPr>
          <w:rFonts w:ascii="Times New Roman" w:hAnsi="Times New Roman" w:cs="Times New Roman"/>
          <w:sz w:val="28"/>
          <w:szCs w:val="28"/>
          <w:lang w:val="en-US"/>
        </w:rPr>
        <w:t>J</w:t>
      </w:r>
      <w:r w:rsidRPr="009D4069">
        <w:rPr>
          <w:rFonts w:ascii="Times New Roman" w:hAnsi="Times New Roman" w:cs="Times New Roman"/>
          <w:sz w:val="28"/>
          <w:szCs w:val="28"/>
        </w:rPr>
        <w:t xml:space="preserve"> 3/14 (2006.01). Способ получения белкового гидролизата из зернового сырья / Мелешкина Е. П. (</w:t>
      </w:r>
      <w:r w:rsidRPr="009D4069">
        <w:rPr>
          <w:rFonts w:ascii="Times New Roman" w:hAnsi="Times New Roman" w:cs="Times New Roman"/>
          <w:sz w:val="28"/>
          <w:szCs w:val="28"/>
          <w:lang w:val="en-US"/>
        </w:rPr>
        <w:t>RU</w:t>
      </w:r>
      <w:r w:rsidRPr="009D4069">
        <w:rPr>
          <w:rFonts w:ascii="Times New Roman" w:hAnsi="Times New Roman" w:cs="Times New Roman"/>
          <w:sz w:val="28"/>
          <w:szCs w:val="28"/>
        </w:rPr>
        <w:t>), Витол И. С. (</w:t>
      </w:r>
      <w:r w:rsidRPr="009D4069">
        <w:rPr>
          <w:rFonts w:ascii="Times New Roman" w:hAnsi="Times New Roman" w:cs="Times New Roman"/>
          <w:sz w:val="28"/>
          <w:szCs w:val="28"/>
          <w:lang w:val="en-US"/>
        </w:rPr>
        <w:t>RU</w:t>
      </w:r>
      <w:r w:rsidRPr="009D4069">
        <w:rPr>
          <w:rFonts w:ascii="Times New Roman" w:hAnsi="Times New Roman" w:cs="Times New Roman"/>
          <w:sz w:val="28"/>
          <w:szCs w:val="28"/>
        </w:rPr>
        <w:t>), Карпиленко Г. П. (</w:t>
      </w:r>
      <w:r w:rsidRPr="009D4069">
        <w:rPr>
          <w:rFonts w:ascii="Times New Roman" w:hAnsi="Times New Roman" w:cs="Times New Roman"/>
          <w:sz w:val="28"/>
          <w:szCs w:val="28"/>
          <w:lang w:val="en-US"/>
        </w:rPr>
        <w:t>RU</w:t>
      </w:r>
      <w:r w:rsidRPr="009D4069">
        <w:rPr>
          <w:rFonts w:ascii="Times New Roman" w:hAnsi="Times New Roman" w:cs="Times New Roman"/>
          <w:sz w:val="28"/>
          <w:szCs w:val="28"/>
        </w:rPr>
        <w:t>); патентообладатель: Федеральное государственное бюджетное научное учреждение «Всероссийский научно-исследовательский институт зерна и продуктов его переработки» (ФГБНУ «ВНИИЗ») (</w:t>
      </w:r>
      <w:r w:rsidRPr="009D4069">
        <w:rPr>
          <w:rFonts w:ascii="Times New Roman" w:hAnsi="Times New Roman" w:cs="Times New Roman"/>
          <w:sz w:val="28"/>
          <w:szCs w:val="28"/>
          <w:lang w:val="en-US"/>
        </w:rPr>
        <w:t>RU</w:t>
      </w:r>
      <w:r w:rsidRPr="009D4069">
        <w:rPr>
          <w:rFonts w:ascii="Times New Roman" w:hAnsi="Times New Roman" w:cs="Times New Roman"/>
          <w:sz w:val="28"/>
          <w:szCs w:val="28"/>
        </w:rPr>
        <w:t>). – № 2015155684/10; заявл. 25.12.2015; опубл.: 10.12.2016, Бюл. № 34. – 6 с.</w:t>
      </w:r>
    </w:p>
    <w:p w:rsidR="00257EF1" w:rsidRPr="0082622E" w:rsidRDefault="00257EF1" w:rsidP="00257EF1">
      <w:pPr>
        <w:pStyle w:val="a3"/>
        <w:widowControl/>
        <w:numPr>
          <w:ilvl w:val="0"/>
          <w:numId w:val="22"/>
        </w:numPr>
        <w:autoSpaceDE/>
        <w:autoSpaceDN/>
        <w:adjustRightInd/>
        <w:spacing w:line="360" w:lineRule="auto"/>
        <w:ind w:left="0" w:firstLine="709"/>
        <w:jc w:val="both"/>
        <w:rPr>
          <w:rFonts w:ascii="Times New Roman" w:hAnsi="Times New Roman" w:cs="Times New Roman"/>
          <w:sz w:val="28"/>
          <w:szCs w:val="28"/>
        </w:rPr>
      </w:pPr>
      <w:r w:rsidRPr="0082622E">
        <w:rPr>
          <w:rFonts w:ascii="Times New Roman" w:hAnsi="Times New Roman" w:cs="Times New Roman"/>
          <w:sz w:val="28"/>
          <w:szCs w:val="28"/>
        </w:rPr>
        <w:t xml:space="preserve">Патент 2 609 143 Российская Федерация, МПК: </w:t>
      </w:r>
      <w:r w:rsidRPr="0082622E">
        <w:rPr>
          <w:rFonts w:ascii="Times New Roman" w:hAnsi="Times New Roman" w:cs="Times New Roman"/>
          <w:sz w:val="28"/>
          <w:szCs w:val="28"/>
          <w:lang w:val="en-US"/>
        </w:rPr>
        <w:t>A</w:t>
      </w:r>
      <w:r w:rsidRPr="0082622E">
        <w:rPr>
          <w:rFonts w:ascii="Times New Roman" w:hAnsi="Times New Roman" w:cs="Times New Roman"/>
          <w:sz w:val="28"/>
          <w:szCs w:val="28"/>
        </w:rPr>
        <w:t>21</w:t>
      </w:r>
      <w:r w:rsidRPr="0082622E">
        <w:rPr>
          <w:rFonts w:ascii="Times New Roman" w:hAnsi="Times New Roman" w:cs="Times New Roman"/>
          <w:sz w:val="28"/>
          <w:szCs w:val="28"/>
          <w:lang w:val="en-US"/>
        </w:rPr>
        <w:t>D</w:t>
      </w:r>
      <w:r w:rsidRPr="0082622E">
        <w:rPr>
          <w:rFonts w:ascii="Times New Roman" w:hAnsi="Times New Roman" w:cs="Times New Roman"/>
          <w:sz w:val="28"/>
          <w:szCs w:val="28"/>
        </w:rPr>
        <w:t xml:space="preserve"> 6/00 (2006.01), </w:t>
      </w:r>
      <w:r w:rsidRPr="0082622E">
        <w:rPr>
          <w:rFonts w:ascii="Times New Roman" w:hAnsi="Times New Roman" w:cs="Times New Roman"/>
          <w:sz w:val="28"/>
          <w:szCs w:val="28"/>
          <w:lang w:val="en-US"/>
        </w:rPr>
        <w:t>A</w:t>
      </w:r>
      <w:r w:rsidRPr="0082622E">
        <w:rPr>
          <w:rFonts w:ascii="Times New Roman" w:hAnsi="Times New Roman" w:cs="Times New Roman"/>
          <w:sz w:val="28"/>
          <w:szCs w:val="28"/>
        </w:rPr>
        <w:t>21</w:t>
      </w:r>
      <w:r w:rsidRPr="0082622E">
        <w:rPr>
          <w:rFonts w:ascii="Times New Roman" w:hAnsi="Times New Roman" w:cs="Times New Roman"/>
          <w:sz w:val="28"/>
          <w:szCs w:val="28"/>
          <w:lang w:val="en-US"/>
        </w:rPr>
        <w:t>D</w:t>
      </w:r>
      <w:r w:rsidRPr="0082622E">
        <w:rPr>
          <w:rFonts w:ascii="Times New Roman" w:hAnsi="Times New Roman" w:cs="Times New Roman"/>
          <w:sz w:val="28"/>
          <w:szCs w:val="28"/>
        </w:rPr>
        <w:t xml:space="preserve"> 13/02 (2006.01), </w:t>
      </w:r>
      <w:r w:rsidRPr="0082622E">
        <w:rPr>
          <w:rFonts w:ascii="Times New Roman" w:hAnsi="Times New Roman" w:cs="Times New Roman"/>
          <w:sz w:val="28"/>
          <w:szCs w:val="28"/>
          <w:lang w:val="en-US"/>
        </w:rPr>
        <w:t>A</w:t>
      </w:r>
      <w:r w:rsidRPr="0082622E">
        <w:rPr>
          <w:rFonts w:ascii="Times New Roman" w:hAnsi="Times New Roman" w:cs="Times New Roman"/>
          <w:sz w:val="28"/>
          <w:szCs w:val="28"/>
        </w:rPr>
        <w:t>23</w:t>
      </w:r>
      <w:r w:rsidRPr="0082622E">
        <w:rPr>
          <w:rFonts w:ascii="Times New Roman" w:hAnsi="Times New Roman" w:cs="Times New Roman"/>
          <w:sz w:val="28"/>
          <w:szCs w:val="28"/>
          <w:lang w:val="en-US"/>
        </w:rPr>
        <w:t>L</w:t>
      </w:r>
      <w:r w:rsidRPr="0082622E">
        <w:rPr>
          <w:rFonts w:ascii="Times New Roman" w:hAnsi="Times New Roman" w:cs="Times New Roman"/>
          <w:sz w:val="28"/>
          <w:szCs w:val="28"/>
        </w:rPr>
        <w:t xml:space="preserve"> 7/10 (2016.01), </w:t>
      </w:r>
      <w:r w:rsidRPr="0082622E">
        <w:rPr>
          <w:rFonts w:ascii="Times New Roman" w:hAnsi="Times New Roman" w:cs="Times New Roman"/>
          <w:sz w:val="28"/>
          <w:szCs w:val="28"/>
          <w:lang w:val="en-US"/>
        </w:rPr>
        <w:t>A</w:t>
      </w:r>
      <w:r w:rsidRPr="0082622E">
        <w:rPr>
          <w:rFonts w:ascii="Times New Roman" w:hAnsi="Times New Roman" w:cs="Times New Roman"/>
          <w:sz w:val="28"/>
          <w:szCs w:val="28"/>
        </w:rPr>
        <w:t>23</w:t>
      </w:r>
      <w:r w:rsidRPr="0082622E">
        <w:rPr>
          <w:rFonts w:ascii="Times New Roman" w:hAnsi="Times New Roman" w:cs="Times New Roman"/>
          <w:sz w:val="28"/>
          <w:szCs w:val="28"/>
          <w:lang w:val="en-US"/>
        </w:rPr>
        <w:t>L</w:t>
      </w:r>
      <w:r w:rsidRPr="0082622E">
        <w:rPr>
          <w:rFonts w:ascii="Times New Roman" w:hAnsi="Times New Roman" w:cs="Times New Roman"/>
          <w:sz w:val="28"/>
          <w:szCs w:val="28"/>
        </w:rPr>
        <w:t xml:space="preserve"> 7/152 (2016.01), </w:t>
      </w:r>
      <w:r w:rsidRPr="0082622E">
        <w:rPr>
          <w:rFonts w:ascii="Times New Roman" w:hAnsi="Times New Roman" w:cs="Times New Roman"/>
          <w:sz w:val="28"/>
          <w:szCs w:val="28"/>
          <w:lang w:val="en-US"/>
        </w:rPr>
        <w:t>A</w:t>
      </w:r>
      <w:r w:rsidRPr="0082622E">
        <w:rPr>
          <w:rFonts w:ascii="Times New Roman" w:hAnsi="Times New Roman" w:cs="Times New Roman"/>
          <w:sz w:val="28"/>
          <w:szCs w:val="28"/>
        </w:rPr>
        <w:t>23</w:t>
      </w:r>
      <w:r w:rsidRPr="0082622E">
        <w:rPr>
          <w:rFonts w:ascii="Times New Roman" w:hAnsi="Times New Roman" w:cs="Times New Roman"/>
          <w:sz w:val="28"/>
          <w:szCs w:val="28"/>
          <w:lang w:val="en-US"/>
        </w:rPr>
        <w:t>L</w:t>
      </w:r>
      <w:r w:rsidRPr="0082622E">
        <w:rPr>
          <w:rFonts w:ascii="Times New Roman" w:hAnsi="Times New Roman" w:cs="Times New Roman"/>
          <w:sz w:val="28"/>
          <w:szCs w:val="28"/>
        </w:rPr>
        <w:t xml:space="preserve"> 3/16 (2006.01), </w:t>
      </w:r>
      <w:r w:rsidRPr="0082622E">
        <w:rPr>
          <w:rFonts w:ascii="Times New Roman" w:hAnsi="Times New Roman" w:cs="Times New Roman"/>
          <w:sz w:val="28"/>
          <w:szCs w:val="28"/>
          <w:lang w:val="en-US"/>
        </w:rPr>
        <w:t>B</w:t>
      </w:r>
      <w:r w:rsidRPr="0082622E">
        <w:rPr>
          <w:rFonts w:ascii="Times New Roman" w:hAnsi="Times New Roman" w:cs="Times New Roman"/>
          <w:sz w:val="28"/>
          <w:szCs w:val="28"/>
        </w:rPr>
        <w:t>02</w:t>
      </w:r>
      <w:r w:rsidRPr="0082622E">
        <w:rPr>
          <w:rFonts w:ascii="Times New Roman" w:hAnsi="Times New Roman" w:cs="Times New Roman"/>
          <w:sz w:val="28"/>
          <w:szCs w:val="28"/>
          <w:lang w:val="en-US"/>
        </w:rPr>
        <w:t>B</w:t>
      </w:r>
      <w:r w:rsidRPr="0082622E">
        <w:rPr>
          <w:rFonts w:ascii="Times New Roman" w:hAnsi="Times New Roman" w:cs="Times New Roman"/>
          <w:sz w:val="28"/>
          <w:szCs w:val="28"/>
        </w:rPr>
        <w:t xml:space="preserve"> 1/00 (2006.01), </w:t>
      </w:r>
      <w:r w:rsidRPr="0082622E">
        <w:rPr>
          <w:rFonts w:ascii="Times New Roman" w:hAnsi="Times New Roman" w:cs="Times New Roman"/>
          <w:sz w:val="28"/>
          <w:szCs w:val="28"/>
          <w:lang w:val="en-US"/>
        </w:rPr>
        <w:t>B</w:t>
      </w:r>
      <w:r w:rsidRPr="0082622E">
        <w:rPr>
          <w:rFonts w:ascii="Times New Roman" w:hAnsi="Times New Roman" w:cs="Times New Roman"/>
          <w:sz w:val="28"/>
          <w:szCs w:val="28"/>
        </w:rPr>
        <w:t>02</w:t>
      </w:r>
      <w:r w:rsidRPr="0082622E">
        <w:rPr>
          <w:rFonts w:ascii="Times New Roman" w:hAnsi="Times New Roman" w:cs="Times New Roman"/>
          <w:sz w:val="28"/>
          <w:szCs w:val="28"/>
          <w:lang w:val="en-US"/>
        </w:rPr>
        <w:t>C</w:t>
      </w:r>
      <w:r w:rsidRPr="0082622E">
        <w:rPr>
          <w:rFonts w:ascii="Times New Roman" w:hAnsi="Times New Roman" w:cs="Times New Roman"/>
          <w:sz w:val="28"/>
          <w:szCs w:val="28"/>
        </w:rPr>
        <w:t xml:space="preserve"> 9/04 (2006.01), </w:t>
      </w:r>
      <w:r w:rsidRPr="0082622E">
        <w:rPr>
          <w:rFonts w:ascii="Times New Roman" w:hAnsi="Times New Roman" w:cs="Times New Roman"/>
          <w:sz w:val="28"/>
          <w:szCs w:val="28"/>
        </w:rPr>
        <w:tab/>
      </w:r>
      <w:r w:rsidRPr="0082622E">
        <w:rPr>
          <w:rFonts w:ascii="Times New Roman" w:hAnsi="Times New Roman" w:cs="Times New Roman"/>
          <w:sz w:val="28"/>
          <w:szCs w:val="28"/>
          <w:lang w:val="en-US"/>
        </w:rPr>
        <w:t>B</w:t>
      </w:r>
      <w:r w:rsidRPr="0082622E">
        <w:rPr>
          <w:rFonts w:ascii="Times New Roman" w:hAnsi="Times New Roman" w:cs="Times New Roman"/>
          <w:sz w:val="28"/>
          <w:szCs w:val="28"/>
        </w:rPr>
        <w:t>02</w:t>
      </w:r>
      <w:r w:rsidRPr="0082622E">
        <w:rPr>
          <w:rFonts w:ascii="Times New Roman" w:hAnsi="Times New Roman" w:cs="Times New Roman"/>
          <w:sz w:val="28"/>
          <w:szCs w:val="28"/>
          <w:lang w:val="en-US"/>
        </w:rPr>
        <w:t>C</w:t>
      </w:r>
      <w:r w:rsidRPr="0082622E">
        <w:rPr>
          <w:rFonts w:ascii="Times New Roman" w:hAnsi="Times New Roman" w:cs="Times New Roman"/>
          <w:sz w:val="28"/>
          <w:szCs w:val="28"/>
        </w:rPr>
        <w:t xml:space="preserve"> 23/08 (2006.01). Стабилизированная мука из цельного зерна и способ ее получения / ХОУЛИ Дервин Дж. (</w:t>
      </w:r>
      <w:r w:rsidRPr="0082622E">
        <w:rPr>
          <w:rFonts w:ascii="Times New Roman" w:hAnsi="Times New Roman" w:cs="Times New Roman"/>
          <w:sz w:val="28"/>
          <w:szCs w:val="28"/>
          <w:lang w:val="en-US"/>
        </w:rPr>
        <w:t>US</w:t>
      </w:r>
      <w:r w:rsidRPr="0082622E">
        <w:rPr>
          <w:rFonts w:ascii="Times New Roman" w:hAnsi="Times New Roman" w:cs="Times New Roman"/>
          <w:sz w:val="28"/>
          <w:szCs w:val="28"/>
        </w:rPr>
        <w:t>), ХОУВИ Эдвард Д. (</w:t>
      </w:r>
      <w:r w:rsidRPr="0082622E">
        <w:rPr>
          <w:rFonts w:ascii="Times New Roman" w:hAnsi="Times New Roman" w:cs="Times New Roman"/>
          <w:sz w:val="28"/>
          <w:szCs w:val="28"/>
          <w:lang w:val="en-US"/>
        </w:rPr>
        <w:t>US</w:t>
      </w:r>
      <w:r w:rsidRPr="0082622E">
        <w:rPr>
          <w:rFonts w:ascii="Times New Roman" w:hAnsi="Times New Roman" w:cs="Times New Roman"/>
          <w:sz w:val="28"/>
          <w:szCs w:val="28"/>
        </w:rPr>
        <w:t>), КЛИВЕР Уильям Х. (</w:t>
      </w:r>
      <w:r w:rsidRPr="0082622E">
        <w:rPr>
          <w:rFonts w:ascii="Times New Roman" w:hAnsi="Times New Roman" w:cs="Times New Roman"/>
          <w:sz w:val="28"/>
          <w:szCs w:val="28"/>
          <w:lang w:val="en-US"/>
        </w:rPr>
        <w:t>US</w:t>
      </w:r>
      <w:r w:rsidRPr="0082622E">
        <w:rPr>
          <w:rFonts w:ascii="Times New Roman" w:hAnsi="Times New Roman" w:cs="Times New Roman"/>
          <w:sz w:val="28"/>
          <w:szCs w:val="28"/>
        </w:rPr>
        <w:t>), БРЭМБЛ Дезири С. (</w:t>
      </w:r>
      <w:r w:rsidRPr="0082622E">
        <w:rPr>
          <w:rFonts w:ascii="Times New Roman" w:hAnsi="Times New Roman" w:cs="Times New Roman"/>
          <w:sz w:val="28"/>
          <w:szCs w:val="28"/>
          <w:lang w:val="en-US"/>
        </w:rPr>
        <w:t>US</w:t>
      </w:r>
      <w:r w:rsidRPr="0082622E">
        <w:rPr>
          <w:rFonts w:ascii="Times New Roman" w:hAnsi="Times New Roman" w:cs="Times New Roman"/>
          <w:sz w:val="28"/>
          <w:szCs w:val="28"/>
        </w:rPr>
        <w:t>), ХАЙНЕС Линн С. (</w:t>
      </w:r>
      <w:r w:rsidRPr="0082622E">
        <w:rPr>
          <w:rFonts w:ascii="Times New Roman" w:hAnsi="Times New Roman" w:cs="Times New Roman"/>
          <w:sz w:val="28"/>
          <w:szCs w:val="28"/>
          <w:lang w:val="en-US"/>
        </w:rPr>
        <w:t>US</w:t>
      </w:r>
      <w:r w:rsidRPr="0082622E">
        <w:rPr>
          <w:rFonts w:ascii="Times New Roman" w:hAnsi="Times New Roman" w:cs="Times New Roman"/>
          <w:sz w:val="28"/>
          <w:szCs w:val="28"/>
        </w:rPr>
        <w:t>), ЧЖОУ Нин (</w:t>
      </w:r>
      <w:r w:rsidRPr="0082622E">
        <w:rPr>
          <w:rFonts w:ascii="Times New Roman" w:hAnsi="Times New Roman" w:cs="Times New Roman"/>
          <w:sz w:val="28"/>
          <w:szCs w:val="28"/>
          <w:lang w:val="en-US"/>
        </w:rPr>
        <w:t>US</w:t>
      </w:r>
      <w:r w:rsidRPr="0082622E">
        <w:rPr>
          <w:rFonts w:ascii="Times New Roman" w:hAnsi="Times New Roman" w:cs="Times New Roman"/>
          <w:sz w:val="28"/>
          <w:szCs w:val="28"/>
        </w:rPr>
        <w:t>), ЧЖАО Бинь (</w:t>
      </w:r>
      <w:r w:rsidRPr="0082622E">
        <w:rPr>
          <w:rFonts w:ascii="Times New Roman" w:hAnsi="Times New Roman" w:cs="Times New Roman"/>
          <w:sz w:val="28"/>
          <w:szCs w:val="28"/>
          <w:lang w:val="en-US"/>
        </w:rPr>
        <w:t>US</w:t>
      </w:r>
      <w:r w:rsidRPr="0082622E">
        <w:rPr>
          <w:rFonts w:ascii="Times New Roman" w:hAnsi="Times New Roman" w:cs="Times New Roman"/>
          <w:sz w:val="28"/>
          <w:szCs w:val="28"/>
        </w:rPr>
        <w:t>), ХАНСЕН Тимоти С. (</w:t>
      </w:r>
      <w:r w:rsidRPr="0082622E">
        <w:rPr>
          <w:rFonts w:ascii="Times New Roman" w:hAnsi="Times New Roman" w:cs="Times New Roman"/>
          <w:sz w:val="28"/>
          <w:szCs w:val="28"/>
          <w:lang w:val="en-US"/>
        </w:rPr>
        <w:t>US</w:t>
      </w:r>
      <w:r w:rsidRPr="0082622E">
        <w:rPr>
          <w:rFonts w:ascii="Times New Roman" w:hAnsi="Times New Roman" w:cs="Times New Roman"/>
          <w:sz w:val="28"/>
          <w:szCs w:val="28"/>
        </w:rPr>
        <w:t>), КАССОНЕ Доменико Р. (</w:t>
      </w:r>
      <w:r w:rsidRPr="0082622E">
        <w:rPr>
          <w:rFonts w:ascii="Times New Roman" w:hAnsi="Times New Roman" w:cs="Times New Roman"/>
          <w:sz w:val="28"/>
          <w:szCs w:val="28"/>
          <w:lang w:val="en-US"/>
        </w:rPr>
        <w:t>US</w:t>
      </w:r>
      <w:r w:rsidRPr="0082622E">
        <w:rPr>
          <w:rFonts w:ascii="Times New Roman" w:hAnsi="Times New Roman" w:cs="Times New Roman"/>
          <w:sz w:val="28"/>
          <w:szCs w:val="28"/>
        </w:rPr>
        <w:t>), ГЕЙБРИЕЛ Сарват (</w:t>
      </w:r>
      <w:r w:rsidRPr="0082622E">
        <w:rPr>
          <w:rFonts w:ascii="Times New Roman" w:hAnsi="Times New Roman" w:cs="Times New Roman"/>
          <w:sz w:val="28"/>
          <w:szCs w:val="28"/>
          <w:lang w:val="en-US"/>
        </w:rPr>
        <w:t>US</w:t>
      </w:r>
      <w:r w:rsidRPr="0082622E">
        <w:rPr>
          <w:rFonts w:ascii="Times New Roman" w:hAnsi="Times New Roman" w:cs="Times New Roman"/>
          <w:sz w:val="28"/>
          <w:szCs w:val="28"/>
        </w:rPr>
        <w:t>); патентообладатель: ИНТЕРКОНТИНЕНТАЛ ГРЕЙТ БРЕНДС ЛЛК (</w:t>
      </w:r>
      <w:r w:rsidRPr="0082622E">
        <w:rPr>
          <w:rFonts w:ascii="Times New Roman" w:hAnsi="Times New Roman" w:cs="Times New Roman"/>
          <w:sz w:val="28"/>
          <w:szCs w:val="28"/>
          <w:lang w:val="en-US"/>
        </w:rPr>
        <w:t>US</w:t>
      </w:r>
      <w:r w:rsidRPr="0082622E">
        <w:rPr>
          <w:rFonts w:ascii="Times New Roman" w:hAnsi="Times New Roman" w:cs="Times New Roman"/>
          <w:sz w:val="28"/>
          <w:szCs w:val="28"/>
        </w:rPr>
        <w:t>). – № 2013143207; заявл. 24.02.2012; опубл.: 30.01.2017, Бюл. № 4. – 5 с.</w:t>
      </w:r>
    </w:p>
    <w:p w:rsidR="00257EF1" w:rsidRPr="0082622E" w:rsidRDefault="00257EF1" w:rsidP="00257EF1">
      <w:pPr>
        <w:pStyle w:val="a3"/>
        <w:widowControl/>
        <w:numPr>
          <w:ilvl w:val="0"/>
          <w:numId w:val="22"/>
        </w:numPr>
        <w:autoSpaceDE/>
        <w:autoSpaceDN/>
        <w:adjustRightInd/>
        <w:spacing w:line="360" w:lineRule="auto"/>
        <w:ind w:left="0" w:firstLine="709"/>
        <w:jc w:val="both"/>
        <w:rPr>
          <w:rFonts w:ascii="Times New Roman" w:hAnsi="Times New Roman" w:cs="Times New Roman"/>
          <w:sz w:val="28"/>
          <w:szCs w:val="28"/>
        </w:rPr>
      </w:pPr>
      <w:r w:rsidRPr="0082622E">
        <w:rPr>
          <w:rFonts w:ascii="Times New Roman" w:hAnsi="Times New Roman" w:cs="Times New Roman"/>
          <w:sz w:val="28"/>
          <w:szCs w:val="28"/>
        </w:rPr>
        <w:t xml:space="preserve">Патент 2 612 422 Российская Федерация, МПК: </w:t>
      </w:r>
      <w:r w:rsidRPr="0082622E">
        <w:rPr>
          <w:rFonts w:ascii="Times New Roman" w:hAnsi="Times New Roman" w:cs="Times New Roman"/>
          <w:sz w:val="28"/>
          <w:szCs w:val="28"/>
          <w:lang w:val="en-US"/>
        </w:rPr>
        <w:t>B</w:t>
      </w:r>
      <w:r w:rsidRPr="0082622E">
        <w:rPr>
          <w:rFonts w:ascii="Times New Roman" w:hAnsi="Times New Roman" w:cs="Times New Roman"/>
          <w:sz w:val="28"/>
          <w:szCs w:val="28"/>
        </w:rPr>
        <w:t>02</w:t>
      </w:r>
      <w:r w:rsidRPr="0082622E">
        <w:rPr>
          <w:rFonts w:ascii="Times New Roman" w:hAnsi="Times New Roman" w:cs="Times New Roman"/>
          <w:sz w:val="28"/>
          <w:szCs w:val="28"/>
          <w:lang w:val="en-US"/>
        </w:rPr>
        <w:t>C</w:t>
      </w:r>
      <w:r w:rsidRPr="0082622E">
        <w:rPr>
          <w:rFonts w:ascii="Times New Roman" w:hAnsi="Times New Roman" w:cs="Times New Roman"/>
          <w:sz w:val="28"/>
          <w:szCs w:val="28"/>
        </w:rPr>
        <w:t xml:space="preserve"> 4/06 (2006.01). Способ производства муки из зерна тритикале / Кандроков Р. Х.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Панкратов Г. Н.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патентообладатель: Федеральное государственное бюджетное учреждение «Всероссийский научно-исследовательский институт зерна и продуктов его переработки» (ФГБНУ «ВНИИЗ»)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xml:space="preserve">). – № 2015156100; заявл. 28.12.2015; опубл.: 09.03.2017, Бюл. № 7. </w:t>
      </w:r>
    </w:p>
    <w:p w:rsidR="00257EF1" w:rsidRPr="0082622E" w:rsidRDefault="00257EF1" w:rsidP="00257EF1">
      <w:pPr>
        <w:pStyle w:val="a3"/>
        <w:widowControl/>
        <w:numPr>
          <w:ilvl w:val="0"/>
          <w:numId w:val="22"/>
        </w:numPr>
        <w:autoSpaceDE/>
        <w:autoSpaceDN/>
        <w:adjustRightInd/>
        <w:spacing w:line="360" w:lineRule="auto"/>
        <w:ind w:left="0" w:firstLine="709"/>
        <w:jc w:val="both"/>
        <w:rPr>
          <w:rFonts w:ascii="Times New Roman" w:hAnsi="Times New Roman" w:cs="Times New Roman"/>
          <w:sz w:val="28"/>
          <w:szCs w:val="28"/>
        </w:rPr>
      </w:pPr>
      <w:r w:rsidRPr="0082622E">
        <w:rPr>
          <w:rFonts w:ascii="Times New Roman" w:hAnsi="Times New Roman" w:cs="Times New Roman"/>
          <w:sz w:val="28"/>
          <w:szCs w:val="28"/>
        </w:rPr>
        <w:t xml:space="preserve">Патент 2 612 907 Российская Федерация, МПК: </w:t>
      </w:r>
      <w:r w:rsidRPr="0082622E">
        <w:rPr>
          <w:rFonts w:ascii="Times New Roman" w:hAnsi="Times New Roman" w:cs="Times New Roman"/>
          <w:sz w:val="28"/>
          <w:szCs w:val="28"/>
          <w:lang w:val="en-US"/>
        </w:rPr>
        <w:t>A</w:t>
      </w:r>
      <w:r w:rsidRPr="0082622E">
        <w:rPr>
          <w:rFonts w:ascii="Times New Roman" w:hAnsi="Times New Roman" w:cs="Times New Roman"/>
          <w:sz w:val="28"/>
          <w:szCs w:val="28"/>
        </w:rPr>
        <w:t>23</w:t>
      </w:r>
      <w:r w:rsidRPr="0082622E">
        <w:rPr>
          <w:rFonts w:ascii="Times New Roman" w:hAnsi="Times New Roman" w:cs="Times New Roman"/>
          <w:sz w:val="28"/>
          <w:szCs w:val="28"/>
          <w:lang w:val="en-US"/>
        </w:rPr>
        <w:t>J</w:t>
      </w:r>
      <w:r w:rsidRPr="0082622E">
        <w:rPr>
          <w:rFonts w:ascii="Times New Roman" w:hAnsi="Times New Roman" w:cs="Times New Roman"/>
          <w:sz w:val="28"/>
          <w:szCs w:val="28"/>
        </w:rPr>
        <w:t xml:space="preserve"> 1/12 (2006.01), </w:t>
      </w:r>
      <w:r w:rsidRPr="0082622E">
        <w:rPr>
          <w:rFonts w:ascii="Times New Roman" w:hAnsi="Times New Roman" w:cs="Times New Roman"/>
          <w:sz w:val="28"/>
          <w:szCs w:val="28"/>
          <w:lang w:val="en-US"/>
        </w:rPr>
        <w:t>A</w:t>
      </w:r>
      <w:r w:rsidRPr="0082622E">
        <w:rPr>
          <w:rFonts w:ascii="Times New Roman" w:hAnsi="Times New Roman" w:cs="Times New Roman"/>
          <w:sz w:val="28"/>
          <w:szCs w:val="28"/>
        </w:rPr>
        <w:t>23</w:t>
      </w:r>
      <w:r w:rsidRPr="0082622E">
        <w:rPr>
          <w:rFonts w:ascii="Times New Roman" w:hAnsi="Times New Roman" w:cs="Times New Roman"/>
          <w:sz w:val="28"/>
          <w:szCs w:val="28"/>
          <w:lang w:val="en-US"/>
        </w:rPr>
        <w:t>J</w:t>
      </w:r>
      <w:r w:rsidRPr="0082622E">
        <w:rPr>
          <w:rFonts w:ascii="Times New Roman" w:hAnsi="Times New Roman" w:cs="Times New Roman"/>
          <w:sz w:val="28"/>
          <w:szCs w:val="28"/>
        </w:rPr>
        <w:t xml:space="preserve"> 3/14 (2006.01) , </w:t>
      </w:r>
      <w:r w:rsidRPr="0082622E">
        <w:rPr>
          <w:rFonts w:ascii="Times New Roman" w:hAnsi="Times New Roman" w:cs="Times New Roman"/>
          <w:sz w:val="28"/>
          <w:szCs w:val="28"/>
          <w:lang w:val="en-US"/>
        </w:rPr>
        <w:t>A</w:t>
      </w:r>
      <w:r w:rsidRPr="0082622E">
        <w:rPr>
          <w:rFonts w:ascii="Times New Roman" w:hAnsi="Times New Roman" w:cs="Times New Roman"/>
          <w:sz w:val="28"/>
          <w:szCs w:val="28"/>
        </w:rPr>
        <w:t>23</w:t>
      </w:r>
      <w:r w:rsidRPr="0082622E">
        <w:rPr>
          <w:rFonts w:ascii="Times New Roman" w:hAnsi="Times New Roman" w:cs="Times New Roman"/>
          <w:sz w:val="28"/>
          <w:szCs w:val="28"/>
          <w:lang w:val="en-US"/>
        </w:rPr>
        <w:t>J</w:t>
      </w:r>
      <w:r w:rsidRPr="0082622E">
        <w:rPr>
          <w:rFonts w:ascii="Times New Roman" w:hAnsi="Times New Roman" w:cs="Times New Roman"/>
          <w:sz w:val="28"/>
          <w:szCs w:val="28"/>
        </w:rPr>
        <w:t xml:space="preserve"> 3/18 (2006.01). Способ получения белкового продукта из периферийных частей зерна / Мелешкина Е. П.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Крикунова Л. Н.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Витол И. С.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патентообладатель: Федеральное государственное бюджетное учреждение «Всероссийский научно-исследовательский институт зерна и продуктов его переработки» (ФГБНУ «ВНИИЗ»)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xml:space="preserve">). – № 2016112584; заявл. 04.04.2016; опубл.: 13.03.2017, Бюл. № 8. </w:t>
      </w:r>
    </w:p>
    <w:p w:rsidR="00257EF1" w:rsidRPr="0082622E" w:rsidRDefault="00257EF1" w:rsidP="00257EF1">
      <w:pPr>
        <w:pStyle w:val="a3"/>
        <w:widowControl/>
        <w:numPr>
          <w:ilvl w:val="0"/>
          <w:numId w:val="22"/>
        </w:numPr>
        <w:autoSpaceDE/>
        <w:autoSpaceDN/>
        <w:adjustRightInd/>
        <w:spacing w:line="360" w:lineRule="auto"/>
        <w:ind w:left="0" w:firstLine="709"/>
        <w:jc w:val="both"/>
        <w:rPr>
          <w:rFonts w:ascii="Times New Roman" w:hAnsi="Times New Roman" w:cs="Times New Roman"/>
          <w:sz w:val="28"/>
          <w:szCs w:val="28"/>
        </w:rPr>
      </w:pPr>
      <w:r w:rsidRPr="0082622E">
        <w:rPr>
          <w:rFonts w:ascii="Times New Roman" w:hAnsi="Times New Roman" w:cs="Times New Roman"/>
          <w:sz w:val="28"/>
          <w:szCs w:val="28"/>
        </w:rPr>
        <w:t xml:space="preserve">Патент 2 662 980 Российская Федерация, МПК: </w:t>
      </w:r>
      <w:r w:rsidRPr="0082622E">
        <w:rPr>
          <w:rFonts w:ascii="Times New Roman" w:hAnsi="Times New Roman" w:cs="Times New Roman"/>
          <w:sz w:val="28"/>
          <w:szCs w:val="28"/>
          <w:lang w:val="en-US"/>
        </w:rPr>
        <w:t>A</w:t>
      </w:r>
      <w:r w:rsidRPr="0082622E">
        <w:rPr>
          <w:rFonts w:ascii="Times New Roman" w:hAnsi="Times New Roman" w:cs="Times New Roman"/>
          <w:sz w:val="28"/>
          <w:szCs w:val="28"/>
        </w:rPr>
        <w:t>23</w:t>
      </w:r>
      <w:r w:rsidRPr="0082622E">
        <w:rPr>
          <w:rFonts w:ascii="Times New Roman" w:hAnsi="Times New Roman" w:cs="Times New Roman"/>
          <w:sz w:val="28"/>
          <w:szCs w:val="28"/>
          <w:lang w:val="en-US"/>
        </w:rPr>
        <w:t>J</w:t>
      </w:r>
      <w:r w:rsidRPr="0082622E">
        <w:rPr>
          <w:rFonts w:ascii="Times New Roman" w:hAnsi="Times New Roman" w:cs="Times New Roman"/>
          <w:sz w:val="28"/>
          <w:szCs w:val="28"/>
        </w:rPr>
        <w:t xml:space="preserve"> 1/12 (2006.01), </w:t>
      </w:r>
      <w:r w:rsidRPr="0082622E">
        <w:rPr>
          <w:rFonts w:ascii="Times New Roman" w:hAnsi="Times New Roman" w:cs="Times New Roman"/>
          <w:sz w:val="28"/>
          <w:szCs w:val="28"/>
          <w:lang w:val="en-US"/>
        </w:rPr>
        <w:t>A</w:t>
      </w:r>
      <w:r w:rsidRPr="0082622E">
        <w:rPr>
          <w:rFonts w:ascii="Times New Roman" w:hAnsi="Times New Roman" w:cs="Times New Roman"/>
          <w:sz w:val="28"/>
          <w:szCs w:val="28"/>
        </w:rPr>
        <w:t>23</w:t>
      </w:r>
      <w:r w:rsidRPr="0082622E">
        <w:rPr>
          <w:rFonts w:ascii="Times New Roman" w:hAnsi="Times New Roman" w:cs="Times New Roman"/>
          <w:sz w:val="28"/>
          <w:szCs w:val="28"/>
          <w:lang w:val="en-US"/>
        </w:rPr>
        <w:t>J</w:t>
      </w:r>
      <w:r w:rsidRPr="0082622E">
        <w:rPr>
          <w:rFonts w:ascii="Times New Roman" w:hAnsi="Times New Roman" w:cs="Times New Roman"/>
          <w:sz w:val="28"/>
          <w:szCs w:val="28"/>
        </w:rPr>
        <w:t xml:space="preserve"> 3/14 (2006.01), </w:t>
      </w:r>
      <w:r w:rsidRPr="0082622E">
        <w:rPr>
          <w:rFonts w:ascii="Times New Roman" w:hAnsi="Times New Roman" w:cs="Times New Roman"/>
          <w:sz w:val="28"/>
          <w:szCs w:val="28"/>
          <w:lang w:val="en-US"/>
        </w:rPr>
        <w:t>A</w:t>
      </w:r>
      <w:r w:rsidRPr="0082622E">
        <w:rPr>
          <w:rFonts w:ascii="Times New Roman" w:hAnsi="Times New Roman" w:cs="Times New Roman"/>
          <w:sz w:val="28"/>
          <w:szCs w:val="28"/>
        </w:rPr>
        <w:t>23</w:t>
      </w:r>
      <w:r w:rsidRPr="0082622E">
        <w:rPr>
          <w:rFonts w:ascii="Times New Roman" w:hAnsi="Times New Roman" w:cs="Times New Roman"/>
          <w:sz w:val="28"/>
          <w:szCs w:val="28"/>
          <w:lang w:val="en-US"/>
        </w:rPr>
        <w:t>J</w:t>
      </w:r>
      <w:r w:rsidRPr="0082622E">
        <w:rPr>
          <w:rFonts w:ascii="Times New Roman" w:hAnsi="Times New Roman" w:cs="Times New Roman"/>
          <w:sz w:val="28"/>
          <w:szCs w:val="28"/>
        </w:rPr>
        <w:t xml:space="preserve"> 3/34 (2006.01). Способ получения биомодифицированного белкового продукта из тритикале / Мелешкина Е. П.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Витол И. С.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Карпиленко Г. П.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патентообладатель: Федеральное государственное бюджетное научное учреждение «Всероссийский научно-исследовательский институт зерна и продуктов его переработки» (ФГБНУ «ВНИИЗ»)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 № 2016150165; 20.12.2016; опубл.: 31.07.2018, Бюл. № 22.</w:t>
      </w:r>
    </w:p>
    <w:p w:rsidR="00257EF1" w:rsidRPr="0082622E" w:rsidRDefault="00257EF1" w:rsidP="00257EF1">
      <w:pPr>
        <w:pStyle w:val="a3"/>
        <w:widowControl/>
        <w:numPr>
          <w:ilvl w:val="0"/>
          <w:numId w:val="22"/>
        </w:numPr>
        <w:autoSpaceDE/>
        <w:autoSpaceDN/>
        <w:adjustRightInd/>
        <w:spacing w:line="360" w:lineRule="auto"/>
        <w:ind w:left="0" w:firstLine="709"/>
        <w:jc w:val="both"/>
        <w:rPr>
          <w:rFonts w:ascii="Times New Roman" w:hAnsi="Times New Roman" w:cs="Times New Roman"/>
          <w:sz w:val="28"/>
          <w:szCs w:val="28"/>
        </w:rPr>
      </w:pPr>
      <w:r w:rsidRPr="0082622E">
        <w:rPr>
          <w:rFonts w:ascii="Times New Roman" w:hAnsi="Times New Roman" w:cs="Times New Roman"/>
          <w:sz w:val="28"/>
          <w:szCs w:val="28"/>
        </w:rPr>
        <w:t xml:space="preserve">Патент 2 662 981 Российская Федерация, МПК: </w:t>
      </w:r>
      <w:r w:rsidRPr="0082622E">
        <w:rPr>
          <w:rFonts w:ascii="Times New Roman" w:hAnsi="Times New Roman" w:cs="Times New Roman"/>
          <w:sz w:val="28"/>
          <w:szCs w:val="28"/>
          <w:lang w:val="en-US"/>
        </w:rPr>
        <w:t>A</w:t>
      </w:r>
      <w:r w:rsidRPr="0082622E">
        <w:rPr>
          <w:rFonts w:ascii="Times New Roman" w:hAnsi="Times New Roman" w:cs="Times New Roman"/>
          <w:sz w:val="28"/>
          <w:szCs w:val="28"/>
        </w:rPr>
        <w:t>23</w:t>
      </w:r>
      <w:r w:rsidRPr="0082622E">
        <w:rPr>
          <w:rFonts w:ascii="Times New Roman" w:hAnsi="Times New Roman" w:cs="Times New Roman"/>
          <w:sz w:val="28"/>
          <w:szCs w:val="28"/>
          <w:lang w:val="en-US"/>
        </w:rPr>
        <w:t>J</w:t>
      </w:r>
      <w:r w:rsidRPr="0082622E">
        <w:rPr>
          <w:rFonts w:ascii="Times New Roman" w:hAnsi="Times New Roman" w:cs="Times New Roman"/>
          <w:sz w:val="28"/>
          <w:szCs w:val="28"/>
        </w:rPr>
        <w:t xml:space="preserve"> 1/12 (2006.01), </w:t>
      </w:r>
      <w:r w:rsidRPr="0082622E">
        <w:rPr>
          <w:rFonts w:ascii="Times New Roman" w:hAnsi="Times New Roman" w:cs="Times New Roman"/>
          <w:sz w:val="28"/>
          <w:szCs w:val="28"/>
          <w:lang w:val="en-US"/>
        </w:rPr>
        <w:t>A</w:t>
      </w:r>
      <w:r w:rsidRPr="0082622E">
        <w:rPr>
          <w:rFonts w:ascii="Times New Roman" w:hAnsi="Times New Roman" w:cs="Times New Roman"/>
          <w:sz w:val="28"/>
          <w:szCs w:val="28"/>
        </w:rPr>
        <w:t>23</w:t>
      </w:r>
      <w:r w:rsidRPr="0082622E">
        <w:rPr>
          <w:rFonts w:ascii="Times New Roman" w:hAnsi="Times New Roman" w:cs="Times New Roman"/>
          <w:sz w:val="28"/>
          <w:szCs w:val="28"/>
          <w:lang w:val="en-US"/>
        </w:rPr>
        <w:t>J</w:t>
      </w:r>
      <w:r w:rsidRPr="0082622E">
        <w:rPr>
          <w:rFonts w:ascii="Times New Roman" w:hAnsi="Times New Roman" w:cs="Times New Roman"/>
          <w:sz w:val="28"/>
          <w:szCs w:val="28"/>
        </w:rPr>
        <w:t xml:space="preserve"> 3/14 (2006.01), </w:t>
      </w:r>
      <w:r w:rsidRPr="0082622E">
        <w:rPr>
          <w:rFonts w:ascii="Times New Roman" w:hAnsi="Times New Roman" w:cs="Times New Roman"/>
          <w:sz w:val="28"/>
          <w:szCs w:val="28"/>
          <w:lang w:val="en-US"/>
        </w:rPr>
        <w:t>A</w:t>
      </w:r>
      <w:r w:rsidRPr="0082622E">
        <w:rPr>
          <w:rFonts w:ascii="Times New Roman" w:hAnsi="Times New Roman" w:cs="Times New Roman"/>
          <w:sz w:val="28"/>
          <w:szCs w:val="28"/>
        </w:rPr>
        <w:t>23</w:t>
      </w:r>
      <w:r w:rsidRPr="0082622E">
        <w:rPr>
          <w:rFonts w:ascii="Times New Roman" w:hAnsi="Times New Roman" w:cs="Times New Roman"/>
          <w:sz w:val="28"/>
          <w:szCs w:val="28"/>
          <w:lang w:val="en-US"/>
        </w:rPr>
        <w:t>J</w:t>
      </w:r>
      <w:r w:rsidRPr="0082622E">
        <w:rPr>
          <w:rFonts w:ascii="Times New Roman" w:hAnsi="Times New Roman" w:cs="Times New Roman"/>
          <w:sz w:val="28"/>
          <w:szCs w:val="28"/>
        </w:rPr>
        <w:t xml:space="preserve"> 3/34 (2006.01). Способ получения биомодифицированного белкового продукта из тритикалевых отрубей / Мелешкина Е. П.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Витол И. С.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Карпиленко Г. П.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патентообладатель: Федеральное государственное бюджетное научное учреждение «Всероссийский научно-исследовательский институт зерна и продуктов его переработки» (ФГБНУ «ВНИИЗ»)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 № 2016150166; заявл. 20.12.2016; опубл.: 31.07.2018, Бюл. № 22.</w:t>
      </w:r>
    </w:p>
    <w:p w:rsidR="00257EF1" w:rsidRPr="0082622E" w:rsidRDefault="00257EF1" w:rsidP="00257EF1">
      <w:pPr>
        <w:pStyle w:val="a3"/>
        <w:widowControl/>
        <w:numPr>
          <w:ilvl w:val="0"/>
          <w:numId w:val="22"/>
        </w:numPr>
        <w:autoSpaceDE/>
        <w:autoSpaceDN/>
        <w:adjustRightInd/>
        <w:spacing w:line="360" w:lineRule="auto"/>
        <w:ind w:left="0" w:firstLine="709"/>
        <w:jc w:val="both"/>
        <w:rPr>
          <w:rFonts w:ascii="Times New Roman" w:hAnsi="Times New Roman" w:cs="Times New Roman"/>
          <w:sz w:val="28"/>
          <w:szCs w:val="28"/>
        </w:rPr>
      </w:pPr>
      <w:r w:rsidRPr="0082622E">
        <w:rPr>
          <w:rFonts w:ascii="Times New Roman" w:hAnsi="Times New Roman" w:cs="Times New Roman"/>
          <w:sz w:val="28"/>
          <w:szCs w:val="28"/>
        </w:rPr>
        <w:t xml:space="preserve">Патент 2 663 723 Российская Федерация, МПК: </w:t>
      </w:r>
      <w:r w:rsidRPr="0082622E">
        <w:rPr>
          <w:rFonts w:ascii="Times New Roman" w:hAnsi="Times New Roman" w:cs="Times New Roman"/>
          <w:sz w:val="28"/>
          <w:szCs w:val="28"/>
          <w:lang w:val="en-US"/>
        </w:rPr>
        <w:t>C</w:t>
      </w:r>
      <w:r w:rsidRPr="0082622E">
        <w:rPr>
          <w:rFonts w:ascii="Times New Roman" w:hAnsi="Times New Roman" w:cs="Times New Roman"/>
          <w:sz w:val="28"/>
          <w:szCs w:val="28"/>
        </w:rPr>
        <w:t>12</w:t>
      </w:r>
      <w:r w:rsidRPr="0082622E">
        <w:rPr>
          <w:rFonts w:ascii="Times New Roman" w:hAnsi="Times New Roman" w:cs="Times New Roman"/>
          <w:sz w:val="28"/>
          <w:szCs w:val="28"/>
          <w:lang w:val="en-US"/>
        </w:rPr>
        <w:t>P</w:t>
      </w:r>
      <w:r w:rsidRPr="0082622E">
        <w:rPr>
          <w:rFonts w:ascii="Times New Roman" w:hAnsi="Times New Roman" w:cs="Times New Roman"/>
          <w:sz w:val="28"/>
          <w:szCs w:val="28"/>
        </w:rPr>
        <w:t xml:space="preserve"> 7/06 (2006.01). Способ повышения эффективности переработки зерновой бражки в производстве ректификованного спирта / Ахметзянов А. М.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патентообладатель: Общество с ограниченной ответственностью «АГ ОРГАНИКС»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 № 2018104928; заявл. 08.02.2018; опубл.: 08.08.2018, Бюл. № 22.</w:t>
      </w:r>
    </w:p>
    <w:p w:rsidR="00257EF1" w:rsidRDefault="00257EF1" w:rsidP="00257EF1">
      <w:pPr>
        <w:pStyle w:val="a3"/>
        <w:widowControl/>
        <w:numPr>
          <w:ilvl w:val="0"/>
          <w:numId w:val="22"/>
        </w:numPr>
        <w:autoSpaceDE/>
        <w:autoSpaceDN/>
        <w:adjustRightInd/>
        <w:spacing w:line="360" w:lineRule="auto"/>
        <w:ind w:left="0" w:firstLine="709"/>
        <w:jc w:val="both"/>
        <w:rPr>
          <w:rFonts w:ascii="Times New Roman" w:hAnsi="Times New Roman" w:cs="Times New Roman"/>
          <w:sz w:val="28"/>
          <w:szCs w:val="28"/>
          <w:lang w:val="en-US"/>
        </w:rPr>
      </w:pPr>
      <w:r w:rsidRPr="0082622E">
        <w:rPr>
          <w:rFonts w:ascii="Times New Roman" w:hAnsi="Times New Roman" w:cs="Times New Roman"/>
          <w:sz w:val="28"/>
          <w:szCs w:val="28"/>
        </w:rPr>
        <w:t xml:space="preserve">Патент 2 672 331 Российская Федерация, МПК: </w:t>
      </w:r>
      <w:r w:rsidRPr="0082622E">
        <w:rPr>
          <w:rFonts w:ascii="Times New Roman" w:hAnsi="Times New Roman" w:cs="Times New Roman"/>
          <w:sz w:val="28"/>
          <w:szCs w:val="28"/>
          <w:lang w:val="en-US"/>
        </w:rPr>
        <w:t>B</w:t>
      </w:r>
      <w:r w:rsidRPr="0082622E">
        <w:rPr>
          <w:rFonts w:ascii="Times New Roman" w:hAnsi="Times New Roman" w:cs="Times New Roman"/>
          <w:sz w:val="28"/>
          <w:szCs w:val="28"/>
        </w:rPr>
        <w:t>02</w:t>
      </w:r>
      <w:r w:rsidRPr="0082622E">
        <w:rPr>
          <w:rFonts w:ascii="Times New Roman" w:hAnsi="Times New Roman" w:cs="Times New Roman"/>
          <w:sz w:val="28"/>
          <w:szCs w:val="28"/>
          <w:lang w:val="en-US"/>
        </w:rPr>
        <w:t>B</w:t>
      </w:r>
      <w:r w:rsidRPr="0082622E">
        <w:rPr>
          <w:rFonts w:ascii="Times New Roman" w:hAnsi="Times New Roman" w:cs="Times New Roman"/>
          <w:sz w:val="28"/>
          <w:szCs w:val="28"/>
        </w:rPr>
        <w:t xml:space="preserve"> 1/08 (2006.01). Способ гидротермической обработки зерна / Павлов И. Н.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Марьин В. А.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Блазнов А. Н.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Ермаков Р. Б.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Патентообладатель(и): Федеральное государственное бюджетное образовательное учреждение высшего образования «Алтайский государственный технический университет им. И.И. Ползунова» (АлтГТУ), отдел интеллектуальной и промышленной собственности (ОИПС) (</w:t>
      </w:r>
      <w:r w:rsidRPr="0082622E">
        <w:rPr>
          <w:rFonts w:ascii="Times New Roman" w:hAnsi="Times New Roman" w:cs="Times New Roman"/>
          <w:sz w:val="28"/>
          <w:szCs w:val="28"/>
          <w:lang w:val="en-US"/>
        </w:rPr>
        <w:t>RU</w:t>
      </w:r>
      <w:r w:rsidRPr="0082622E">
        <w:rPr>
          <w:rFonts w:ascii="Times New Roman" w:hAnsi="Times New Roman" w:cs="Times New Roman"/>
          <w:sz w:val="28"/>
          <w:szCs w:val="28"/>
        </w:rPr>
        <w:t xml:space="preserve">). – № 2017144317; заявл. </w:t>
      </w:r>
      <w:r w:rsidRPr="0082622E">
        <w:rPr>
          <w:rFonts w:ascii="Times New Roman" w:hAnsi="Times New Roman" w:cs="Times New Roman"/>
          <w:sz w:val="28"/>
          <w:szCs w:val="28"/>
          <w:lang w:val="en-US"/>
        </w:rPr>
        <w:t xml:space="preserve">18.12.2017;  опубл.: 13.11.2018, Бюл. № 32. </w:t>
      </w:r>
    </w:p>
    <w:p w:rsidR="00257EF1" w:rsidRPr="0082622E" w:rsidRDefault="00257EF1" w:rsidP="00257EF1">
      <w:pPr>
        <w:pStyle w:val="a3"/>
        <w:widowControl/>
        <w:numPr>
          <w:ilvl w:val="0"/>
          <w:numId w:val="22"/>
        </w:numPr>
        <w:autoSpaceDE/>
        <w:autoSpaceDN/>
        <w:adjustRightInd/>
        <w:spacing w:line="360" w:lineRule="auto"/>
        <w:ind w:left="0" w:firstLine="709"/>
        <w:jc w:val="both"/>
        <w:rPr>
          <w:rFonts w:ascii="Times New Roman" w:hAnsi="Times New Roman" w:cs="Times New Roman"/>
          <w:sz w:val="28"/>
          <w:szCs w:val="28"/>
          <w:lang w:val="en-US"/>
        </w:rPr>
      </w:pPr>
      <w:r w:rsidRPr="0082622E">
        <w:rPr>
          <w:rFonts w:ascii="Times New Roman" w:hAnsi="Times New Roman" w:cs="Times New Roman"/>
          <w:sz w:val="28"/>
          <w:szCs w:val="28"/>
          <w:lang w:val="en-US"/>
        </w:rPr>
        <w:t xml:space="preserve">Patent 4,329,371 United States. Method of processing grain / Inventor:  Edwin R. Hart, Allen,  Tex.; Assignee: Seven-H Corporation,  Richardson, Tex. – № 962,558; filed Nov.  20,  1978; Date of Patent:  May 11,  1982. – 14 p. </w:t>
      </w:r>
    </w:p>
    <w:p w:rsidR="00257EF1" w:rsidRPr="0082622E" w:rsidRDefault="00257EF1" w:rsidP="00257EF1">
      <w:pPr>
        <w:pStyle w:val="a3"/>
        <w:widowControl/>
        <w:numPr>
          <w:ilvl w:val="0"/>
          <w:numId w:val="22"/>
        </w:numPr>
        <w:autoSpaceDE/>
        <w:autoSpaceDN/>
        <w:adjustRightInd/>
        <w:spacing w:line="360" w:lineRule="auto"/>
        <w:ind w:left="0" w:firstLine="709"/>
        <w:jc w:val="both"/>
        <w:rPr>
          <w:rFonts w:ascii="Times New Roman" w:hAnsi="Times New Roman" w:cs="Times New Roman"/>
          <w:sz w:val="28"/>
          <w:szCs w:val="28"/>
          <w:lang w:val="en-US"/>
        </w:rPr>
      </w:pPr>
      <w:r w:rsidRPr="0082622E">
        <w:rPr>
          <w:rFonts w:ascii="Times New Roman" w:hAnsi="Times New Roman" w:cs="Times New Roman"/>
          <w:sz w:val="28"/>
          <w:szCs w:val="28"/>
          <w:lang w:val="en-US"/>
        </w:rPr>
        <w:t>Patent US 6,217,442 B1 United States. Grain  processing apparatus and methods / Inventor:  Arnold  Schmidt (CA) . – № 09/292,335; filed Apr.  15,  1999;  Date of Patent:  Apr. 17,2001. – 8 p.</w:t>
      </w:r>
    </w:p>
    <w:p w:rsidR="00257EF1" w:rsidRPr="0082622E" w:rsidRDefault="00257EF1" w:rsidP="00257EF1">
      <w:pPr>
        <w:pStyle w:val="a3"/>
        <w:widowControl/>
        <w:numPr>
          <w:ilvl w:val="0"/>
          <w:numId w:val="22"/>
        </w:numPr>
        <w:autoSpaceDE/>
        <w:autoSpaceDN/>
        <w:adjustRightInd/>
        <w:spacing w:line="360" w:lineRule="auto"/>
        <w:ind w:left="0" w:firstLine="709"/>
        <w:jc w:val="both"/>
        <w:rPr>
          <w:rFonts w:ascii="Times New Roman" w:hAnsi="Times New Roman" w:cs="Times New Roman"/>
          <w:sz w:val="28"/>
          <w:szCs w:val="28"/>
          <w:lang w:val="en-US"/>
        </w:rPr>
      </w:pPr>
      <w:r w:rsidRPr="0082622E">
        <w:rPr>
          <w:rFonts w:ascii="Times New Roman" w:hAnsi="Times New Roman" w:cs="Times New Roman"/>
          <w:sz w:val="28"/>
          <w:szCs w:val="28"/>
          <w:lang w:val="en-US"/>
        </w:rPr>
        <w:t>Patent US 6,261,629 B1United States. Functional, water soluble protein-fibre products from grains / Inventors: Giuseppe Mazza (CA), Lei Gao (CA), B. Dave Oomah (CA), Donald O ’Connor (CA), Brian Crowe (CA). – № 09/314,109; filed May 19, 1999; Date of Patent:  Jul. 17,2001. – 28 p.</w:t>
      </w:r>
    </w:p>
    <w:p w:rsidR="00257EF1" w:rsidRPr="0082622E" w:rsidRDefault="00257EF1" w:rsidP="00257EF1">
      <w:pPr>
        <w:pStyle w:val="a3"/>
        <w:widowControl/>
        <w:numPr>
          <w:ilvl w:val="0"/>
          <w:numId w:val="22"/>
        </w:numPr>
        <w:autoSpaceDE/>
        <w:autoSpaceDN/>
        <w:adjustRightInd/>
        <w:spacing w:line="360" w:lineRule="auto"/>
        <w:ind w:left="0" w:firstLine="709"/>
        <w:jc w:val="both"/>
        <w:rPr>
          <w:rFonts w:ascii="Times New Roman" w:hAnsi="Times New Roman" w:cs="Times New Roman"/>
          <w:sz w:val="28"/>
          <w:szCs w:val="28"/>
          <w:lang w:val="en-US"/>
        </w:rPr>
      </w:pPr>
      <w:r w:rsidRPr="0082622E">
        <w:rPr>
          <w:rFonts w:ascii="Times New Roman" w:hAnsi="Times New Roman" w:cs="Times New Roman"/>
          <w:sz w:val="28"/>
          <w:szCs w:val="28"/>
          <w:lang w:val="en-US"/>
        </w:rPr>
        <w:t>Patent US 8,785,154 B2United States. Method for manufacturing an aqueous glucose solution from plants of the triticeae species /  Inventors: Matthias Boy, Bensheim (DE);  Stephan Freyer, Neustadt (DE); Julia Brodersen,  Hamburg (DE); Assignee:  BASF SE, Ludwigshafen (DE). – № 12/937,554; filed Apr. 9, 2009; Date of Patent: Jul. 22, 2014. – 26 p.</w:t>
      </w:r>
    </w:p>
    <w:p w:rsidR="00257EF1" w:rsidRPr="0082622E" w:rsidRDefault="00257EF1" w:rsidP="00257EF1">
      <w:pPr>
        <w:pStyle w:val="a3"/>
        <w:widowControl/>
        <w:numPr>
          <w:ilvl w:val="0"/>
          <w:numId w:val="22"/>
        </w:numPr>
        <w:autoSpaceDE/>
        <w:autoSpaceDN/>
        <w:adjustRightInd/>
        <w:spacing w:line="360" w:lineRule="auto"/>
        <w:ind w:left="0" w:firstLine="709"/>
        <w:jc w:val="both"/>
        <w:rPr>
          <w:rFonts w:ascii="Times New Roman" w:hAnsi="Times New Roman" w:cs="Times New Roman"/>
          <w:sz w:val="28"/>
          <w:szCs w:val="28"/>
          <w:lang w:val="en-US"/>
        </w:rPr>
      </w:pPr>
      <w:r w:rsidRPr="0082622E">
        <w:rPr>
          <w:rFonts w:ascii="Times New Roman" w:hAnsi="Times New Roman" w:cs="Times New Roman"/>
          <w:sz w:val="28"/>
          <w:szCs w:val="28"/>
          <w:lang w:val="en-US"/>
        </w:rPr>
        <w:t>Patent US 8,821,954 B2 United States. Process for the production of refined whole wheat flour with low coloration / Inventors: Francisco Bernardino Castillo Rodriguez (MX);  Gerardo Alberto Sanchez Olivares (MX); Assignee:  Bunge Commercial, S.A. de C.V., Mexico City. – № 13/303,558; filed Nov. 23, 2011; Date of Patent: Sep. 2,2014. – 7 p.</w:t>
      </w:r>
    </w:p>
    <w:p w:rsidR="00257EF1" w:rsidRPr="0082622E" w:rsidRDefault="00257EF1" w:rsidP="00257EF1">
      <w:pPr>
        <w:pStyle w:val="a3"/>
        <w:widowControl/>
        <w:numPr>
          <w:ilvl w:val="0"/>
          <w:numId w:val="22"/>
        </w:numPr>
        <w:autoSpaceDE/>
        <w:autoSpaceDN/>
        <w:adjustRightInd/>
        <w:spacing w:line="360" w:lineRule="auto"/>
        <w:ind w:left="0" w:firstLine="709"/>
        <w:jc w:val="both"/>
        <w:rPr>
          <w:rFonts w:ascii="Times New Roman" w:hAnsi="Times New Roman" w:cs="Times New Roman"/>
          <w:sz w:val="28"/>
          <w:szCs w:val="28"/>
          <w:lang w:val="en-US"/>
        </w:rPr>
      </w:pPr>
      <w:r w:rsidRPr="0082622E">
        <w:rPr>
          <w:rFonts w:ascii="Times New Roman" w:hAnsi="Times New Roman" w:cs="Times New Roman"/>
          <w:sz w:val="28"/>
          <w:szCs w:val="28"/>
          <w:lang w:val="en-US"/>
        </w:rPr>
        <w:t>Patent US 8,883,457 B2 United States. Compositions and methods for grain processing without PH adjustment / Inventors:  Suzanne Breneman, Orforville, WI (US); Thomas S. Green, Cedar Rapids, IA (US); Michael Jay Pepsin, Castro Valley, CA (US); Vivek Sharma, North Liberty, IA (US); Jayarama K. Shetty, Pleasanton, CA (US); Applicant and Assignee: Danisco US Inc., Palo Alto, CA (US). – № 13/737,820; filed Jan. 9, 2013; Date of Patent: Nov. 11,2014. – 27 p.</w:t>
      </w:r>
    </w:p>
    <w:p w:rsidR="00257EF1" w:rsidRPr="0082622E" w:rsidRDefault="00257EF1" w:rsidP="00257EF1">
      <w:pPr>
        <w:pStyle w:val="a3"/>
        <w:widowControl/>
        <w:numPr>
          <w:ilvl w:val="0"/>
          <w:numId w:val="22"/>
        </w:numPr>
        <w:autoSpaceDE/>
        <w:autoSpaceDN/>
        <w:adjustRightInd/>
        <w:spacing w:line="360" w:lineRule="auto"/>
        <w:ind w:left="0" w:firstLine="709"/>
        <w:jc w:val="both"/>
        <w:rPr>
          <w:rFonts w:ascii="Times New Roman" w:hAnsi="Times New Roman" w:cs="Times New Roman"/>
          <w:sz w:val="28"/>
          <w:szCs w:val="28"/>
          <w:lang w:val="en-US"/>
        </w:rPr>
      </w:pPr>
      <w:r w:rsidRPr="0082622E">
        <w:rPr>
          <w:rFonts w:ascii="Times New Roman" w:hAnsi="Times New Roman" w:cs="Times New Roman"/>
          <w:sz w:val="28"/>
          <w:szCs w:val="28"/>
          <w:lang w:val="en-US"/>
        </w:rPr>
        <w:t>Patent US 9,057,666 B2 United States. Method of and apparatus for measuring viscous and elastic properties of a gluten-containing substance / Inventors:  Robert C. Funk, Auburn, IL (US); Bo Allvin, Vendelso (SE);  Jan Perten, Djursholm (SE); Assignee: PERTEN INSTRUMENTS INC., Springfield, IL (US). – № 12/996,164; PCT filed Jun. 4, 2008; Date of Patent: Jun. 16,2015. – 13 p.</w:t>
      </w:r>
    </w:p>
    <w:p w:rsidR="00257EF1" w:rsidRPr="0082622E" w:rsidRDefault="00257EF1" w:rsidP="00257EF1">
      <w:pPr>
        <w:pStyle w:val="a3"/>
        <w:widowControl/>
        <w:numPr>
          <w:ilvl w:val="0"/>
          <w:numId w:val="22"/>
        </w:numPr>
        <w:autoSpaceDE/>
        <w:autoSpaceDN/>
        <w:adjustRightInd/>
        <w:spacing w:line="360" w:lineRule="auto"/>
        <w:ind w:left="0" w:firstLine="709"/>
        <w:jc w:val="both"/>
        <w:rPr>
          <w:rFonts w:ascii="Times New Roman" w:hAnsi="Times New Roman" w:cs="Times New Roman"/>
          <w:sz w:val="28"/>
          <w:szCs w:val="28"/>
          <w:lang w:val="en-US"/>
        </w:rPr>
      </w:pPr>
      <w:r w:rsidRPr="0082622E">
        <w:rPr>
          <w:rFonts w:ascii="Times New Roman" w:hAnsi="Times New Roman" w:cs="Times New Roman"/>
          <w:sz w:val="28"/>
          <w:szCs w:val="28"/>
          <w:lang w:val="en-US"/>
        </w:rPr>
        <w:t>Patent US 10,046,366  B2 United States. System and method  for fractionating grain / Inventor: Thavaratnam Vasanthan,  Edmonton (CA); Applicant and Assignee: GRAINFRAC  INC., Edmonton, Alberta  (CA). – № 15/120,450; PCT filed Feb. 19, 2015; Date of Patent: Aug. 14, 2018. – 13 p.</w:t>
      </w:r>
    </w:p>
    <w:p w:rsidR="00257EF1" w:rsidRPr="002F2C20" w:rsidRDefault="00257EF1" w:rsidP="00257EF1">
      <w:pPr>
        <w:spacing w:line="360" w:lineRule="auto"/>
        <w:ind w:firstLine="709"/>
        <w:jc w:val="both"/>
        <w:rPr>
          <w:rFonts w:ascii="Times New Roman" w:hAnsi="Times New Roman" w:cs="Times New Roman"/>
          <w:sz w:val="28"/>
          <w:szCs w:val="28"/>
          <w:lang w:val="en-US"/>
        </w:rPr>
      </w:pPr>
    </w:p>
    <w:sectPr w:rsidR="00257EF1" w:rsidRPr="002F2C20" w:rsidSect="00D72B29">
      <w:pgSz w:w="11906" w:h="16838"/>
      <w:pgMar w:top="1134" w:right="1134" w:bottom="1134" w:left="1701" w:header="709" w:footer="4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7F80" w:rsidRDefault="00497F80" w:rsidP="003C7407">
      <w:r>
        <w:separator/>
      </w:r>
    </w:p>
  </w:endnote>
  <w:endnote w:type="continuationSeparator" w:id="0">
    <w:p w:rsidR="00497F80" w:rsidRDefault="00497F80" w:rsidP="003C74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1787834"/>
      <w:docPartObj>
        <w:docPartGallery w:val="Page Numbers (Bottom of Page)"/>
        <w:docPartUnique/>
      </w:docPartObj>
    </w:sdtPr>
    <w:sdtEndPr/>
    <w:sdtContent>
      <w:p w:rsidR="00257EF1" w:rsidRDefault="00257EF1">
        <w:pPr>
          <w:pStyle w:val="ab"/>
          <w:jc w:val="right"/>
        </w:pPr>
        <w:r>
          <w:fldChar w:fldCharType="begin"/>
        </w:r>
        <w:r>
          <w:instrText>PAGE   \* MERGEFORMAT</w:instrText>
        </w:r>
        <w:r>
          <w:fldChar w:fldCharType="separate"/>
        </w:r>
        <w:r w:rsidR="00CF3992">
          <w:rPr>
            <w:noProof/>
          </w:rPr>
          <w:t>5</w:t>
        </w:r>
        <w:r>
          <w:fldChar w:fldCharType="end"/>
        </w:r>
      </w:p>
    </w:sdtContent>
  </w:sdt>
  <w:p w:rsidR="00257EF1" w:rsidRPr="00FF1E89" w:rsidRDefault="00257EF1" w:rsidP="00FF1E89">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7F80" w:rsidRDefault="00497F80" w:rsidP="003C7407">
      <w:r>
        <w:separator/>
      </w:r>
    </w:p>
  </w:footnote>
  <w:footnote w:type="continuationSeparator" w:id="0">
    <w:p w:rsidR="00497F80" w:rsidRDefault="00497F80" w:rsidP="003C74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82536"/>
    <w:multiLevelType w:val="hybridMultilevel"/>
    <w:tmpl w:val="787E08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70159A"/>
    <w:multiLevelType w:val="multilevel"/>
    <w:tmpl w:val="48CC4B6C"/>
    <w:lvl w:ilvl="0">
      <w:start w:val="1"/>
      <w:numFmt w:val="decimal"/>
      <w:lvlText w:val="%1."/>
      <w:lvlJc w:val="left"/>
      <w:pPr>
        <w:ind w:left="1211" w:hanging="360"/>
      </w:pPr>
      <w:rPr>
        <w:rFonts w:hint="default"/>
      </w:rPr>
    </w:lvl>
    <w:lvl w:ilvl="1">
      <w:start w:val="1"/>
      <w:numFmt w:val="decimal"/>
      <w:isLgl/>
      <w:lvlText w:val="%1.%2"/>
      <w:lvlJc w:val="left"/>
      <w:pPr>
        <w:ind w:left="1509" w:hanging="375"/>
      </w:pPr>
      <w:rPr>
        <w:rFonts w:hint="default"/>
        <w:b w:val="0"/>
      </w:rPr>
    </w:lvl>
    <w:lvl w:ilvl="2">
      <w:start w:val="1"/>
      <w:numFmt w:val="decimal"/>
      <w:isLgl/>
      <w:lvlText w:val="%1.%2.%3"/>
      <w:lvlJc w:val="left"/>
      <w:pPr>
        <w:ind w:left="2137" w:hanging="720"/>
      </w:pPr>
      <w:rPr>
        <w:rFonts w:hint="default"/>
        <w:b w:val="0"/>
      </w:rPr>
    </w:lvl>
    <w:lvl w:ilvl="3">
      <w:start w:val="1"/>
      <w:numFmt w:val="decimal"/>
      <w:isLgl/>
      <w:lvlText w:val="%1.%2.%3.%4"/>
      <w:lvlJc w:val="left"/>
      <w:pPr>
        <w:ind w:left="2780" w:hanging="1080"/>
      </w:pPr>
      <w:rPr>
        <w:rFonts w:hint="default"/>
        <w:b w:val="0"/>
      </w:rPr>
    </w:lvl>
    <w:lvl w:ilvl="4">
      <w:start w:val="1"/>
      <w:numFmt w:val="decimal"/>
      <w:isLgl/>
      <w:lvlText w:val="%1.%2.%3.%4.%5"/>
      <w:lvlJc w:val="left"/>
      <w:pPr>
        <w:ind w:left="3063" w:hanging="1080"/>
      </w:pPr>
      <w:rPr>
        <w:rFonts w:hint="default"/>
        <w:b w:val="0"/>
      </w:rPr>
    </w:lvl>
    <w:lvl w:ilvl="5">
      <w:start w:val="1"/>
      <w:numFmt w:val="decimal"/>
      <w:isLgl/>
      <w:lvlText w:val="%1.%2.%3.%4.%5.%6"/>
      <w:lvlJc w:val="left"/>
      <w:pPr>
        <w:ind w:left="3706" w:hanging="1440"/>
      </w:pPr>
      <w:rPr>
        <w:rFonts w:hint="default"/>
        <w:b w:val="0"/>
      </w:rPr>
    </w:lvl>
    <w:lvl w:ilvl="6">
      <w:start w:val="1"/>
      <w:numFmt w:val="decimal"/>
      <w:isLgl/>
      <w:lvlText w:val="%1.%2.%3.%4.%5.%6.%7"/>
      <w:lvlJc w:val="left"/>
      <w:pPr>
        <w:ind w:left="3989" w:hanging="1440"/>
      </w:pPr>
      <w:rPr>
        <w:rFonts w:hint="default"/>
        <w:b w:val="0"/>
      </w:rPr>
    </w:lvl>
    <w:lvl w:ilvl="7">
      <w:start w:val="1"/>
      <w:numFmt w:val="decimal"/>
      <w:isLgl/>
      <w:lvlText w:val="%1.%2.%3.%4.%5.%6.%7.%8"/>
      <w:lvlJc w:val="left"/>
      <w:pPr>
        <w:ind w:left="4632" w:hanging="1800"/>
      </w:pPr>
      <w:rPr>
        <w:rFonts w:hint="default"/>
        <w:b w:val="0"/>
      </w:rPr>
    </w:lvl>
    <w:lvl w:ilvl="8">
      <w:start w:val="1"/>
      <w:numFmt w:val="decimal"/>
      <w:isLgl/>
      <w:lvlText w:val="%1.%2.%3.%4.%5.%6.%7.%8.%9"/>
      <w:lvlJc w:val="left"/>
      <w:pPr>
        <w:ind w:left="5275" w:hanging="2160"/>
      </w:pPr>
      <w:rPr>
        <w:rFonts w:hint="default"/>
        <w:b w:val="0"/>
      </w:rPr>
    </w:lvl>
  </w:abstractNum>
  <w:abstractNum w:abstractNumId="2">
    <w:nsid w:val="147E6D27"/>
    <w:multiLevelType w:val="multilevel"/>
    <w:tmpl w:val="F5D22E8E"/>
    <w:lvl w:ilvl="0">
      <w:start w:val="1"/>
      <w:numFmt w:val="decimal"/>
      <w:lvlText w:val="%1."/>
      <w:lvlJc w:val="left"/>
      <w:pPr>
        <w:ind w:left="9858" w:hanging="360"/>
      </w:pPr>
      <w:rPr>
        <w:rFonts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nsid w:val="15E92E60"/>
    <w:multiLevelType w:val="multilevel"/>
    <w:tmpl w:val="9E1055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7C05118"/>
    <w:multiLevelType w:val="hybridMultilevel"/>
    <w:tmpl w:val="CC903504"/>
    <w:lvl w:ilvl="0" w:tplc="3A52E57E">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5">
    <w:nsid w:val="1BB93C50"/>
    <w:multiLevelType w:val="multilevel"/>
    <w:tmpl w:val="17ACA77E"/>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CA8193A"/>
    <w:multiLevelType w:val="multilevel"/>
    <w:tmpl w:val="0D3E6E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B243AD4"/>
    <w:multiLevelType w:val="multilevel"/>
    <w:tmpl w:val="3AEA92DC"/>
    <w:lvl w:ilvl="0">
      <w:start w:val="1"/>
      <w:numFmt w:val="decimal"/>
      <w:lvlText w:val="%1"/>
      <w:lvlJc w:val="left"/>
      <w:pPr>
        <w:ind w:left="560" w:hanging="560"/>
      </w:pPr>
      <w:rPr>
        <w:rFonts w:hint="default"/>
      </w:rPr>
    </w:lvl>
    <w:lvl w:ilvl="1">
      <w:start w:val="2"/>
      <w:numFmt w:val="decimal"/>
      <w:lvlText w:val="%1.%2"/>
      <w:lvlJc w:val="left"/>
      <w:pPr>
        <w:ind w:left="1100" w:hanging="560"/>
      </w:pPr>
      <w:rPr>
        <w:rFonts w:hint="default"/>
      </w:rPr>
    </w:lvl>
    <w:lvl w:ilvl="2">
      <w:start w:val="5"/>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8">
    <w:nsid w:val="2C3B047A"/>
    <w:multiLevelType w:val="multilevel"/>
    <w:tmpl w:val="BAF82A84"/>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19B51D1"/>
    <w:multiLevelType w:val="multilevel"/>
    <w:tmpl w:val="129439B8"/>
    <w:lvl w:ilvl="0">
      <w:start w:val="1"/>
      <w:numFmt w:val="decimal"/>
      <w:lvlText w:val="%1."/>
      <w:lvlJc w:val="left"/>
      <w:pPr>
        <w:ind w:left="720" w:hanging="360"/>
      </w:pPr>
      <w:rPr>
        <w:rFonts w:hint="default"/>
      </w:rPr>
    </w:lvl>
    <w:lvl w:ilvl="1">
      <w:start w:val="1"/>
      <w:numFmt w:val="decimal"/>
      <w:isLgl/>
      <w:lvlText w:val="%1.%2"/>
      <w:lvlJc w:val="left"/>
      <w:pPr>
        <w:ind w:left="1035" w:hanging="67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34AC5817"/>
    <w:multiLevelType w:val="multilevel"/>
    <w:tmpl w:val="58E48928"/>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98C6CE5"/>
    <w:multiLevelType w:val="multilevel"/>
    <w:tmpl w:val="BBA8988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3E090F27"/>
    <w:multiLevelType w:val="multilevel"/>
    <w:tmpl w:val="D752F1F4"/>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ED119FE"/>
    <w:multiLevelType w:val="hybridMultilevel"/>
    <w:tmpl w:val="047EB854"/>
    <w:lvl w:ilvl="0" w:tplc="4D40DFF2">
      <w:start w:val="1"/>
      <w:numFmt w:val="decimal"/>
      <w:suff w:val="space"/>
      <w:lvlText w:val="%1."/>
      <w:lvlJc w:val="left"/>
      <w:pPr>
        <w:ind w:left="0" w:firstLine="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09148A1"/>
    <w:multiLevelType w:val="multilevel"/>
    <w:tmpl w:val="189A4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CD96272"/>
    <w:multiLevelType w:val="multilevel"/>
    <w:tmpl w:val="129439B8"/>
    <w:lvl w:ilvl="0">
      <w:start w:val="1"/>
      <w:numFmt w:val="decimal"/>
      <w:lvlText w:val="%1."/>
      <w:lvlJc w:val="left"/>
      <w:pPr>
        <w:ind w:left="720" w:hanging="360"/>
      </w:pPr>
      <w:rPr>
        <w:rFonts w:hint="default"/>
      </w:rPr>
    </w:lvl>
    <w:lvl w:ilvl="1">
      <w:start w:val="1"/>
      <w:numFmt w:val="decimal"/>
      <w:isLgl/>
      <w:lvlText w:val="%1.%2"/>
      <w:lvlJc w:val="left"/>
      <w:pPr>
        <w:ind w:left="1035" w:hanging="67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nsid w:val="5250173A"/>
    <w:multiLevelType w:val="multilevel"/>
    <w:tmpl w:val="6242182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55277BB7"/>
    <w:multiLevelType w:val="multilevel"/>
    <w:tmpl w:val="F322F9CE"/>
    <w:lvl w:ilvl="0">
      <w:start w:val="1"/>
      <w:numFmt w:val="decimal"/>
      <w:lvlText w:val="%1)"/>
      <w:lvlJc w:val="left"/>
      <w:rPr>
        <w:rFonts w:ascii="Segoe UI" w:eastAsia="Segoe UI" w:hAnsi="Segoe UI" w:cs="Segoe UI"/>
        <w:b w:val="0"/>
        <w:bCs w:val="0"/>
        <w:i w:val="0"/>
        <w:iCs w:val="0"/>
        <w:smallCaps w:val="0"/>
        <w:strike w:val="0"/>
        <w:color w:val="000000"/>
        <w:spacing w:val="2"/>
        <w:w w:val="100"/>
        <w:position w:val="0"/>
        <w:sz w:val="18"/>
        <w:szCs w:val="1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55765C21"/>
    <w:multiLevelType w:val="multilevel"/>
    <w:tmpl w:val="662AC22C"/>
    <w:lvl w:ilvl="0">
      <w:start w:val="1"/>
      <w:numFmt w:val="decimal"/>
      <w:lvlText w:val="%1)"/>
      <w:lvlJc w:val="left"/>
      <w:rPr>
        <w:rFonts w:ascii="Segoe UI" w:eastAsia="Segoe UI" w:hAnsi="Segoe UI" w:cs="Segoe UI"/>
        <w:b w:val="0"/>
        <w:bCs w:val="0"/>
        <w:i w:val="0"/>
        <w:iCs w:val="0"/>
        <w:smallCaps w:val="0"/>
        <w:strike w:val="0"/>
        <w:color w:val="000000"/>
        <w:spacing w:val="2"/>
        <w:w w:val="100"/>
        <w:position w:val="0"/>
        <w:sz w:val="18"/>
        <w:szCs w:val="1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583D554B"/>
    <w:multiLevelType w:val="hybridMultilevel"/>
    <w:tmpl w:val="E2F2EFB8"/>
    <w:lvl w:ilvl="0" w:tplc="1978848E">
      <w:start w:val="1"/>
      <w:numFmt w:val="decimal"/>
      <w:lvlText w:val="%1."/>
      <w:lvlJc w:val="left"/>
      <w:pPr>
        <w:tabs>
          <w:tab w:val="num" w:pos="720"/>
        </w:tabs>
        <w:ind w:left="720" w:hanging="360"/>
      </w:pPr>
    </w:lvl>
    <w:lvl w:ilvl="1" w:tplc="B718B2F6" w:tentative="1">
      <w:start w:val="1"/>
      <w:numFmt w:val="decimal"/>
      <w:lvlText w:val="%2."/>
      <w:lvlJc w:val="left"/>
      <w:pPr>
        <w:tabs>
          <w:tab w:val="num" w:pos="1440"/>
        </w:tabs>
        <w:ind w:left="1440" w:hanging="360"/>
      </w:pPr>
    </w:lvl>
    <w:lvl w:ilvl="2" w:tplc="01009E82" w:tentative="1">
      <w:start w:val="1"/>
      <w:numFmt w:val="decimal"/>
      <w:lvlText w:val="%3."/>
      <w:lvlJc w:val="left"/>
      <w:pPr>
        <w:tabs>
          <w:tab w:val="num" w:pos="2160"/>
        </w:tabs>
        <w:ind w:left="2160" w:hanging="360"/>
      </w:pPr>
    </w:lvl>
    <w:lvl w:ilvl="3" w:tplc="6254C466" w:tentative="1">
      <w:start w:val="1"/>
      <w:numFmt w:val="decimal"/>
      <w:lvlText w:val="%4."/>
      <w:lvlJc w:val="left"/>
      <w:pPr>
        <w:tabs>
          <w:tab w:val="num" w:pos="2880"/>
        </w:tabs>
        <w:ind w:left="2880" w:hanging="360"/>
      </w:pPr>
    </w:lvl>
    <w:lvl w:ilvl="4" w:tplc="F5BCBB06" w:tentative="1">
      <w:start w:val="1"/>
      <w:numFmt w:val="decimal"/>
      <w:lvlText w:val="%5."/>
      <w:lvlJc w:val="left"/>
      <w:pPr>
        <w:tabs>
          <w:tab w:val="num" w:pos="3600"/>
        </w:tabs>
        <w:ind w:left="3600" w:hanging="360"/>
      </w:pPr>
    </w:lvl>
    <w:lvl w:ilvl="5" w:tplc="8E6C7050" w:tentative="1">
      <w:start w:val="1"/>
      <w:numFmt w:val="decimal"/>
      <w:lvlText w:val="%6."/>
      <w:lvlJc w:val="left"/>
      <w:pPr>
        <w:tabs>
          <w:tab w:val="num" w:pos="4320"/>
        </w:tabs>
        <w:ind w:left="4320" w:hanging="360"/>
      </w:pPr>
    </w:lvl>
    <w:lvl w:ilvl="6" w:tplc="2A0C8302" w:tentative="1">
      <w:start w:val="1"/>
      <w:numFmt w:val="decimal"/>
      <w:lvlText w:val="%7."/>
      <w:lvlJc w:val="left"/>
      <w:pPr>
        <w:tabs>
          <w:tab w:val="num" w:pos="5040"/>
        </w:tabs>
        <w:ind w:left="5040" w:hanging="360"/>
      </w:pPr>
    </w:lvl>
    <w:lvl w:ilvl="7" w:tplc="8CEC9C58" w:tentative="1">
      <w:start w:val="1"/>
      <w:numFmt w:val="decimal"/>
      <w:lvlText w:val="%8."/>
      <w:lvlJc w:val="left"/>
      <w:pPr>
        <w:tabs>
          <w:tab w:val="num" w:pos="5760"/>
        </w:tabs>
        <w:ind w:left="5760" w:hanging="360"/>
      </w:pPr>
    </w:lvl>
    <w:lvl w:ilvl="8" w:tplc="71DA41C0" w:tentative="1">
      <w:start w:val="1"/>
      <w:numFmt w:val="decimal"/>
      <w:lvlText w:val="%9."/>
      <w:lvlJc w:val="left"/>
      <w:pPr>
        <w:tabs>
          <w:tab w:val="num" w:pos="6480"/>
        </w:tabs>
        <w:ind w:left="6480" w:hanging="360"/>
      </w:pPr>
    </w:lvl>
  </w:abstractNum>
  <w:abstractNum w:abstractNumId="20">
    <w:nsid w:val="5AD970CC"/>
    <w:multiLevelType w:val="multilevel"/>
    <w:tmpl w:val="48CC4B6C"/>
    <w:lvl w:ilvl="0">
      <w:start w:val="1"/>
      <w:numFmt w:val="decimal"/>
      <w:lvlText w:val="%1."/>
      <w:lvlJc w:val="left"/>
      <w:pPr>
        <w:ind w:left="1211" w:hanging="360"/>
      </w:pPr>
      <w:rPr>
        <w:rFonts w:hint="default"/>
      </w:rPr>
    </w:lvl>
    <w:lvl w:ilvl="1">
      <w:start w:val="1"/>
      <w:numFmt w:val="decimal"/>
      <w:isLgl/>
      <w:lvlText w:val="%1.%2"/>
      <w:lvlJc w:val="left"/>
      <w:pPr>
        <w:ind w:left="1509" w:hanging="375"/>
      </w:pPr>
      <w:rPr>
        <w:rFonts w:hint="default"/>
        <w:b w:val="0"/>
      </w:rPr>
    </w:lvl>
    <w:lvl w:ilvl="2">
      <w:start w:val="1"/>
      <w:numFmt w:val="decimal"/>
      <w:isLgl/>
      <w:lvlText w:val="%1.%2.%3"/>
      <w:lvlJc w:val="left"/>
      <w:pPr>
        <w:ind w:left="2137" w:hanging="720"/>
      </w:pPr>
      <w:rPr>
        <w:rFonts w:hint="default"/>
        <w:b w:val="0"/>
      </w:rPr>
    </w:lvl>
    <w:lvl w:ilvl="3">
      <w:start w:val="1"/>
      <w:numFmt w:val="decimal"/>
      <w:isLgl/>
      <w:lvlText w:val="%1.%2.%3.%4"/>
      <w:lvlJc w:val="left"/>
      <w:pPr>
        <w:ind w:left="2780" w:hanging="1080"/>
      </w:pPr>
      <w:rPr>
        <w:rFonts w:hint="default"/>
        <w:b w:val="0"/>
      </w:rPr>
    </w:lvl>
    <w:lvl w:ilvl="4">
      <w:start w:val="1"/>
      <w:numFmt w:val="decimal"/>
      <w:isLgl/>
      <w:lvlText w:val="%1.%2.%3.%4.%5"/>
      <w:lvlJc w:val="left"/>
      <w:pPr>
        <w:ind w:left="3063" w:hanging="1080"/>
      </w:pPr>
      <w:rPr>
        <w:rFonts w:hint="default"/>
        <w:b w:val="0"/>
      </w:rPr>
    </w:lvl>
    <w:lvl w:ilvl="5">
      <w:start w:val="1"/>
      <w:numFmt w:val="decimal"/>
      <w:isLgl/>
      <w:lvlText w:val="%1.%2.%3.%4.%5.%6"/>
      <w:lvlJc w:val="left"/>
      <w:pPr>
        <w:ind w:left="3706" w:hanging="1440"/>
      </w:pPr>
      <w:rPr>
        <w:rFonts w:hint="default"/>
        <w:b w:val="0"/>
      </w:rPr>
    </w:lvl>
    <w:lvl w:ilvl="6">
      <w:start w:val="1"/>
      <w:numFmt w:val="decimal"/>
      <w:isLgl/>
      <w:lvlText w:val="%1.%2.%3.%4.%5.%6.%7"/>
      <w:lvlJc w:val="left"/>
      <w:pPr>
        <w:ind w:left="3989" w:hanging="1440"/>
      </w:pPr>
      <w:rPr>
        <w:rFonts w:hint="default"/>
        <w:b w:val="0"/>
      </w:rPr>
    </w:lvl>
    <w:lvl w:ilvl="7">
      <w:start w:val="1"/>
      <w:numFmt w:val="decimal"/>
      <w:isLgl/>
      <w:lvlText w:val="%1.%2.%3.%4.%5.%6.%7.%8"/>
      <w:lvlJc w:val="left"/>
      <w:pPr>
        <w:ind w:left="4632" w:hanging="1800"/>
      </w:pPr>
      <w:rPr>
        <w:rFonts w:hint="default"/>
        <w:b w:val="0"/>
      </w:rPr>
    </w:lvl>
    <w:lvl w:ilvl="8">
      <w:start w:val="1"/>
      <w:numFmt w:val="decimal"/>
      <w:isLgl/>
      <w:lvlText w:val="%1.%2.%3.%4.%5.%6.%7.%8.%9"/>
      <w:lvlJc w:val="left"/>
      <w:pPr>
        <w:ind w:left="5275" w:hanging="2160"/>
      </w:pPr>
      <w:rPr>
        <w:rFonts w:hint="default"/>
        <w:b w:val="0"/>
      </w:rPr>
    </w:lvl>
  </w:abstractNum>
  <w:abstractNum w:abstractNumId="21">
    <w:nsid w:val="67625972"/>
    <w:multiLevelType w:val="multilevel"/>
    <w:tmpl w:val="6DCC852A"/>
    <w:lvl w:ilvl="0">
      <w:start w:val="1"/>
      <w:numFmt w:val="decimal"/>
      <w:lvlText w:val="%1."/>
      <w:lvlJc w:val="left"/>
      <w:rPr>
        <w:rFonts w:ascii="Arial Unicode MS" w:eastAsia="Arial Unicode MS" w:hAnsi="Arial Unicode MS" w:cs="Arial Unicode MS"/>
        <w:b w:val="0"/>
        <w:bCs w:val="0"/>
        <w:i w:val="0"/>
        <w:iCs w:val="0"/>
        <w:smallCaps w:val="0"/>
        <w:strike w:val="0"/>
        <w:color w:val="000000"/>
        <w:spacing w:val="-2"/>
        <w:w w:val="100"/>
        <w:position w:val="0"/>
        <w:sz w:val="29"/>
        <w:szCs w:val="29"/>
        <w:u w:val="none"/>
        <w:lang w:val="ru-RU"/>
      </w:rPr>
    </w:lvl>
    <w:lvl w:ilvl="1">
      <w:start w:val="1"/>
      <w:numFmt w:val="decimal"/>
      <w:lvlText w:val="%1.%2."/>
      <w:lvlJc w:val="left"/>
      <w:rPr>
        <w:rFonts w:ascii="Segoe UI" w:eastAsia="Segoe UI" w:hAnsi="Segoe UI" w:cs="Segoe UI"/>
        <w:b/>
        <w:bCs/>
        <w:i w:val="0"/>
        <w:iCs w:val="0"/>
        <w:smallCaps w:val="0"/>
        <w:strike w:val="0"/>
        <w:color w:val="000000"/>
        <w:spacing w:val="5"/>
        <w:w w:val="100"/>
        <w:position w:val="0"/>
        <w:sz w:val="22"/>
        <w:szCs w:val="22"/>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6E8239BB"/>
    <w:multiLevelType w:val="hybridMultilevel"/>
    <w:tmpl w:val="ABB00E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29A4B4E"/>
    <w:multiLevelType w:val="multilevel"/>
    <w:tmpl w:val="A2E47532"/>
    <w:lvl w:ilvl="0">
      <w:start w:val="1"/>
      <w:numFmt w:val="decimal"/>
      <w:lvlText w:val="%1."/>
      <w:lvlJc w:val="left"/>
      <w:rPr>
        <w:rFonts w:ascii="Times New Roman" w:eastAsia="Times New Roman" w:hAnsi="Times New Roman" w:cs="Times New Roman"/>
        <w:b/>
        <w:bCs/>
        <w:i w:val="0"/>
        <w:iCs w:val="0"/>
        <w:smallCaps w:val="0"/>
        <w:strike w:val="0"/>
        <w:color w:val="000000"/>
        <w:spacing w:val="1"/>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1"/>
  </w:num>
  <w:num w:numId="3">
    <w:abstractNumId w:val="16"/>
  </w:num>
  <w:num w:numId="4">
    <w:abstractNumId w:val="3"/>
  </w:num>
  <w:num w:numId="5">
    <w:abstractNumId w:val="12"/>
  </w:num>
  <w:num w:numId="6">
    <w:abstractNumId w:val="23"/>
  </w:num>
  <w:num w:numId="7">
    <w:abstractNumId w:val="9"/>
  </w:num>
  <w:num w:numId="8">
    <w:abstractNumId w:val="20"/>
  </w:num>
  <w:num w:numId="9">
    <w:abstractNumId w:val="15"/>
  </w:num>
  <w:num w:numId="10">
    <w:abstractNumId w:val="8"/>
  </w:num>
  <w:num w:numId="11">
    <w:abstractNumId w:val="10"/>
  </w:num>
  <w:num w:numId="12">
    <w:abstractNumId w:val="5"/>
  </w:num>
  <w:num w:numId="13">
    <w:abstractNumId w:val="6"/>
  </w:num>
  <w:num w:numId="14">
    <w:abstractNumId w:val="14"/>
  </w:num>
  <w:num w:numId="15">
    <w:abstractNumId w:val="18"/>
  </w:num>
  <w:num w:numId="16">
    <w:abstractNumId w:val="17"/>
  </w:num>
  <w:num w:numId="17">
    <w:abstractNumId w:val="7"/>
  </w:num>
  <w:num w:numId="18">
    <w:abstractNumId w:val="11"/>
  </w:num>
  <w:num w:numId="19">
    <w:abstractNumId w:val="21"/>
  </w:num>
  <w:num w:numId="20">
    <w:abstractNumId w:val="4"/>
  </w:num>
  <w:num w:numId="21">
    <w:abstractNumId w:val="0"/>
  </w:num>
  <w:num w:numId="22">
    <w:abstractNumId w:val="22"/>
  </w:num>
  <w:num w:numId="23">
    <w:abstractNumId w:val="13"/>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951"/>
    <w:rsid w:val="00017E64"/>
    <w:rsid w:val="00021EAD"/>
    <w:rsid w:val="0005026E"/>
    <w:rsid w:val="00057EE3"/>
    <w:rsid w:val="00065D3F"/>
    <w:rsid w:val="00076841"/>
    <w:rsid w:val="000847BF"/>
    <w:rsid w:val="00086F1B"/>
    <w:rsid w:val="000936D0"/>
    <w:rsid w:val="000977AE"/>
    <w:rsid w:val="000A4AEB"/>
    <w:rsid w:val="000B0981"/>
    <w:rsid w:val="000E2211"/>
    <w:rsid w:val="000F22CC"/>
    <w:rsid w:val="000F3140"/>
    <w:rsid w:val="000F7A0A"/>
    <w:rsid w:val="0010140C"/>
    <w:rsid w:val="001235D0"/>
    <w:rsid w:val="00154989"/>
    <w:rsid w:val="001B0AE8"/>
    <w:rsid w:val="001C4F0B"/>
    <w:rsid w:val="001E168F"/>
    <w:rsid w:val="00215706"/>
    <w:rsid w:val="0023777A"/>
    <w:rsid w:val="00254C9B"/>
    <w:rsid w:val="00257EF1"/>
    <w:rsid w:val="00272998"/>
    <w:rsid w:val="00274646"/>
    <w:rsid w:val="0028239E"/>
    <w:rsid w:val="00290131"/>
    <w:rsid w:val="00295395"/>
    <w:rsid w:val="002A174F"/>
    <w:rsid w:val="002A47FE"/>
    <w:rsid w:val="002C4333"/>
    <w:rsid w:val="002D2D8D"/>
    <w:rsid w:val="002D3B43"/>
    <w:rsid w:val="002D69D5"/>
    <w:rsid w:val="002E5B83"/>
    <w:rsid w:val="003256A7"/>
    <w:rsid w:val="00337864"/>
    <w:rsid w:val="003C6D07"/>
    <w:rsid w:val="003C7407"/>
    <w:rsid w:val="003C79A4"/>
    <w:rsid w:val="003E52D9"/>
    <w:rsid w:val="003F421D"/>
    <w:rsid w:val="004050F4"/>
    <w:rsid w:val="004057A2"/>
    <w:rsid w:val="00421196"/>
    <w:rsid w:val="00425C2A"/>
    <w:rsid w:val="00426C96"/>
    <w:rsid w:val="00440DD5"/>
    <w:rsid w:val="00446E00"/>
    <w:rsid w:val="00497F80"/>
    <w:rsid w:val="004A1BD3"/>
    <w:rsid w:val="004A4A8B"/>
    <w:rsid w:val="004F4BA3"/>
    <w:rsid w:val="0051175D"/>
    <w:rsid w:val="00540F9F"/>
    <w:rsid w:val="00552C4A"/>
    <w:rsid w:val="00553456"/>
    <w:rsid w:val="00565778"/>
    <w:rsid w:val="00574A95"/>
    <w:rsid w:val="005838B3"/>
    <w:rsid w:val="00585630"/>
    <w:rsid w:val="005A6F37"/>
    <w:rsid w:val="005A7486"/>
    <w:rsid w:val="005B4570"/>
    <w:rsid w:val="005C0764"/>
    <w:rsid w:val="005D07C1"/>
    <w:rsid w:val="005F5CFD"/>
    <w:rsid w:val="00620352"/>
    <w:rsid w:val="00620760"/>
    <w:rsid w:val="0062136B"/>
    <w:rsid w:val="0065765E"/>
    <w:rsid w:val="00690C55"/>
    <w:rsid w:val="0069477B"/>
    <w:rsid w:val="006968F0"/>
    <w:rsid w:val="006B588F"/>
    <w:rsid w:val="006C3EE3"/>
    <w:rsid w:val="006D07AB"/>
    <w:rsid w:val="006D15CC"/>
    <w:rsid w:val="006F02BE"/>
    <w:rsid w:val="00737B28"/>
    <w:rsid w:val="00740325"/>
    <w:rsid w:val="0077226E"/>
    <w:rsid w:val="007A37E9"/>
    <w:rsid w:val="007C1EDF"/>
    <w:rsid w:val="007D2266"/>
    <w:rsid w:val="007E1318"/>
    <w:rsid w:val="007E3C5D"/>
    <w:rsid w:val="008044DE"/>
    <w:rsid w:val="00811C73"/>
    <w:rsid w:val="0081341A"/>
    <w:rsid w:val="00832951"/>
    <w:rsid w:val="008372C9"/>
    <w:rsid w:val="0087114A"/>
    <w:rsid w:val="008806CD"/>
    <w:rsid w:val="00883011"/>
    <w:rsid w:val="008D49A7"/>
    <w:rsid w:val="008F0FA4"/>
    <w:rsid w:val="008F61AB"/>
    <w:rsid w:val="00903E11"/>
    <w:rsid w:val="0093518B"/>
    <w:rsid w:val="009A75CB"/>
    <w:rsid w:val="009B1178"/>
    <w:rsid w:val="009C0773"/>
    <w:rsid w:val="009E5C56"/>
    <w:rsid w:val="00A12503"/>
    <w:rsid w:val="00A2053B"/>
    <w:rsid w:val="00A32DC2"/>
    <w:rsid w:val="00A34216"/>
    <w:rsid w:val="00A6001C"/>
    <w:rsid w:val="00A61C4E"/>
    <w:rsid w:val="00A83463"/>
    <w:rsid w:val="00AA725C"/>
    <w:rsid w:val="00AD2E68"/>
    <w:rsid w:val="00AD6B13"/>
    <w:rsid w:val="00B00E22"/>
    <w:rsid w:val="00B01748"/>
    <w:rsid w:val="00B33CD3"/>
    <w:rsid w:val="00B35293"/>
    <w:rsid w:val="00B35F70"/>
    <w:rsid w:val="00B378A4"/>
    <w:rsid w:val="00B47F81"/>
    <w:rsid w:val="00B60A82"/>
    <w:rsid w:val="00B758B8"/>
    <w:rsid w:val="00B92C8B"/>
    <w:rsid w:val="00B93212"/>
    <w:rsid w:val="00B95D6C"/>
    <w:rsid w:val="00BA1B83"/>
    <w:rsid w:val="00BD0726"/>
    <w:rsid w:val="00BD1268"/>
    <w:rsid w:val="00BD2CA7"/>
    <w:rsid w:val="00BD51E6"/>
    <w:rsid w:val="00BE22E9"/>
    <w:rsid w:val="00BE3153"/>
    <w:rsid w:val="00C00BB8"/>
    <w:rsid w:val="00C03065"/>
    <w:rsid w:val="00C2160D"/>
    <w:rsid w:val="00C23E02"/>
    <w:rsid w:val="00C409FF"/>
    <w:rsid w:val="00C75189"/>
    <w:rsid w:val="00C75D7B"/>
    <w:rsid w:val="00CB0A69"/>
    <w:rsid w:val="00CB3105"/>
    <w:rsid w:val="00CB4097"/>
    <w:rsid w:val="00CB5912"/>
    <w:rsid w:val="00CD70CA"/>
    <w:rsid w:val="00CE36D7"/>
    <w:rsid w:val="00CF285D"/>
    <w:rsid w:val="00CF3992"/>
    <w:rsid w:val="00D228E2"/>
    <w:rsid w:val="00D476F9"/>
    <w:rsid w:val="00D53ACE"/>
    <w:rsid w:val="00D72B29"/>
    <w:rsid w:val="00D91385"/>
    <w:rsid w:val="00D924B9"/>
    <w:rsid w:val="00D94A11"/>
    <w:rsid w:val="00D97DE7"/>
    <w:rsid w:val="00DC3860"/>
    <w:rsid w:val="00DE01BB"/>
    <w:rsid w:val="00DF7A06"/>
    <w:rsid w:val="00E14982"/>
    <w:rsid w:val="00E259F0"/>
    <w:rsid w:val="00E26FB8"/>
    <w:rsid w:val="00E51F06"/>
    <w:rsid w:val="00E53CD2"/>
    <w:rsid w:val="00E61406"/>
    <w:rsid w:val="00E722DA"/>
    <w:rsid w:val="00E77C8C"/>
    <w:rsid w:val="00E93251"/>
    <w:rsid w:val="00EC313D"/>
    <w:rsid w:val="00ED6724"/>
    <w:rsid w:val="00F0133C"/>
    <w:rsid w:val="00F57849"/>
    <w:rsid w:val="00F600AA"/>
    <w:rsid w:val="00F60BEF"/>
    <w:rsid w:val="00F9021F"/>
    <w:rsid w:val="00FB3519"/>
    <w:rsid w:val="00FD77A8"/>
    <w:rsid w:val="00FF1E8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2951"/>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qFormat/>
    <w:rsid w:val="0065765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574A9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5F5CFD"/>
    <w:pPr>
      <w:keepNext/>
      <w:widowControl/>
      <w:autoSpaceDE/>
      <w:autoSpaceDN/>
      <w:adjustRightInd/>
      <w:jc w:val="both"/>
      <w:outlineLvl w:val="2"/>
    </w:pPr>
    <w:rPr>
      <w:rFonts w:ascii="Times New Roman" w:hAnsi="Times New Roman" w:cs="Times New Roman"/>
      <w:sz w:val="28"/>
      <w:szCs w:val="20"/>
      <w:lang w:eastAsia="en-US"/>
    </w:rPr>
  </w:style>
  <w:style w:type="paragraph" w:styleId="4">
    <w:name w:val="heading 4"/>
    <w:basedOn w:val="a"/>
    <w:next w:val="a"/>
    <w:link w:val="40"/>
    <w:qFormat/>
    <w:rsid w:val="00257EF1"/>
    <w:pPr>
      <w:keepNext/>
      <w:jc w:val="center"/>
      <w:outlineLvl w:val="3"/>
    </w:pPr>
    <w:rPr>
      <w:b/>
      <w:smallCaps/>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832951"/>
    <w:pPr>
      <w:spacing w:after="0" w:line="240" w:lineRule="auto"/>
      <w:ind w:firstLine="720"/>
    </w:pPr>
    <w:rPr>
      <w:rFonts w:ascii="Arial" w:eastAsia="Times New Roman" w:hAnsi="Arial" w:cs="Times New Roman"/>
      <w:snapToGrid w:val="0"/>
      <w:sz w:val="20"/>
      <w:szCs w:val="20"/>
      <w:lang w:eastAsia="ru-RU"/>
    </w:rPr>
  </w:style>
  <w:style w:type="character" w:customStyle="1" w:styleId="ConsPlusNormal0">
    <w:name w:val="ConsPlusNormal Знак"/>
    <w:link w:val="ConsPlusNormal"/>
    <w:locked/>
    <w:rsid w:val="00832951"/>
    <w:rPr>
      <w:rFonts w:ascii="Arial" w:eastAsia="Times New Roman" w:hAnsi="Arial" w:cs="Times New Roman"/>
      <w:snapToGrid w:val="0"/>
      <w:sz w:val="20"/>
      <w:szCs w:val="20"/>
      <w:lang w:eastAsia="ru-RU"/>
    </w:rPr>
  </w:style>
  <w:style w:type="paragraph" w:styleId="a3">
    <w:name w:val="List Paragraph"/>
    <w:basedOn w:val="a"/>
    <w:uiPriority w:val="34"/>
    <w:qFormat/>
    <w:rsid w:val="00832951"/>
    <w:pPr>
      <w:ind w:left="720"/>
      <w:contextualSpacing/>
    </w:pPr>
  </w:style>
  <w:style w:type="paragraph" w:styleId="a4">
    <w:name w:val="Normal (Web)"/>
    <w:basedOn w:val="a"/>
    <w:uiPriority w:val="99"/>
    <w:unhideWhenUsed/>
    <w:rsid w:val="001235D0"/>
    <w:pPr>
      <w:widowControl/>
      <w:autoSpaceDE/>
      <w:autoSpaceDN/>
      <w:adjustRightInd/>
      <w:spacing w:before="100" w:beforeAutospacing="1" w:after="100" w:afterAutospacing="1"/>
    </w:pPr>
    <w:rPr>
      <w:rFonts w:ascii="Times New Roman" w:hAnsi="Times New Roman" w:cs="Times New Roman"/>
      <w:sz w:val="24"/>
      <w:szCs w:val="24"/>
    </w:rPr>
  </w:style>
  <w:style w:type="table" w:styleId="a5">
    <w:name w:val="Table Grid"/>
    <w:basedOn w:val="a1"/>
    <w:uiPriority w:val="59"/>
    <w:rsid w:val="0027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rsid w:val="005F5CFD"/>
    <w:rPr>
      <w:rFonts w:ascii="Times New Roman" w:eastAsia="Times New Roman" w:hAnsi="Times New Roman" w:cs="Times New Roman"/>
      <w:sz w:val="28"/>
      <w:szCs w:val="20"/>
    </w:rPr>
  </w:style>
  <w:style w:type="character" w:styleId="a6">
    <w:name w:val="Hyperlink"/>
    <w:basedOn w:val="a0"/>
    <w:uiPriority w:val="99"/>
    <w:rsid w:val="0028239E"/>
    <w:rPr>
      <w:color w:val="0066CC"/>
      <w:u w:val="single"/>
    </w:rPr>
  </w:style>
  <w:style w:type="paragraph" w:styleId="a7">
    <w:name w:val="Balloon Text"/>
    <w:basedOn w:val="a"/>
    <w:link w:val="a8"/>
    <w:uiPriority w:val="99"/>
    <w:semiHidden/>
    <w:unhideWhenUsed/>
    <w:rsid w:val="00086F1B"/>
    <w:rPr>
      <w:rFonts w:ascii="Tahoma" w:hAnsi="Tahoma" w:cs="Tahoma"/>
      <w:sz w:val="16"/>
      <w:szCs w:val="16"/>
    </w:rPr>
  </w:style>
  <w:style w:type="character" w:customStyle="1" w:styleId="a8">
    <w:name w:val="Текст выноски Знак"/>
    <w:basedOn w:val="a0"/>
    <w:link w:val="a7"/>
    <w:uiPriority w:val="99"/>
    <w:semiHidden/>
    <w:rsid w:val="00086F1B"/>
    <w:rPr>
      <w:rFonts w:ascii="Tahoma" w:eastAsia="Times New Roman" w:hAnsi="Tahoma" w:cs="Tahoma"/>
      <w:sz w:val="16"/>
      <w:szCs w:val="16"/>
      <w:lang w:eastAsia="ru-RU"/>
    </w:rPr>
  </w:style>
  <w:style w:type="paragraph" w:styleId="a9">
    <w:name w:val="header"/>
    <w:basedOn w:val="a"/>
    <w:link w:val="aa"/>
    <w:uiPriority w:val="99"/>
    <w:unhideWhenUsed/>
    <w:rsid w:val="003C7407"/>
    <w:pPr>
      <w:tabs>
        <w:tab w:val="center" w:pos="4677"/>
        <w:tab w:val="right" w:pos="9355"/>
      </w:tabs>
    </w:pPr>
  </w:style>
  <w:style w:type="character" w:customStyle="1" w:styleId="aa">
    <w:name w:val="Верхний колонтитул Знак"/>
    <w:basedOn w:val="a0"/>
    <w:link w:val="a9"/>
    <w:uiPriority w:val="99"/>
    <w:rsid w:val="003C7407"/>
    <w:rPr>
      <w:rFonts w:ascii="Arial" w:eastAsia="Times New Roman" w:hAnsi="Arial" w:cs="Arial"/>
      <w:sz w:val="18"/>
      <w:szCs w:val="18"/>
      <w:lang w:eastAsia="ru-RU"/>
    </w:rPr>
  </w:style>
  <w:style w:type="paragraph" w:styleId="ab">
    <w:name w:val="footer"/>
    <w:basedOn w:val="a"/>
    <w:link w:val="ac"/>
    <w:uiPriority w:val="99"/>
    <w:unhideWhenUsed/>
    <w:rsid w:val="003C7407"/>
    <w:pPr>
      <w:tabs>
        <w:tab w:val="center" w:pos="4677"/>
        <w:tab w:val="right" w:pos="9355"/>
      </w:tabs>
    </w:pPr>
  </w:style>
  <w:style w:type="character" w:customStyle="1" w:styleId="ac">
    <w:name w:val="Нижний колонтитул Знак"/>
    <w:basedOn w:val="a0"/>
    <w:link w:val="ab"/>
    <w:uiPriority w:val="99"/>
    <w:rsid w:val="003C7407"/>
    <w:rPr>
      <w:rFonts w:ascii="Arial" w:eastAsia="Times New Roman" w:hAnsi="Arial" w:cs="Arial"/>
      <w:sz w:val="18"/>
      <w:szCs w:val="18"/>
      <w:lang w:eastAsia="ru-RU"/>
    </w:rPr>
  </w:style>
  <w:style w:type="paragraph" w:styleId="ad">
    <w:name w:val="Plain Text"/>
    <w:basedOn w:val="a"/>
    <w:link w:val="ae"/>
    <w:uiPriority w:val="99"/>
    <w:unhideWhenUsed/>
    <w:rsid w:val="005C0764"/>
    <w:pPr>
      <w:widowControl/>
      <w:autoSpaceDE/>
      <w:autoSpaceDN/>
      <w:adjustRightInd/>
    </w:pPr>
    <w:rPr>
      <w:rFonts w:ascii="Consolas" w:eastAsia="Calibri" w:hAnsi="Consolas" w:cs="Consolas"/>
      <w:sz w:val="21"/>
      <w:szCs w:val="21"/>
      <w:lang w:eastAsia="en-US"/>
    </w:rPr>
  </w:style>
  <w:style w:type="character" w:customStyle="1" w:styleId="ae">
    <w:name w:val="Текст Знак"/>
    <w:basedOn w:val="a0"/>
    <w:link w:val="ad"/>
    <w:uiPriority w:val="99"/>
    <w:rsid w:val="005C0764"/>
    <w:rPr>
      <w:rFonts w:ascii="Consolas" w:eastAsia="Calibri" w:hAnsi="Consolas" w:cs="Consolas"/>
      <w:sz w:val="21"/>
      <w:szCs w:val="21"/>
    </w:rPr>
  </w:style>
  <w:style w:type="paragraph" w:customStyle="1" w:styleId="Default">
    <w:name w:val="Default"/>
    <w:rsid w:val="006D15CC"/>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af">
    <w:name w:val="Strong"/>
    <w:basedOn w:val="a0"/>
    <w:uiPriority w:val="22"/>
    <w:qFormat/>
    <w:rsid w:val="006D15CC"/>
    <w:rPr>
      <w:b/>
      <w:bCs/>
    </w:rPr>
  </w:style>
  <w:style w:type="character" w:customStyle="1" w:styleId="10">
    <w:name w:val="Заголовок 1 Знак"/>
    <w:basedOn w:val="a0"/>
    <w:link w:val="1"/>
    <w:rsid w:val="0065765E"/>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rsid w:val="00574A95"/>
    <w:rPr>
      <w:rFonts w:asciiTheme="majorHAnsi" w:eastAsiaTheme="majorEastAsia" w:hAnsiTheme="majorHAnsi" w:cstheme="majorBidi"/>
      <w:b/>
      <w:bCs/>
      <w:color w:val="4F81BD" w:themeColor="accent1"/>
      <w:sz w:val="26"/>
      <w:szCs w:val="26"/>
      <w:lang w:eastAsia="ru-RU"/>
    </w:rPr>
  </w:style>
  <w:style w:type="paragraph" w:styleId="af0">
    <w:name w:val="TOC Heading"/>
    <w:basedOn w:val="1"/>
    <w:next w:val="a"/>
    <w:uiPriority w:val="39"/>
    <w:semiHidden/>
    <w:unhideWhenUsed/>
    <w:qFormat/>
    <w:rsid w:val="00FF1E89"/>
    <w:pPr>
      <w:widowControl/>
      <w:autoSpaceDE/>
      <w:autoSpaceDN/>
      <w:adjustRightInd/>
      <w:spacing w:line="276" w:lineRule="auto"/>
      <w:outlineLvl w:val="9"/>
    </w:pPr>
  </w:style>
  <w:style w:type="paragraph" w:styleId="11">
    <w:name w:val="toc 1"/>
    <w:basedOn w:val="a"/>
    <w:next w:val="a"/>
    <w:autoRedefine/>
    <w:uiPriority w:val="39"/>
    <w:unhideWhenUsed/>
    <w:rsid w:val="00FF1E89"/>
    <w:pPr>
      <w:spacing w:after="100"/>
    </w:pPr>
  </w:style>
  <w:style w:type="paragraph" w:styleId="21">
    <w:name w:val="toc 2"/>
    <w:basedOn w:val="a"/>
    <w:next w:val="a"/>
    <w:autoRedefine/>
    <w:uiPriority w:val="39"/>
    <w:unhideWhenUsed/>
    <w:rsid w:val="00FF1E89"/>
    <w:pPr>
      <w:spacing w:after="100"/>
      <w:ind w:left="180"/>
    </w:pPr>
  </w:style>
  <w:style w:type="paragraph" w:styleId="31">
    <w:name w:val="toc 3"/>
    <w:basedOn w:val="a"/>
    <w:next w:val="a"/>
    <w:autoRedefine/>
    <w:uiPriority w:val="39"/>
    <w:unhideWhenUsed/>
    <w:rsid w:val="00FF1E89"/>
    <w:pPr>
      <w:spacing w:after="100"/>
      <w:ind w:left="360"/>
    </w:pPr>
  </w:style>
  <w:style w:type="character" w:customStyle="1" w:styleId="40">
    <w:name w:val="Заголовок 4 Знак"/>
    <w:basedOn w:val="a0"/>
    <w:link w:val="4"/>
    <w:rsid w:val="00257EF1"/>
    <w:rPr>
      <w:rFonts w:ascii="Arial" w:eastAsia="Times New Roman" w:hAnsi="Arial" w:cs="Arial"/>
      <w:b/>
      <w:smallCaps/>
      <w:sz w:val="28"/>
      <w:szCs w:val="18"/>
      <w:lang w:eastAsia="ru-RU"/>
    </w:rPr>
  </w:style>
  <w:style w:type="paragraph" w:styleId="af1">
    <w:name w:val="Title"/>
    <w:basedOn w:val="a"/>
    <w:link w:val="af2"/>
    <w:qFormat/>
    <w:rsid w:val="00257EF1"/>
    <w:pPr>
      <w:jc w:val="center"/>
    </w:pPr>
    <w:rPr>
      <w:b/>
      <w:sz w:val="28"/>
    </w:rPr>
  </w:style>
  <w:style w:type="character" w:customStyle="1" w:styleId="af2">
    <w:name w:val="Название Знак"/>
    <w:basedOn w:val="a0"/>
    <w:link w:val="af1"/>
    <w:rsid w:val="00257EF1"/>
    <w:rPr>
      <w:rFonts w:ascii="Arial" w:eastAsia="Times New Roman" w:hAnsi="Arial" w:cs="Arial"/>
      <w:b/>
      <w:sz w:val="28"/>
      <w:szCs w:val="18"/>
      <w:lang w:eastAsia="ru-RU"/>
    </w:rPr>
  </w:style>
  <w:style w:type="paragraph" w:customStyle="1" w:styleId="text">
    <w:name w:val="text"/>
    <w:basedOn w:val="a"/>
    <w:rsid w:val="00257EF1"/>
    <w:pPr>
      <w:widowControl/>
      <w:autoSpaceDE/>
      <w:autoSpaceDN/>
      <w:adjustRightInd/>
      <w:spacing w:before="100" w:beforeAutospacing="1" w:after="100" w:afterAutospacing="1"/>
    </w:pPr>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2951"/>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qFormat/>
    <w:rsid w:val="0065765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574A9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5F5CFD"/>
    <w:pPr>
      <w:keepNext/>
      <w:widowControl/>
      <w:autoSpaceDE/>
      <w:autoSpaceDN/>
      <w:adjustRightInd/>
      <w:jc w:val="both"/>
      <w:outlineLvl w:val="2"/>
    </w:pPr>
    <w:rPr>
      <w:rFonts w:ascii="Times New Roman" w:hAnsi="Times New Roman" w:cs="Times New Roman"/>
      <w:sz w:val="28"/>
      <w:szCs w:val="20"/>
      <w:lang w:eastAsia="en-US"/>
    </w:rPr>
  </w:style>
  <w:style w:type="paragraph" w:styleId="4">
    <w:name w:val="heading 4"/>
    <w:basedOn w:val="a"/>
    <w:next w:val="a"/>
    <w:link w:val="40"/>
    <w:qFormat/>
    <w:rsid w:val="00257EF1"/>
    <w:pPr>
      <w:keepNext/>
      <w:jc w:val="center"/>
      <w:outlineLvl w:val="3"/>
    </w:pPr>
    <w:rPr>
      <w:b/>
      <w:smallCaps/>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832951"/>
    <w:pPr>
      <w:spacing w:after="0" w:line="240" w:lineRule="auto"/>
      <w:ind w:firstLine="720"/>
    </w:pPr>
    <w:rPr>
      <w:rFonts w:ascii="Arial" w:eastAsia="Times New Roman" w:hAnsi="Arial" w:cs="Times New Roman"/>
      <w:snapToGrid w:val="0"/>
      <w:sz w:val="20"/>
      <w:szCs w:val="20"/>
      <w:lang w:eastAsia="ru-RU"/>
    </w:rPr>
  </w:style>
  <w:style w:type="character" w:customStyle="1" w:styleId="ConsPlusNormal0">
    <w:name w:val="ConsPlusNormal Знак"/>
    <w:link w:val="ConsPlusNormal"/>
    <w:locked/>
    <w:rsid w:val="00832951"/>
    <w:rPr>
      <w:rFonts w:ascii="Arial" w:eastAsia="Times New Roman" w:hAnsi="Arial" w:cs="Times New Roman"/>
      <w:snapToGrid w:val="0"/>
      <w:sz w:val="20"/>
      <w:szCs w:val="20"/>
      <w:lang w:eastAsia="ru-RU"/>
    </w:rPr>
  </w:style>
  <w:style w:type="paragraph" w:styleId="a3">
    <w:name w:val="List Paragraph"/>
    <w:basedOn w:val="a"/>
    <w:uiPriority w:val="34"/>
    <w:qFormat/>
    <w:rsid w:val="00832951"/>
    <w:pPr>
      <w:ind w:left="720"/>
      <w:contextualSpacing/>
    </w:pPr>
  </w:style>
  <w:style w:type="paragraph" w:styleId="a4">
    <w:name w:val="Normal (Web)"/>
    <w:basedOn w:val="a"/>
    <w:uiPriority w:val="99"/>
    <w:unhideWhenUsed/>
    <w:rsid w:val="001235D0"/>
    <w:pPr>
      <w:widowControl/>
      <w:autoSpaceDE/>
      <w:autoSpaceDN/>
      <w:adjustRightInd/>
      <w:spacing w:before="100" w:beforeAutospacing="1" w:after="100" w:afterAutospacing="1"/>
    </w:pPr>
    <w:rPr>
      <w:rFonts w:ascii="Times New Roman" w:hAnsi="Times New Roman" w:cs="Times New Roman"/>
      <w:sz w:val="24"/>
      <w:szCs w:val="24"/>
    </w:rPr>
  </w:style>
  <w:style w:type="table" w:styleId="a5">
    <w:name w:val="Table Grid"/>
    <w:basedOn w:val="a1"/>
    <w:uiPriority w:val="59"/>
    <w:rsid w:val="0027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rsid w:val="005F5CFD"/>
    <w:rPr>
      <w:rFonts w:ascii="Times New Roman" w:eastAsia="Times New Roman" w:hAnsi="Times New Roman" w:cs="Times New Roman"/>
      <w:sz w:val="28"/>
      <w:szCs w:val="20"/>
    </w:rPr>
  </w:style>
  <w:style w:type="character" w:styleId="a6">
    <w:name w:val="Hyperlink"/>
    <w:basedOn w:val="a0"/>
    <w:uiPriority w:val="99"/>
    <w:rsid w:val="0028239E"/>
    <w:rPr>
      <w:color w:val="0066CC"/>
      <w:u w:val="single"/>
    </w:rPr>
  </w:style>
  <w:style w:type="paragraph" w:styleId="a7">
    <w:name w:val="Balloon Text"/>
    <w:basedOn w:val="a"/>
    <w:link w:val="a8"/>
    <w:uiPriority w:val="99"/>
    <w:semiHidden/>
    <w:unhideWhenUsed/>
    <w:rsid w:val="00086F1B"/>
    <w:rPr>
      <w:rFonts w:ascii="Tahoma" w:hAnsi="Tahoma" w:cs="Tahoma"/>
      <w:sz w:val="16"/>
      <w:szCs w:val="16"/>
    </w:rPr>
  </w:style>
  <w:style w:type="character" w:customStyle="1" w:styleId="a8">
    <w:name w:val="Текст выноски Знак"/>
    <w:basedOn w:val="a0"/>
    <w:link w:val="a7"/>
    <w:uiPriority w:val="99"/>
    <w:semiHidden/>
    <w:rsid w:val="00086F1B"/>
    <w:rPr>
      <w:rFonts w:ascii="Tahoma" w:eastAsia="Times New Roman" w:hAnsi="Tahoma" w:cs="Tahoma"/>
      <w:sz w:val="16"/>
      <w:szCs w:val="16"/>
      <w:lang w:eastAsia="ru-RU"/>
    </w:rPr>
  </w:style>
  <w:style w:type="paragraph" w:styleId="a9">
    <w:name w:val="header"/>
    <w:basedOn w:val="a"/>
    <w:link w:val="aa"/>
    <w:uiPriority w:val="99"/>
    <w:unhideWhenUsed/>
    <w:rsid w:val="003C7407"/>
    <w:pPr>
      <w:tabs>
        <w:tab w:val="center" w:pos="4677"/>
        <w:tab w:val="right" w:pos="9355"/>
      </w:tabs>
    </w:pPr>
  </w:style>
  <w:style w:type="character" w:customStyle="1" w:styleId="aa">
    <w:name w:val="Верхний колонтитул Знак"/>
    <w:basedOn w:val="a0"/>
    <w:link w:val="a9"/>
    <w:uiPriority w:val="99"/>
    <w:rsid w:val="003C7407"/>
    <w:rPr>
      <w:rFonts w:ascii="Arial" w:eastAsia="Times New Roman" w:hAnsi="Arial" w:cs="Arial"/>
      <w:sz w:val="18"/>
      <w:szCs w:val="18"/>
      <w:lang w:eastAsia="ru-RU"/>
    </w:rPr>
  </w:style>
  <w:style w:type="paragraph" w:styleId="ab">
    <w:name w:val="footer"/>
    <w:basedOn w:val="a"/>
    <w:link w:val="ac"/>
    <w:uiPriority w:val="99"/>
    <w:unhideWhenUsed/>
    <w:rsid w:val="003C7407"/>
    <w:pPr>
      <w:tabs>
        <w:tab w:val="center" w:pos="4677"/>
        <w:tab w:val="right" w:pos="9355"/>
      </w:tabs>
    </w:pPr>
  </w:style>
  <w:style w:type="character" w:customStyle="1" w:styleId="ac">
    <w:name w:val="Нижний колонтитул Знак"/>
    <w:basedOn w:val="a0"/>
    <w:link w:val="ab"/>
    <w:uiPriority w:val="99"/>
    <w:rsid w:val="003C7407"/>
    <w:rPr>
      <w:rFonts w:ascii="Arial" w:eastAsia="Times New Roman" w:hAnsi="Arial" w:cs="Arial"/>
      <w:sz w:val="18"/>
      <w:szCs w:val="18"/>
      <w:lang w:eastAsia="ru-RU"/>
    </w:rPr>
  </w:style>
  <w:style w:type="paragraph" w:styleId="ad">
    <w:name w:val="Plain Text"/>
    <w:basedOn w:val="a"/>
    <w:link w:val="ae"/>
    <w:uiPriority w:val="99"/>
    <w:unhideWhenUsed/>
    <w:rsid w:val="005C0764"/>
    <w:pPr>
      <w:widowControl/>
      <w:autoSpaceDE/>
      <w:autoSpaceDN/>
      <w:adjustRightInd/>
    </w:pPr>
    <w:rPr>
      <w:rFonts w:ascii="Consolas" w:eastAsia="Calibri" w:hAnsi="Consolas" w:cs="Consolas"/>
      <w:sz w:val="21"/>
      <w:szCs w:val="21"/>
      <w:lang w:eastAsia="en-US"/>
    </w:rPr>
  </w:style>
  <w:style w:type="character" w:customStyle="1" w:styleId="ae">
    <w:name w:val="Текст Знак"/>
    <w:basedOn w:val="a0"/>
    <w:link w:val="ad"/>
    <w:uiPriority w:val="99"/>
    <w:rsid w:val="005C0764"/>
    <w:rPr>
      <w:rFonts w:ascii="Consolas" w:eastAsia="Calibri" w:hAnsi="Consolas" w:cs="Consolas"/>
      <w:sz w:val="21"/>
      <w:szCs w:val="21"/>
    </w:rPr>
  </w:style>
  <w:style w:type="paragraph" w:customStyle="1" w:styleId="Default">
    <w:name w:val="Default"/>
    <w:rsid w:val="006D15CC"/>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af">
    <w:name w:val="Strong"/>
    <w:basedOn w:val="a0"/>
    <w:uiPriority w:val="22"/>
    <w:qFormat/>
    <w:rsid w:val="006D15CC"/>
    <w:rPr>
      <w:b/>
      <w:bCs/>
    </w:rPr>
  </w:style>
  <w:style w:type="character" w:customStyle="1" w:styleId="10">
    <w:name w:val="Заголовок 1 Знак"/>
    <w:basedOn w:val="a0"/>
    <w:link w:val="1"/>
    <w:rsid w:val="0065765E"/>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rsid w:val="00574A95"/>
    <w:rPr>
      <w:rFonts w:asciiTheme="majorHAnsi" w:eastAsiaTheme="majorEastAsia" w:hAnsiTheme="majorHAnsi" w:cstheme="majorBidi"/>
      <w:b/>
      <w:bCs/>
      <w:color w:val="4F81BD" w:themeColor="accent1"/>
      <w:sz w:val="26"/>
      <w:szCs w:val="26"/>
      <w:lang w:eastAsia="ru-RU"/>
    </w:rPr>
  </w:style>
  <w:style w:type="paragraph" w:styleId="af0">
    <w:name w:val="TOC Heading"/>
    <w:basedOn w:val="1"/>
    <w:next w:val="a"/>
    <w:uiPriority w:val="39"/>
    <w:semiHidden/>
    <w:unhideWhenUsed/>
    <w:qFormat/>
    <w:rsid w:val="00FF1E89"/>
    <w:pPr>
      <w:widowControl/>
      <w:autoSpaceDE/>
      <w:autoSpaceDN/>
      <w:adjustRightInd/>
      <w:spacing w:line="276" w:lineRule="auto"/>
      <w:outlineLvl w:val="9"/>
    </w:pPr>
  </w:style>
  <w:style w:type="paragraph" w:styleId="11">
    <w:name w:val="toc 1"/>
    <w:basedOn w:val="a"/>
    <w:next w:val="a"/>
    <w:autoRedefine/>
    <w:uiPriority w:val="39"/>
    <w:unhideWhenUsed/>
    <w:rsid w:val="00FF1E89"/>
    <w:pPr>
      <w:spacing w:after="100"/>
    </w:pPr>
  </w:style>
  <w:style w:type="paragraph" w:styleId="21">
    <w:name w:val="toc 2"/>
    <w:basedOn w:val="a"/>
    <w:next w:val="a"/>
    <w:autoRedefine/>
    <w:uiPriority w:val="39"/>
    <w:unhideWhenUsed/>
    <w:rsid w:val="00FF1E89"/>
    <w:pPr>
      <w:spacing w:after="100"/>
      <w:ind w:left="180"/>
    </w:pPr>
  </w:style>
  <w:style w:type="paragraph" w:styleId="31">
    <w:name w:val="toc 3"/>
    <w:basedOn w:val="a"/>
    <w:next w:val="a"/>
    <w:autoRedefine/>
    <w:uiPriority w:val="39"/>
    <w:unhideWhenUsed/>
    <w:rsid w:val="00FF1E89"/>
    <w:pPr>
      <w:spacing w:after="100"/>
      <w:ind w:left="360"/>
    </w:pPr>
  </w:style>
  <w:style w:type="character" w:customStyle="1" w:styleId="40">
    <w:name w:val="Заголовок 4 Знак"/>
    <w:basedOn w:val="a0"/>
    <w:link w:val="4"/>
    <w:rsid w:val="00257EF1"/>
    <w:rPr>
      <w:rFonts w:ascii="Arial" w:eastAsia="Times New Roman" w:hAnsi="Arial" w:cs="Arial"/>
      <w:b/>
      <w:smallCaps/>
      <w:sz w:val="28"/>
      <w:szCs w:val="18"/>
      <w:lang w:eastAsia="ru-RU"/>
    </w:rPr>
  </w:style>
  <w:style w:type="paragraph" w:styleId="af1">
    <w:name w:val="Title"/>
    <w:basedOn w:val="a"/>
    <w:link w:val="af2"/>
    <w:qFormat/>
    <w:rsid w:val="00257EF1"/>
    <w:pPr>
      <w:jc w:val="center"/>
    </w:pPr>
    <w:rPr>
      <w:b/>
      <w:sz w:val="28"/>
    </w:rPr>
  </w:style>
  <w:style w:type="character" w:customStyle="1" w:styleId="af2">
    <w:name w:val="Название Знак"/>
    <w:basedOn w:val="a0"/>
    <w:link w:val="af1"/>
    <w:rsid w:val="00257EF1"/>
    <w:rPr>
      <w:rFonts w:ascii="Arial" w:eastAsia="Times New Roman" w:hAnsi="Arial" w:cs="Arial"/>
      <w:b/>
      <w:sz w:val="28"/>
      <w:szCs w:val="18"/>
      <w:lang w:eastAsia="ru-RU"/>
    </w:rPr>
  </w:style>
  <w:style w:type="paragraph" w:customStyle="1" w:styleId="text">
    <w:name w:val="text"/>
    <w:basedOn w:val="a"/>
    <w:rsid w:val="00257EF1"/>
    <w:pPr>
      <w:widowControl/>
      <w:autoSpaceDE/>
      <w:autoSpaceDN/>
      <w:adjustRightInd/>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105090">
      <w:bodyDiv w:val="1"/>
      <w:marLeft w:val="0"/>
      <w:marRight w:val="0"/>
      <w:marTop w:val="0"/>
      <w:marBottom w:val="0"/>
      <w:divBdr>
        <w:top w:val="none" w:sz="0" w:space="0" w:color="auto"/>
        <w:left w:val="none" w:sz="0" w:space="0" w:color="auto"/>
        <w:bottom w:val="none" w:sz="0" w:space="0" w:color="auto"/>
        <w:right w:val="none" w:sz="0" w:space="0" w:color="auto"/>
      </w:divBdr>
    </w:div>
    <w:div w:id="770931133">
      <w:bodyDiv w:val="1"/>
      <w:marLeft w:val="0"/>
      <w:marRight w:val="0"/>
      <w:marTop w:val="0"/>
      <w:marBottom w:val="0"/>
      <w:divBdr>
        <w:top w:val="none" w:sz="0" w:space="0" w:color="auto"/>
        <w:left w:val="none" w:sz="0" w:space="0" w:color="auto"/>
        <w:bottom w:val="none" w:sz="0" w:space="0" w:color="auto"/>
        <w:right w:val="none" w:sz="0" w:space="0" w:color="auto"/>
      </w:divBdr>
    </w:div>
    <w:div w:id="1483690996">
      <w:bodyDiv w:val="1"/>
      <w:marLeft w:val="0"/>
      <w:marRight w:val="0"/>
      <w:marTop w:val="0"/>
      <w:marBottom w:val="0"/>
      <w:divBdr>
        <w:top w:val="none" w:sz="0" w:space="0" w:color="auto"/>
        <w:left w:val="none" w:sz="0" w:space="0" w:color="auto"/>
        <w:bottom w:val="none" w:sz="0" w:space="0" w:color="auto"/>
        <w:right w:val="none" w:sz="0" w:space="0" w:color="auto"/>
      </w:divBdr>
    </w:div>
    <w:div w:id="1772042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hyperlink" Target="http://nalugah.ru/wp-content/uploads/2018/05/Image14.jpg" TargetMode="Externa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image" Target="media/image9.jpeg"/><Relationship Id="rId4" Type="http://schemas.microsoft.com/office/2007/relationships/stylesWithEffects" Target="stylesWithEffects.xml"/><Relationship Id="rId9" Type="http://schemas.openxmlformats.org/officeDocument/2006/relationships/hyperlink" Target="https://www.agroxxi.ru/gazeta-zaschita-rastenii/zrast/glubokaja-pererabotka-zerna-problemy-i-perspektivy.html" TargetMode="External"/><Relationship Id="rId14" Type="http://schemas.openxmlformats.org/officeDocument/2006/relationships/image" Target="media/image5.jpe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8A6A7A-1CB0-490F-AE6B-E8BFE4ECC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23903</Words>
  <Characters>136253</Characters>
  <Application>Microsoft Office Word</Application>
  <DocSecurity>0</DocSecurity>
  <Lines>1135</Lines>
  <Paragraphs>319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 Франк</dc:creator>
  <cp:lastModifiedBy>Елена Купцова</cp:lastModifiedBy>
  <cp:revision>2</cp:revision>
  <cp:lastPrinted>2018-12-04T09:09:00Z</cp:lastPrinted>
  <dcterms:created xsi:type="dcterms:W3CDTF">2018-12-07T08:41:00Z</dcterms:created>
  <dcterms:modified xsi:type="dcterms:W3CDTF">2018-12-07T08:41:00Z</dcterms:modified>
</cp:coreProperties>
</file>