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DF01CC" w:rsidRDefault="004750C3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="00296D1A">
        <w:rPr>
          <w:rFonts w:ascii="PT Astra Serif" w:hAnsi="PT Astra Serif"/>
          <w:sz w:val="26"/>
          <w:szCs w:val="26"/>
        </w:rPr>
        <w:t>.11</w:t>
      </w:r>
      <w:r w:rsidR="003678B6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9969F9" w:rsidRPr="00DF01CC">
        <w:rPr>
          <w:rFonts w:ascii="PT Astra Serif" w:hAnsi="PT Astra Serif"/>
          <w:sz w:val="26"/>
          <w:szCs w:val="26"/>
        </w:rPr>
        <w:t>2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  <w:t xml:space="preserve">                      </w:t>
      </w:r>
      <w:r w:rsidR="003678B6">
        <w:rPr>
          <w:rFonts w:ascii="PT Astra Serif" w:hAnsi="PT Astra Serif"/>
          <w:sz w:val="26"/>
          <w:szCs w:val="26"/>
        </w:rPr>
        <w:t xml:space="preserve">          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114</w:t>
      </w:r>
    </w:p>
    <w:p w:rsidR="00352FC3" w:rsidRPr="004750C3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</w:p>
    <w:p w:rsidR="00BA5F57" w:rsidRPr="00296D1A" w:rsidRDefault="00BA5F57" w:rsidP="00BA5F57">
      <w:pPr>
        <w:pStyle w:val="aa"/>
        <w:jc w:val="center"/>
        <w:rPr>
          <w:rFonts w:ascii="PT Astra Serif" w:hAnsi="PT Astra Serif"/>
          <w:sz w:val="26"/>
          <w:szCs w:val="26"/>
        </w:rPr>
      </w:pPr>
      <w:r w:rsidRPr="00296D1A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по социально-экономическому развитию села Томской области от </w:t>
      </w:r>
      <w:r w:rsidR="00AB56EB" w:rsidRPr="00296D1A">
        <w:rPr>
          <w:rFonts w:ascii="PT Astra Serif" w:hAnsi="PT Astra Serif"/>
          <w:sz w:val="26"/>
          <w:szCs w:val="26"/>
        </w:rPr>
        <w:t>27</w:t>
      </w:r>
      <w:r w:rsidRPr="00296D1A">
        <w:rPr>
          <w:rFonts w:ascii="PT Astra Serif" w:hAnsi="PT Astra Serif"/>
          <w:sz w:val="26"/>
          <w:szCs w:val="26"/>
        </w:rPr>
        <w:t>.</w:t>
      </w:r>
      <w:r w:rsidR="00AB56EB" w:rsidRPr="00296D1A">
        <w:rPr>
          <w:rFonts w:ascii="PT Astra Serif" w:hAnsi="PT Astra Serif"/>
          <w:sz w:val="26"/>
          <w:szCs w:val="26"/>
        </w:rPr>
        <w:t>10</w:t>
      </w:r>
      <w:r w:rsidRPr="00296D1A">
        <w:rPr>
          <w:rFonts w:ascii="PT Astra Serif" w:hAnsi="PT Astra Serif"/>
          <w:sz w:val="26"/>
          <w:szCs w:val="26"/>
        </w:rPr>
        <w:t xml:space="preserve">.2020 № </w:t>
      </w:r>
      <w:r w:rsidR="00AB56EB" w:rsidRPr="00296D1A">
        <w:rPr>
          <w:rFonts w:ascii="PT Astra Serif" w:hAnsi="PT Astra Serif"/>
          <w:sz w:val="26"/>
          <w:szCs w:val="26"/>
        </w:rPr>
        <w:t>85</w:t>
      </w:r>
    </w:p>
    <w:p w:rsidR="009969F9" w:rsidRPr="00296D1A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969F9" w:rsidRPr="00296D1A" w:rsidRDefault="009969F9" w:rsidP="009969F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296D1A">
        <w:rPr>
          <w:rFonts w:ascii="PT Astra Serif" w:hAnsi="PT Astra Serif"/>
          <w:sz w:val="26"/>
          <w:szCs w:val="26"/>
        </w:rPr>
        <w:t xml:space="preserve">В целях </w:t>
      </w:r>
      <w:r w:rsidR="00FD323F" w:rsidRPr="00296D1A">
        <w:rPr>
          <w:rFonts w:ascii="PT Astra Serif" w:hAnsi="PT Astra Serif"/>
          <w:sz w:val="26"/>
          <w:szCs w:val="26"/>
        </w:rPr>
        <w:t>совершенствова</w:t>
      </w:r>
      <w:r w:rsidR="00296D1A" w:rsidRPr="00296D1A">
        <w:rPr>
          <w:rFonts w:ascii="PT Astra Serif" w:hAnsi="PT Astra Serif"/>
          <w:sz w:val="26"/>
          <w:szCs w:val="26"/>
        </w:rPr>
        <w:t>ния нормативного правового акта</w:t>
      </w:r>
      <w:r w:rsidR="00FD323F" w:rsidRPr="00296D1A">
        <w:rPr>
          <w:rFonts w:ascii="PT Astra Serif" w:hAnsi="PT Astra Serif"/>
          <w:sz w:val="26"/>
          <w:szCs w:val="26"/>
        </w:rPr>
        <w:t xml:space="preserve"> </w:t>
      </w:r>
    </w:p>
    <w:p w:rsidR="009969F9" w:rsidRPr="00296D1A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96D1A">
        <w:rPr>
          <w:rFonts w:ascii="PT Astra Serif" w:hAnsi="PT Astra Serif"/>
          <w:sz w:val="26"/>
          <w:szCs w:val="26"/>
        </w:rPr>
        <w:t>ПРИКАЗЫВАЮ:</w:t>
      </w:r>
    </w:p>
    <w:p w:rsidR="00BA5F57" w:rsidRPr="00296D1A" w:rsidRDefault="009969F9" w:rsidP="00F379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296D1A">
        <w:rPr>
          <w:rFonts w:ascii="PT Astra Serif" w:hAnsi="PT Astra Serif"/>
          <w:sz w:val="26"/>
          <w:szCs w:val="26"/>
        </w:rPr>
        <w:t xml:space="preserve">1. </w:t>
      </w:r>
      <w:r w:rsidR="00BA5F57" w:rsidRPr="00296D1A">
        <w:rPr>
          <w:rFonts w:ascii="PT Astra Serif" w:hAnsi="PT Astra Serif" w:cs="PT Astra Serif"/>
          <w:sz w:val="26"/>
          <w:szCs w:val="26"/>
          <w:lang w:eastAsia="en-US"/>
        </w:rPr>
        <w:t xml:space="preserve">Внести в </w:t>
      </w:r>
      <w:hyperlink r:id="rId10" w:history="1">
        <w:r w:rsidR="00BA5F57" w:rsidRPr="00296D1A">
          <w:rPr>
            <w:rFonts w:ascii="PT Astra Serif" w:hAnsi="PT Astra Serif" w:cs="PT Astra Serif"/>
            <w:sz w:val="26"/>
            <w:szCs w:val="26"/>
            <w:lang w:eastAsia="en-US"/>
          </w:rPr>
          <w:t>приказ</w:t>
        </w:r>
      </w:hyperlink>
      <w:r w:rsidR="00BA5F57" w:rsidRPr="00296D1A">
        <w:rPr>
          <w:rFonts w:ascii="PT Astra Serif" w:hAnsi="PT Astra Serif" w:cs="PT Astra Serif"/>
          <w:sz w:val="26"/>
          <w:szCs w:val="26"/>
          <w:lang w:eastAsia="en-US"/>
        </w:rPr>
        <w:t xml:space="preserve"> Департамента по социально-экономическому развитию села Томской области от 27.10.2020 </w:t>
      </w:r>
      <w:r w:rsidR="00655082" w:rsidRPr="00296D1A">
        <w:rPr>
          <w:rFonts w:ascii="PT Astra Serif" w:hAnsi="PT Astra Serif" w:cs="PT Astra Serif"/>
          <w:sz w:val="26"/>
          <w:szCs w:val="26"/>
          <w:lang w:eastAsia="en-US"/>
        </w:rPr>
        <w:t>№</w:t>
      </w:r>
      <w:r w:rsidR="00BA5F57" w:rsidRPr="00296D1A">
        <w:rPr>
          <w:rFonts w:ascii="PT Astra Serif" w:hAnsi="PT Astra Serif" w:cs="PT Astra Serif"/>
          <w:sz w:val="26"/>
          <w:szCs w:val="26"/>
          <w:lang w:eastAsia="en-US"/>
        </w:rPr>
        <w:t xml:space="preserve"> 85 «Об утверждении Порядка предоставления субсидий на возмещение части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субсидии» (Официальный интернет-портал правовой информации http://www.pravo.gov.ru, 29.10.2020, </w:t>
      </w:r>
      <w:r w:rsidR="00296D1A" w:rsidRPr="00296D1A">
        <w:rPr>
          <w:rFonts w:ascii="PT Astra Serif" w:hAnsi="PT Astra Serif" w:cs="PT Astra Serif"/>
          <w:sz w:val="26"/>
          <w:szCs w:val="26"/>
          <w:lang w:eastAsia="en-US"/>
        </w:rPr>
        <w:t>№</w:t>
      </w:r>
      <w:r w:rsidR="00BA5F57" w:rsidRPr="00296D1A">
        <w:rPr>
          <w:rFonts w:ascii="PT Astra Serif" w:hAnsi="PT Astra Serif" w:cs="PT Astra Serif"/>
          <w:sz w:val="26"/>
          <w:szCs w:val="26"/>
          <w:lang w:eastAsia="en-US"/>
        </w:rPr>
        <w:t xml:space="preserve"> 7001202010290006) следующие изменения:</w:t>
      </w:r>
    </w:p>
    <w:p w:rsidR="00296D1A" w:rsidRDefault="00296D1A" w:rsidP="00296D1A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96D1A">
        <w:rPr>
          <w:rFonts w:ascii="PT Astra Serif" w:hAnsi="PT Astra Serif"/>
          <w:sz w:val="26"/>
          <w:szCs w:val="26"/>
        </w:rPr>
        <w:t xml:space="preserve">1) в преамбуле  слова «Законом Томской области от 29 декабря 2021 года № 136-ОЗ «Об областном бюджете </w:t>
      </w:r>
      <w:r>
        <w:rPr>
          <w:rFonts w:ascii="PT Astra Serif" w:hAnsi="PT Astra Serif"/>
          <w:sz w:val="26"/>
          <w:szCs w:val="26"/>
        </w:rPr>
        <w:t>на 2022 год и на плановый период 2023 и 2024 годов»</w:t>
      </w:r>
      <w:proofErr w:type="gramStart"/>
      <w:r>
        <w:rPr>
          <w:rFonts w:ascii="PT Astra Serif" w:hAnsi="PT Astra Serif"/>
          <w:sz w:val="26"/>
          <w:szCs w:val="26"/>
        </w:rPr>
        <w:t>,»</w:t>
      </w:r>
      <w:proofErr w:type="gramEnd"/>
      <w:r>
        <w:rPr>
          <w:rFonts w:ascii="PT Astra Serif" w:hAnsi="PT Astra Serif"/>
          <w:sz w:val="26"/>
          <w:szCs w:val="26"/>
        </w:rPr>
        <w:t xml:space="preserve"> исключить; </w:t>
      </w:r>
    </w:p>
    <w:p w:rsidR="00296D1A" w:rsidRPr="00296D1A" w:rsidRDefault="00296D1A" w:rsidP="00296D1A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296D1A">
        <w:rPr>
          <w:rFonts w:ascii="PT Astra Serif" w:hAnsi="PT Astra Serif"/>
          <w:sz w:val="26"/>
          <w:szCs w:val="26"/>
        </w:rPr>
        <w:t>в Порядке предоставления субсидий на возмещение части</w:t>
      </w:r>
      <w:r w:rsidRPr="00296D1A">
        <w:rPr>
          <w:rFonts w:ascii="PT Astra Serif" w:hAnsi="PT Astra Serif" w:cs="PT Astra Serif"/>
          <w:sz w:val="26"/>
          <w:szCs w:val="26"/>
          <w:lang w:eastAsia="en-US"/>
        </w:rPr>
        <w:t xml:space="preserve"> прямых понесенных затрат на создание и модернизацию объектов животноводческих комплексов молочного направления (молочных ферм), а также на приобретение техники и оборудования на цели предоставления субсидии</w:t>
      </w:r>
      <w:r w:rsidRPr="00296D1A">
        <w:rPr>
          <w:rFonts w:ascii="PT Astra Serif" w:hAnsi="PT Astra Serif"/>
          <w:sz w:val="26"/>
          <w:szCs w:val="26"/>
        </w:rPr>
        <w:t>, утвержденном указанным приказом</w:t>
      </w:r>
      <w:r w:rsidR="00C912F0">
        <w:rPr>
          <w:rFonts w:ascii="PT Astra Serif" w:hAnsi="PT Astra Serif"/>
          <w:sz w:val="26"/>
          <w:szCs w:val="26"/>
        </w:rPr>
        <w:t xml:space="preserve"> (далее – Порядок)</w:t>
      </w:r>
      <w:r w:rsidRPr="00296D1A">
        <w:rPr>
          <w:rFonts w:ascii="PT Astra Serif" w:hAnsi="PT Astra Serif"/>
          <w:sz w:val="26"/>
          <w:szCs w:val="26"/>
        </w:rPr>
        <w:t>:</w:t>
      </w:r>
    </w:p>
    <w:p w:rsidR="00296D1A" w:rsidRDefault="00B06962" w:rsidP="00296D1A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 пункт 2</w:t>
      </w:r>
      <w:r w:rsidR="0027004C">
        <w:rPr>
          <w:rFonts w:ascii="PT Astra Serif" w:hAnsi="PT Astra Serif"/>
          <w:sz w:val="26"/>
          <w:szCs w:val="26"/>
        </w:rPr>
        <w:t xml:space="preserve"> изложить в следующей редакции</w:t>
      </w:r>
      <w:r>
        <w:rPr>
          <w:rFonts w:ascii="PT Astra Serif" w:hAnsi="PT Astra Serif"/>
          <w:sz w:val="26"/>
          <w:szCs w:val="26"/>
        </w:rPr>
        <w:t>:</w:t>
      </w:r>
    </w:p>
    <w:p w:rsidR="0027004C" w:rsidRDefault="0027004C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«2. </w:t>
      </w:r>
      <w:proofErr w:type="gramStart"/>
      <w:r>
        <w:rPr>
          <w:rFonts w:ascii="PT Astra Serif" w:hAnsi="PT Astra Serif"/>
          <w:sz w:val="26"/>
          <w:szCs w:val="26"/>
        </w:rPr>
        <w:t>В целях настоящего Порядка понятия «</w:t>
      </w:r>
      <w:r w:rsidRPr="0027004C">
        <w:rPr>
          <w:rFonts w:ascii="PT Astra Serif" w:hAnsi="PT Astra Serif"/>
          <w:sz w:val="26"/>
          <w:szCs w:val="26"/>
        </w:rPr>
        <w:t>животноводческий комплекс молочно</w:t>
      </w:r>
      <w:r>
        <w:rPr>
          <w:rFonts w:ascii="PT Astra Serif" w:hAnsi="PT Astra Serif"/>
          <w:sz w:val="26"/>
          <w:szCs w:val="26"/>
        </w:rPr>
        <w:t xml:space="preserve">го направления (молочная ферма)», «объекты», «инвестиционный проект», «модернизация» и «создание» используются в значениях, установленных Правилами </w:t>
      </w:r>
      <w:r w:rsidRPr="0027004C">
        <w:rPr>
          <w:rFonts w:ascii="PT Astra Serif" w:hAnsi="PT Astra Serif"/>
          <w:sz w:val="26"/>
          <w:szCs w:val="26"/>
        </w:rPr>
        <w:t xml:space="preserve">предоставления и распределения иных межбюджетных трансфертов из федерального бюджета бюджетам субъектов Российской Федерации в целях </w:t>
      </w:r>
      <w:proofErr w:type="spellStart"/>
      <w:r w:rsidRPr="0027004C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27004C">
        <w:rPr>
          <w:rFonts w:ascii="PT Astra Serif" w:hAnsi="PT Astra Serif"/>
          <w:sz w:val="26"/>
          <w:szCs w:val="26"/>
        </w:rPr>
        <w:t xml:space="preserve"> расходных обязательств субъектов Российской Федерации по возмещению части прямых понесенных затрат на создание и (или) модернизацию объек</w:t>
      </w:r>
      <w:r>
        <w:rPr>
          <w:rFonts w:ascii="PT Astra Serif" w:hAnsi="PT Astra Serif"/>
          <w:sz w:val="26"/>
          <w:szCs w:val="26"/>
        </w:rPr>
        <w:t>тов агропромышленного комплекса, утвержденными постановлением Правительства</w:t>
      </w:r>
      <w:proofErr w:type="gramEnd"/>
      <w:r>
        <w:rPr>
          <w:rFonts w:ascii="PT Astra Serif" w:hAnsi="PT Astra Serif"/>
          <w:sz w:val="26"/>
          <w:szCs w:val="26"/>
        </w:rPr>
        <w:t xml:space="preserve"> РФ от </w:t>
      </w:r>
      <w:r w:rsidRPr="0027004C">
        <w:rPr>
          <w:rFonts w:ascii="PT Astra Serif" w:hAnsi="PT Astra Serif"/>
          <w:sz w:val="26"/>
          <w:szCs w:val="26"/>
        </w:rPr>
        <w:t xml:space="preserve">24.11.2018 </w:t>
      </w:r>
      <w:r>
        <w:rPr>
          <w:rFonts w:ascii="PT Astra Serif" w:hAnsi="PT Astra Serif"/>
          <w:sz w:val="26"/>
          <w:szCs w:val="26"/>
        </w:rPr>
        <w:t>№</w:t>
      </w:r>
      <w:r w:rsidRPr="0027004C">
        <w:rPr>
          <w:rFonts w:ascii="PT Astra Serif" w:hAnsi="PT Astra Serif"/>
          <w:sz w:val="26"/>
          <w:szCs w:val="26"/>
        </w:rPr>
        <w:t xml:space="preserve"> 1413</w:t>
      </w:r>
      <w:r>
        <w:rPr>
          <w:rFonts w:ascii="PT Astra Serif" w:hAnsi="PT Astra Serif"/>
          <w:sz w:val="26"/>
          <w:szCs w:val="26"/>
        </w:rPr>
        <w:t xml:space="preserve"> «</w:t>
      </w:r>
      <w:r w:rsidRPr="0027004C">
        <w:rPr>
          <w:rFonts w:ascii="PT Astra Serif" w:hAnsi="PT Astra Serif"/>
          <w:sz w:val="26"/>
          <w:szCs w:val="26"/>
        </w:rPr>
        <w:t xml:space="preserve">Об утверждении Правил предоставления и распределения иных межбюджетных трансфертов из федерального бюджета бюджетам субъектов Российской Федерации в целях </w:t>
      </w:r>
      <w:proofErr w:type="spellStart"/>
      <w:r w:rsidRPr="0027004C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27004C">
        <w:rPr>
          <w:rFonts w:ascii="PT Astra Serif" w:hAnsi="PT Astra Serif"/>
          <w:sz w:val="26"/>
          <w:szCs w:val="26"/>
        </w:rPr>
        <w:t xml:space="preserve"> расходных обязательств субъектов Российской Федерации по возмещению части прямых понесенных затрат на создание и (или) модернизацию объек</w:t>
      </w:r>
      <w:r>
        <w:rPr>
          <w:rFonts w:ascii="PT Astra Serif" w:hAnsi="PT Astra Serif"/>
          <w:sz w:val="26"/>
          <w:szCs w:val="26"/>
        </w:rPr>
        <w:t>тов агропромышленного комплекса»</w:t>
      </w:r>
      <w:proofErr w:type="gramStart"/>
      <w:r>
        <w:rPr>
          <w:rFonts w:ascii="PT Astra Serif" w:hAnsi="PT Astra Serif"/>
          <w:sz w:val="26"/>
          <w:szCs w:val="26"/>
        </w:rPr>
        <w:t>.»</w:t>
      </w:r>
      <w:proofErr w:type="gramEnd"/>
      <w:r>
        <w:rPr>
          <w:rFonts w:ascii="PT Astra Serif" w:hAnsi="PT Astra Serif"/>
          <w:sz w:val="26"/>
          <w:szCs w:val="26"/>
        </w:rPr>
        <w:t xml:space="preserve">; </w:t>
      </w:r>
    </w:p>
    <w:p w:rsidR="0027004C" w:rsidRDefault="0027004C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в подпункте б) пункта 3 слова «, согласно пункту 12 настоящего Порядка» исключить; </w:t>
      </w:r>
    </w:p>
    <w:p w:rsidR="0027004C" w:rsidRDefault="0027004C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в) в пункте 5 слово «Департамент» заменить словами «Департамент по социально-экономическому развитию села Томской области (далее – Департамент)»; </w:t>
      </w:r>
    </w:p>
    <w:p w:rsidR="00C912F0" w:rsidRDefault="0027004C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г) </w:t>
      </w:r>
      <w:r w:rsidR="00C912F0">
        <w:rPr>
          <w:rFonts w:ascii="PT Astra Serif" w:hAnsi="PT Astra Serif"/>
          <w:sz w:val="26"/>
          <w:szCs w:val="26"/>
        </w:rPr>
        <w:t xml:space="preserve">пункт </w:t>
      </w:r>
      <w:r>
        <w:rPr>
          <w:rFonts w:ascii="PT Astra Serif" w:hAnsi="PT Astra Serif"/>
          <w:sz w:val="26"/>
          <w:szCs w:val="26"/>
        </w:rPr>
        <w:t xml:space="preserve">7 </w:t>
      </w:r>
      <w:r w:rsidR="00C912F0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C912F0" w:rsidRDefault="00C912F0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«7. </w:t>
      </w:r>
      <w:r w:rsidRPr="00C912F0">
        <w:rPr>
          <w:rFonts w:ascii="PT Astra Serif" w:hAnsi="PT Astra Serif"/>
          <w:sz w:val="26"/>
          <w:szCs w:val="26"/>
        </w:rPr>
        <w:t>Сведения о субсидии размещаются на едином портале бюджетной системы Российской Федерации в информаци</w:t>
      </w:r>
      <w:r>
        <w:rPr>
          <w:rFonts w:ascii="PT Astra Serif" w:hAnsi="PT Astra Serif"/>
          <w:sz w:val="26"/>
          <w:szCs w:val="26"/>
        </w:rPr>
        <w:t>онно-телекоммуникационной сети «Интернет» в разделе «</w:t>
      </w:r>
      <w:r w:rsidRPr="00C912F0">
        <w:rPr>
          <w:rFonts w:ascii="PT Astra Serif" w:hAnsi="PT Astra Serif"/>
          <w:sz w:val="26"/>
          <w:szCs w:val="26"/>
        </w:rPr>
        <w:t>Бюджет</w:t>
      </w:r>
      <w:r>
        <w:rPr>
          <w:rFonts w:ascii="PT Astra Serif" w:hAnsi="PT Astra Serif"/>
          <w:sz w:val="26"/>
          <w:szCs w:val="26"/>
        </w:rPr>
        <w:t>» (далее – единый портал) не позднее 15-го рабочего дня, следующего за днем принятия</w:t>
      </w:r>
      <w:r w:rsidRPr="00C912F0">
        <w:rPr>
          <w:rFonts w:ascii="PT Astra Serif" w:hAnsi="PT Astra Serif"/>
          <w:sz w:val="26"/>
          <w:szCs w:val="26"/>
        </w:rPr>
        <w:t xml:space="preserve"> закона Томской области об областном бюджете на соответствующий финансовый год и плановый период, о внесении в него изменений</w:t>
      </w:r>
      <w:proofErr w:type="gramStart"/>
      <w:r w:rsidRPr="00C912F0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»;</w:t>
      </w:r>
      <w:proofErr w:type="gramEnd"/>
    </w:p>
    <w:p w:rsidR="00CF5CDF" w:rsidRDefault="00C912F0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д) абзац первый пункта 9 изложить в следующей редакции:</w:t>
      </w:r>
    </w:p>
    <w:p w:rsidR="00C912F0" w:rsidRDefault="00C912F0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«9. </w:t>
      </w:r>
      <w:r w:rsidRPr="00C912F0">
        <w:rPr>
          <w:rFonts w:ascii="PT Astra Serif" w:hAnsi="PT Astra Serif"/>
          <w:sz w:val="26"/>
          <w:szCs w:val="26"/>
        </w:rPr>
        <w:t>Объявление о проведении отбора размещается на официальном сайте Департамента в информаци</w:t>
      </w:r>
      <w:r w:rsidR="006B3EFC">
        <w:rPr>
          <w:rFonts w:ascii="PT Astra Serif" w:hAnsi="PT Astra Serif"/>
          <w:sz w:val="26"/>
          <w:szCs w:val="26"/>
        </w:rPr>
        <w:t>онно-телекоммуникационной сети «</w:t>
      </w:r>
      <w:r w:rsidRPr="00C912F0">
        <w:rPr>
          <w:rFonts w:ascii="PT Astra Serif" w:hAnsi="PT Astra Serif"/>
          <w:sz w:val="26"/>
          <w:szCs w:val="26"/>
        </w:rPr>
        <w:t>Интернет</w:t>
      </w:r>
      <w:r w:rsidR="006B3EFC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(далее – официальный сайт)</w:t>
      </w:r>
      <w:r w:rsidRPr="00C912F0">
        <w:rPr>
          <w:rFonts w:ascii="PT Astra Serif" w:hAnsi="PT Astra Serif"/>
          <w:sz w:val="26"/>
          <w:szCs w:val="26"/>
        </w:rPr>
        <w:t xml:space="preserve"> не </w:t>
      </w:r>
      <w:proofErr w:type="gramStart"/>
      <w:r w:rsidRPr="00C912F0">
        <w:rPr>
          <w:rFonts w:ascii="PT Astra Serif" w:hAnsi="PT Astra Serif"/>
          <w:sz w:val="26"/>
          <w:szCs w:val="26"/>
        </w:rPr>
        <w:t>позднее</w:t>
      </w:r>
      <w:proofErr w:type="gramEnd"/>
      <w:r w:rsidRPr="00C912F0">
        <w:rPr>
          <w:rFonts w:ascii="PT Astra Serif" w:hAnsi="PT Astra Serif"/>
          <w:sz w:val="26"/>
          <w:szCs w:val="26"/>
        </w:rPr>
        <w:t xml:space="preserve"> чем за 5 календарных дней до даты начала приема заявок.</w:t>
      </w:r>
      <w:r w:rsidR="006B3EFC">
        <w:rPr>
          <w:rFonts w:ascii="PT Astra Serif" w:hAnsi="PT Astra Serif"/>
          <w:sz w:val="26"/>
          <w:szCs w:val="26"/>
        </w:rPr>
        <w:t xml:space="preserve">»; </w:t>
      </w:r>
    </w:p>
    <w:p w:rsidR="00F257BB" w:rsidRDefault="00C912F0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е) </w:t>
      </w:r>
      <w:r w:rsidR="00F257BB">
        <w:rPr>
          <w:rFonts w:ascii="PT Astra Serif" w:hAnsi="PT Astra Serif"/>
          <w:sz w:val="26"/>
          <w:szCs w:val="26"/>
        </w:rPr>
        <w:t>в пункте 11:</w:t>
      </w:r>
    </w:p>
    <w:p w:rsidR="00C912F0" w:rsidRDefault="00C912F0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подпункте б) </w:t>
      </w:r>
      <w:r w:rsidR="00F257BB">
        <w:rPr>
          <w:rFonts w:ascii="PT Astra Serif" w:hAnsi="PT Astra Serif"/>
          <w:sz w:val="26"/>
          <w:szCs w:val="26"/>
        </w:rPr>
        <w:t xml:space="preserve">подпункта 1) </w:t>
      </w:r>
      <w:r>
        <w:rPr>
          <w:rFonts w:ascii="PT Astra Serif" w:hAnsi="PT Astra Serif"/>
          <w:sz w:val="26"/>
          <w:szCs w:val="26"/>
        </w:rPr>
        <w:t xml:space="preserve">слова «на территории Томской области» исключить; </w:t>
      </w:r>
    </w:p>
    <w:p w:rsidR="00C912F0" w:rsidRDefault="00274542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подпункте 2) слово «, цели» исключить;</w:t>
      </w:r>
    </w:p>
    <w:p w:rsidR="00A31EE5" w:rsidRDefault="00634546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</w:t>
      </w:r>
      <w:r w:rsidR="00A31EE5">
        <w:rPr>
          <w:rFonts w:ascii="PT Astra Serif" w:hAnsi="PT Astra Serif"/>
          <w:sz w:val="26"/>
          <w:szCs w:val="26"/>
        </w:rPr>
        <w:t>) в пункте 21 слова «в соглашение» заменить словами «в соглашение о предоставлении субсидии (далее – Соглашение)»;</w:t>
      </w:r>
    </w:p>
    <w:p w:rsidR="00107C58" w:rsidRDefault="00634546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</w:t>
      </w:r>
      <w:r w:rsidR="00245569">
        <w:rPr>
          <w:rFonts w:ascii="PT Astra Serif" w:hAnsi="PT Astra Serif"/>
          <w:sz w:val="26"/>
          <w:szCs w:val="26"/>
        </w:rPr>
        <w:t xml:space="preserve">) </w:t>
      </w:r>
      <w:r w:rsidR="00107C58">
        <w:rPr>
          <w:rFonts w:ascii="PT Astra Serif" w:hAnsi="PT Astra Serif"/>
          <w:sz w:val="26"/>
          <w:szCs w:val="26"/>
        </w:rPr>
        <w:t>пункт 23 изложить в следующей редакции:</w:t>
      </w:r>
    </w:p>
    <w:p w:rsidR="00107C58" w:rsidRDefault="00107C58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«23. Департамент в течение 5 рабочих дней с даты принятия решения о соответствии заявления требованиям, установленным в объявлении о проведении отбора, рассматривает заявления участников отбора исходя из очередности их поступления и принимает решение о предоставлении субсидии или об от</w:t>
      </w:r>
      <w:r w:rsidR="00245569">
        <w:rPr>
          <w:rFonts w:ascii="PT Astra Serif" w:hAnsi="PT Astra Serif"/>
          <w:sz w:val="26"/>
          <w:szCs w:val="26"/>
        </w:rPr>
        <w:t>казе в предоставлении субсидии</w:t>
      </w:r>
      <w:proofErr w:type="gramStart"/>
      <w:r w:rsidR="00245569">
        <w:rPr>
          <w:rFonts w:ascii="PT Astra Serif" w:hAnsi="PT Astra Serif"/>
          <w:sz w:val="26"/>
          <w:szCs w:val="26"/>
        </w:rPr>
        <w:t>.»;</w:t>
      </w:r>
      <w:proofErr w:type="gramEnd"/>
    </w:p>
    <w:p w:rsidR="00CF5CDF" w:rsidRDefault="00634546" w:rsidP="0027004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</w:t>
      </w:r>
      <w:r w:rsidR="00245569">
        <w:rPr>
          <w:rFonts w:ascii="PT Astra Serif" w:hAnsi="PT Astra Serif"/>
          <w:sz w:val="26"/>
          <w:szCs w:val="26"/>
        </w:rPr>
        <w:t xml:space="preserve">) </w:t>
      </w:r>
      <w:r w:rsidR="00CF5CDF">
        <w:rPr>
          <w:rFonts w:ascii="PT Astra Serif" w:hAnsi="PT Astra Serif"/>
          <w:sz w:val="26"/>
          <w:szCs w:val="26"/>
        </w:rPr>
        <w:t>пункт 24</w:t>
      </w:r>
      <w:r w:rsidR="00D23F1E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  <w:r w:rsidR="00CF5CDF">
        <w:rPr>
          <w:rFonts w:ascii="PT Astra Serif" w:hAnsi="PT Astra Serif"/>
          <w:sz w:val="26"/>
          <w:szCs w:val="26"/>
        </w:rPr>
        <w:t xml:space="preserve"> </w:t>
      </w:r>
    </w:p>
    <w:p w:rsidR="0027004C" w:rsidRDefault="00D23F1E" w:rsidP="00296D1A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«24. </w:t>
      </w:r>
      <w:r w:rsidRPr="00D23F1E">
        <w:rPr>
          <w:rFonts w:ascii="PT Astra Serif" w:hAnsi="PT Astra Serif"/>
          <w:sz w:val="26"/>
          <w:szCs w:val="26"/>
        </w:rPr>
        <w:t xml:space="preserve">Проверка достоверности представленной получателем субсидии информации осуществляется Департаментом в пределах своих полномочий </w:t>
      </w:r>
      <w:r>
        <w:rPr>
          <w:rFonts w:ascii="PT Astra Serif" w:hAnsi="PT Astra Serif"/>
          <w:sz w:val="26"/>
          <w:szCs w:val="26"/>
        </w:rPr>
        <w:t xml:space="preserve">путем </w:t>
      </w:r>
      <w:r w:rsidRPr="00D23F1E">
        <w:rPr>
          <w:rFonts w:ascii="PT Astra Serif" w:hAnsi="PT Astra Serif"/>
          <w:sz w:val="26"/>
          <w:szCs w:val="26"/>
        </w:rPr>
        <w:t>с использованием сведений, полученных в порядке межведомственного информационного взаимодействия, либо иными способами в соответствии с действующим законодательством</w:t>
      </w:r>
      <w:proofErr w:type="gramStart"/>
      <w:r w:rsidRPr="00D23F1E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»; </w:t>
      </w:r>
      <w:proofErr w:type="gramEnd"/>
    </w:p>
    <w:p w:rsidR="00245569" w:rsidRPr="00C12712" w:rsidRDefault="00634546" w:rsidP="005A557D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245569" w:rsidRPr="00C12712">
        <w:rPr>
          <w:rFonts w:ascii="PT Astra Serif" w:hAnsi="PT Astra Serif"/>
          <w:sz w:val="26"/>
          <w:szCs w:val="26"/>
        </w:rPr>
        <w:t xml:space="preserve">) </w:t>
      </w:r>
      <w:r w:rsidR="005A557D" w:rsidRPr="00C12712">
        <w:rPr>
          <w:rFonts w:ascii="PT Astra Serif" w:hAnsi="PT Astra Serif"/>
          <w:sz w:val="26"/>
          <w:szCs w:val="26"/>
        </w:rPr>
        <w:t>подпункт 3) пункта 25 признать утратившим силу</w:t>
      </w:r>
      <w:r w:rsidR="00245569" w:rsidRPr="00C12712">
        <w:rPr>
          <w:rFonts w:ascii="PT Astra Serif" w:hAnsi="PT Astra Serif"/>
          <w:sz w:val="26"/>
          <w:szCs w:val="26"/>
        </w:rPr>
        <w:t xml:space="preserve">; </w:t>
      </w:r>
    </w:p>
    <w:p w:rsidR="00A31EE5" w:rsidRPr="00C12712" w:rsidRDefault="00634546" w:rsidP="005A557D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</w:t>
      </w:r>
      <w:r w:rsidR="00245569" w:rsidRPr="00C12712">
        <w:rPr>
          <w:rFonts w:ascii="PT Astra Serif" w:hAnsi="PT Astra Serif"/>
          <w:sz w:val="26"/>
          <w:szCs w:val="26"/>
        </w:rPr>
        <w:t xml:space="preserve">) </w:t>
      </w:r>
      <w:r w:rsidR="00A31EE5" w:rsidRPr="00C12712">
        <w:rPr>
          <w:rFonts w:ascii="PT Astra Serif" w:hAnsi="PT Astra Serif"/>
          <w:sz w:val="26"/>
          <w:szCs w:val="26"/>
        </w:rPr>
        <w:t>абзац</w:t>
      </w:r>
      <w:r w:rsidR="00E94C40" w:rsidRPr="00C12712">
        <w:rPr>
          <w:rFonts w:ascii="PT Astra Serif" w:hAnsi="PT Astra Serif"/>
          <w:sz w:val="26"/>
          <w:szCs w:val="26"/>
        </w:rPr>
        <w:t xml:space="preserve"> второ</w:t>
      </w:r>
      <w:r w:rsidR="00A31EE5" w:rsidRPr="00C12712">
        <w:rPr>
          <w:rFonts w:ascii="PT Astra Serif" w:hAnsi="PT Astra Serif"/>
          <w:sz w:val="26"/>
          <w:szCs w:val="26"/>
        </w:rPr>
        <w:t>й</w:t>
      </w:r>
      <w:r w:rsidR="00E94C40" w:rsidRPr="00C12712">
        <w:rPr>
          <w:rFonts w:ascii="PT Astra Serif" w:hAnsi="PT Astra Serif"/>
          <w:sz w:val="26"/>
          <w:szCs w:val="26"/>
        </w:rPr>
        <w:t xml:space="preserve"> пункта 27 </w:t>
      </w:r>
      <w:r w:rsidR="00A31EE5" w:rsidRPr="00C12712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0B0462" w:rsidRDefault="00A31EE5" w:rsidP="005A557D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2712">
        <w:rPr>
          <w:rFonts w:ascii="PT Astra Serif" w:hAnsi="PT Astra Serif"/>
          <w:sz w:val="26"/>
          <w:szCs w:val="26"/>
        </w:rPr>
        <w:t>«В течение 2 рабочих дней со дня подписания сводного реестра Департамент направляет получателю субсидии проект Соглашения.</w:t>
      </w:r>
      <w:r>
        <w:rPr>
          <w:rFonts w:ascii="PT Astra Serif" w:hAnsi="PT Astra Serif"/>
          <w:sz w:val="26"/>
          <w:szCs w:val="26"/>
        </w:rPr>
        <w:t xml:space="preserve">  </w:t>
      </w:r>
    </w:p>
    <w:p w:rsidR="000B0462" w:rsidRDefault="000B0462" w:rsidP="000B0462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направлению, предусмотренному подпунктом 1) пункта 3 настоящего Порядка, </w:t>
      </w:r>
      <w:r w:rsidRPr="000B0462">
        <w:rPr>
          <w:rFonts w:ascii="PT Astra Serif" w:hAnsi="PT Astra Serif"/>
          <w:sz w:val="26"/>
          <w:szCs w:val="26"/>
        </w:rPr>
        <w:t>Соглашение</w:t>
      </w:r>
      <w:r>
        <w:rPr>
          <w:rFonts w:ascii="PT Astra Serif" w:hAnsi="PT Astra Serif"/>
          <w:sz w:val="26"/>
          <w:szCs w:val="26"/>
        </w:rPr>
        <w:t xml:space="preserve"> </w:t>
      </w:r>
      <w:r w:rsidRPr="000B0462">
        <w:rPr>
          <w:rFonts w:ascii="PT Astra Serif" w:hAnsi="PT Astra Serif"/>
          <w:sz w:val="26"/>
          <w:szCs w:val="26"/>
        </w:rPr>
        <w:t>заключа</w:t>
      </w:r>
      <w:r>
        <w:rPr>
          <w:rFonts w:ascii="PT Astra Serif" w:hAnsi="PT Astra Serif"/>
          <w:sz w:val="26"/>
          <w:szCs w:val="26"/>
        </w:rPr>
        <w:t>е</w:t>
      </w:r>
      <w:r w:rsidRPr="000B0462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 xml:space="preserve"> </w:t>
      </w:r>
      <w:r w:rsidRPr="000B0462">
        <w:rPr>
          <w:rFonts w:ascii="PT Astra Serif" w:hAnsi="PT Astra Serif"/>
          <w:sz w:val="26"/>
          <w:szCs w:val="26"/>
        </w:rPr>
        <w:t>по типовой форме, установленной Департаментом финансов Томской области.</w:t>
      </w:r>
    </w:p>
    <w:p w:rsidR="005A557D" w:rsidRDefault="000B0462" w:rsidP="005A557D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По направлению, предусмотренному подпунктом 2) пункта 3 настоящего Порядка, </w:t>
      </w:r>
      <w:r w:rsidRPr="000B0462">
        <w:rPr>
          <w:rFonts w:ascii="PT Astra Serif" w:hAnsi="PT Astra Serif"/>
          <w:sz w:val="26"/>
          <w:szCs w:val="26"/>
        </w:rPr>
        <w:t>Соглашение, дополнительные соглашения, в том числе дополнительные соглашения о расторжении Соглашений, заключаются с соблюдением требований о защите государственной тайны в государственной интегрированной информационной системе упра</w:t>
      </w:r>
      <w:r>
        <w:rPr>
          <w:rFonts w:ascii="PT Astra Serif" w:hAnsi="PT Astra Serif"/>
          <w:sz w:val="26"/>
          <w:szCs w:val="26"/>
        </w:rPr>
        <w:t>вления общественными финансами «</w:t>
      </w:r>
      <w:r w:rsidRPr="000B0462">
        <w:rPr>
          <w:rFonts w:ascii="PT Astra Serif" w:hAnsi="PT Astra Serif"/>
          <w:sz w:val="26"/>
          <w:szCs w:val="26"/>
        </w:rPr>
        <w:t>Электронный бюджет</w:t>
      </w:r>
      <w:r>
        <w:rPr>
          <w:rFonts w:ascii="PT Astra Serif" w:hAnsi="PT Astra Serif"/>
          <w:sz w:val="26"/>
          <w:szCs w:val="26"/>
        </w:rPr>
        <w:t>»</w:t>
      </w:r>
      <w:r w:rsidRPr="000B0462">
        <w:rPr>
          <w:rFonts w:ascii="PT Astra Serif" w:hAnsi="PT Astra Serif"/>
          <w:sz w:val="26"/>
          <w:szCs w:val="26"/>
        </w:rPr>
        <w:t xml:space="preserve"> в соответствии с типовой формой, утвержденной Министерством финансов Российской Федерации (далее - типовая форма).</w:t>
      </w:r>
      <w:r>
        <w:rPr>
          <w:rFonts w:ascii="PT Astra Serif" w:hAnsi="PT Astra Serif"/>
          <w:sz w:val="26"/>
          <w:szCs w:val="26"/>
        </w:rPr>
        <w:t>»</w:t>
      </w:r>
      <w:r w:rsidR="006B3EFC">
        <w:rPr>
          <w:rFonts w:ascii="PT Astra Serif" w:hAnsi="PT Astra Serif"/>
          <w:sz w:val="26"/>
          <w:szCs w:val="26"/>
        </w:rPr>
        <w:t xml:space="preserve">; </w:t>
      </w:r>
      <w:r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E94C40" w:rsidRDefault="00634546" w:rsidP="005A557D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</w:t>
      </w:r>
      <w:r w:rsidR="00245569">
        <w:rPr>
          <w:rFonts w:ascii="PT Astra Serif" w:hAnsi="PT Astra Serif"/>
          <w:sz w:val="26"/>
          <w:szCs w:val="26"/>
        </w:rPr>
        <w:t xml:space="preserve">) </w:t>
      </w:r>
      <w:r w:rsidR="002A1B91">
        <w:rPr>
          <w:rFonts w:ascii="PT Astra Serif" w:hAnsi="PT Astra Serif"/>
          <w:sz w:val="26"/>
          <w:szCs w:val="26"/>
        </w:rPr>
        <w:t>абзац третий пункта 3</w:t>
      </w:r>
      <w:r w:rsidR="002409E6">
        <w:rPr>
          <w:rFonts w:ascii="PT Astra Serif" w:hAnsi="PT Astra Serif"/>
          <w:sz w:val="26"/>
          <w:szCs w:val="26"/>
        </w:rPr>
        <w:t>7 изложить в следующей редакции:</w:t>
      </w:r>
    </w:p>
    <w:p w:rsidR="002409E6" w:rsidRDefault="002409E6" w:rsidP="005A557D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</w:t>
      </w:r>
      <w:proofErr w:type="spellStart"/>
      <w:r>
        <w:rPr>
          <w:rFonts w:ascii="PT Astra Serif" w:hAnsi="PT Astra Serif"/>
          <w:sz w:val="26"/>
          <w:szCs w:val="26"/>
        </w:rPr>
        <w:t>недостижение</w:t>
      </w:r>
      <w:proofErr w:type="spellEnd"/>
      <w:r>
        <w:rPr>
          <w:rFonts w:ascii="PT Astra Serif" w:hAnsi="PT Astra Serif"/>
          <w:sz w:val="26"/>
          <w:szCs w:val="26"/>
        </w:rPr>
        <w:t xml:space="preserve"> получателем субсидии установленных Соглашением значений результат</w:t>
      </w:r>
      <w:r w:rsidR="00634546">
        <w:rPr>
          <w:rFonts w:ascii="PT Astra Serif" w:hAnsi="PT Astra Serif"/>
          <w:sz w:val="26"/>
          <w:szCs w:val="26"/>
        </w:rPr>
        <w:t>а</w:t>
      </w:r>
      <w:proofErr w:type="gramStart"/>
      <w:r>
        <w:rPr>
          <w:rFonts w:ascii="PT Astra Serif" w:hAnsi="PT Astra Serif"/>
          <w:sz w:val="26"/>
          <w:szCs w:val="26"/>
        </w:rPr>
        <w:t>;»</w:t>
      </w:r>
      <w:proofErr w:type="gramEnd"/>
      <w:r>
        <w:rPr>
          <w:rFonts w:ascii="PT Astra Serif" w:hAnsi="PT Astra Serif"/>
          <w:sz w:val="26"/>
          <w:szCs w:val="26"/>
        </w:rPr>
        <w:t xml:space="preserve">; </w:t>
      </w:r>
    </w:p>
    <w:p w:rsidR="00E94C40" w:rsidRDefault="00634546" w:rsidP="005A557D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E94C40">
        <w:rPr>
          <w:rFonts w:ascii="PT Astra Serif" w:hAnsi="PT Astra Serif"/>
          <w:sz w:val="26"/>
          <w:szCs w:val="26"/>
        </w:rPr>
        <w:t>)</w:t>
      </w:r>
      <w:r w:rsidR="002A1B91">
        <w:rPr>
          <w:rFonts w:ascii="PT Astra Serif" w:hAnsi="PT Astra Serif"/>
          <w:sz w:val="26"/>
          <w:szCs w:val="26"/>
        </w:rPr>
        <w:t xml:space="preserve"> пункт 38 изложить в следующей редакции:</w:t>
      </w:r>
    </w:p>
    <w:p w:rsidR="002A1B91" w:rsidRPr="002A1B91" w:rsidRDefault="002A1B91" w:rsidP="002A1B91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2A1B91">
        <w:rPr>
          <w:rFonts w:ascii="PT Astra Serif" w:hAnsi="PT Astra Serif"/>
          <w:sz w:val="26"/>
          <w:szCs w:val="26"/>
        </w:rPr>
        <w:t xml:space="preserve">38. </w:t>
      </w:r>
      <w:r>
        <w:rPr>
          <w:rFonts w:ascii="PT Astra Serif" w:hAnsi="PT Astra Serif"/>
          <w:sz w:val="26"/>
          <w:szCs w:val="26"/>
        </w:rPr>
        <w:t>Планируемым р</w:t>
      </w:r>
      <w:r w:rsidRPr="002A1B91">
        <w:rPr>
          <w:rFonts w:ascii="PT Astra Serif" w:hAnsi="PT Astra Serif"/>
          <w:sz w:val="26"/>
          <w:szCs w:val="26"/>
        </w:rPr>
        <w:t>езультатом предоставления субсидии по направлению</w:t>
      </w:r>
      <w:r>
        <w:rPr>
          <w:rFonts w:ascii="PT Astra Serif" w:hAnsi="PT Astra Serif"/>
          <w:sz w:val="26"/>
          <w:szCs w:val="26"/>
        </w:rPr>
        <w:t>,</w:t>
      </w:r>
      <w:r w:rsidRPr="002A1B91">
        <w:rPr>
          <w:rFonts w:ascii="PT Astra Serif" w:hAnsi="PT Astra Serif"/>
          <w:sz w:val="26"/>
          <w:szCs w:val="26"/>
        </w:rPr>
        <w:t xml:space="preserve"> указанному в подпункте 1) пункта 3 настоящего Порядка</w:t>
      </w:r>
      <w:r>
        <w:rPr>
          <w:rFonts w:ascii="PT Astra Serif" w:hAnsi="PT Astra Serif"/>
          <w:sz w:val="26"/>
          <w:szCs w:val="26"/>
        </w:rPr>
        <w:t>,</w:t>
      </w:r>
      <w:r w:rsidRPr="002A1B91">
        <w:rPr>
          <w:rFonts w:ascii="PT Astra Serif" w:hAnsi="PT Astra Serif"/>
          <w:sz w:val="26"/>
          <w:szCs w:val="26"/>
        </w:rPr>
        <w:t xml:space="preserve"> является увеличение или сохранение поголовья молочных коров в сельскохозяйственных организациях и крестьянских (фермерских) хозяйствах текущего года к уровню предшествующего года.</w:t>
      </w:r>
    </w:p>
    <w:p w:rsidR="002A1B91" w:rsidRPr="002A1B91" w:rsidRDefault="002A1B91" w:rsidP="002A1B91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A1B91">
        <w:rPr>
          <w:rFonts w:ascii="PT Astra Serif" w:hAnsi="PT Astra Serif"/>
          <w:sz w:val="26"/>
          <w:szCs w:val="26"/>
        </w:rPr>
        <w:t>Показателем, необходимым для достижения результата предоставления субсидии (далее - характеристика), является</w:t>
      </w:r>
      <w:r>
        <w:rPr>
          <w:rFonts w:ascii="PT Astra Serif" w:hAnsi="PT Astra Serif"/>
          <w:sz w:val="26"/>
          <w:szCs w:val="26"/>
        </w:rPr>
        <w:t xml:space="preserve"> </w:t>
      </w:r>
      <w:r w:rsidRPr="002A1B91">
        <w:rPr>
          <w:rFonts w:ascii="PT Astra Serif" w:hAnsi="PT Astra Serif"/>
          <w:sz w:val="26"/>
          <w:szCs w:val="26"/>
        </w:rPr>
        <w:t>численность поголовья молочных коров в сельскохозяйственных организациях и крестьянских (фермерских) хозяйствах.</w:t>
      </w:r>
    </w:p>
    <w:p w:rsidR="002A1B91" w:rsidRPr="002A1B91" w:rsidRDefault="002A1B91" w:rsidP="002A1B91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Планируемыми р</w:t>
      </w:r>
      <w:r w:rsidRPr="002A1B91">
        <w:rPr>
          <w:rFonts w:ascii="PT Astra Serif" w:hAnsi="PT Astra Serif"/>
          <w:sz w:val="26"/>
          <w:szCs w:val="26"/>
        </w:rPr>
        <w:t>езультатами предоставления субсидии по направлению, указанному в подпункте 2) пункта 3 настоящего Порядка</w:t>
      </w:r>
      <w:r>
        <w:rPr>
          <w:rFonts w:ascii="PT Astra Serif" w:hAnsi="PT Astra Serif"/>
          <w:sz w:val="26"/>
          <w:szCs w:val="26"/>
        </w:rPr>
        <w:t xml:space="preserve">, </w:t>
      </w:r>
      <w:r w:rsidRPr="002A1B91">
        <w:rPr>
          <w:rFonts w:ascii="PT Astra Serif" w:hAnsi="PT Astra Serif"/>
          <w:sz w:val="26"/>
          <w:szCs w:val="26"/>
        </w:rPr>
        <w:t>являются:</w:t>
      </w:r>
    </w:p>
    <w:p w:rsidR="002A1B91" w:rsidRPr="002A1B91" w:rsidRDefault="002A1B91" w:rsidP="002A1B91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A1B91">
        <w:rPr>
          <w:rFonts w:ascii="PT Astra Serif" w:hAnsi="PT Astra Serif"/>
          <w:sz w:val="26"/>
          <w:szCs w:val="26"/>
        </w:rPr>
        <w:t>увеличение или сохранение объема введенных мощностей животноводческих комплексов молочного направления (молочных ферм) (</w:t>
      </w:r>
      <w:proofErr w:type="spellStart"/>
      <w:proofErr w:type="gramStart"/>
      <w:r w:rsidRPr="002A1B91">
        <w:rPr>
          <w:rFonts w:ascii="PT Astra Serif" w:hAnsi="PT Astra Serif"/>
          <w:sz w:val="26"/>
          <w:szCs w:val="26"/>
        </w:rPr>
        <w:t>ското</w:t>
      </w:r>
      <w:proofErr w:type="spellEnd"/>
      <w:r w:rsidRPr="002A1B91">
        <w:rPr>
          <w:rFonts w:ascii="PT Astra Serif" w:hAnsi="PT Astra Serif"/>
          <w:sz w:val="26"/>
          <w:szCs w:val="26"/>
        </w:rPr>
        <w:t>-мест</w:t>
      </w:r>
      <w:proofErr w:type="gramEnd"/>
      <w:r w:rsidRPr="002A1B91">
        <w:rPr>
          <w:rFonts w:ascii="PT Astra Serif" w:hAnsi="PT Astra Serif"/>
          <w:sz w:val="26"/>
          <w:szCs w:val="26"/>
        </w:rPr>
        <w:t>) текущего года к уровню года начала создания и (или) модернизации объектов агропромышленного комплекса молочного направления (молочных ферм);</w:t>
      </w:r>
    </w:p>
    <w:p w:rsidR="002A1B91" w:rsidRPr="002A1B91" w:rsidRDefault="002A1B91" w:rsidP="002A1B91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A1B91">
        <w:rPr>
          <w:rFonts w:ascii="PT Astra Serif" w:hAnsi="PT Astra Serif"/>
          <w:sz w:val="26"/>
          <w:szCs w:val="26"/>
        </w:rPr>
        <w:t>увеличение или сохранение поголовья коров текущего года к уровню года начала создания и (или) модернизации объектов агропромышленного комплекса молочного направления (молочных ферм).</w:t>
      </w:r>
    </w:p>
    <w:p w:rsidR="002A1B91" w:rsidRDefault="002A1B91" w:rsidP="002A1B91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A1B91">
        <w:rPr>
          <w:rFonts w:ascii="PT Astra Serif" w:hAnsi="PT Astra Serif"/>
          <w:sz w:val="26"/>
          <w:szCs w:val="26"/>
        </w:rPr>
        <w:t>Показател</w:t>
      </w:r>
      <w:r>
        <w:rPr>
          <w:rFonts w:ascii="PT Astra Serif" w:hAnsi="PT Astra Serif"/>
          <w:sz w:val="26"/>
          <w:szCs w:val="26"/>
        </w:rPr>
        <w:t>ями</w:t>
      </w:r>
      <w:r w:rsidRPr="002A1B91">
        <w:rPr>
          <w:rFonts w:ascii="PT Astra Serif" w:hAnsi="PT Astra Serif"/>
          <w:sz w:val="26"/>
          <w:szCs w:val="26"/>
        </w:rPr>
        <w:t>, необходимым</w:t>
      </w:r>
      <w:r>
        <w:rPr>
          <w:rFonts w:ascii="PT Astra Serif" w:hAnsi="PT Astra Serif"/>
          <w:sz w:val="26"/>
          <w:szCs w:val="26"/>
        </w:rPr>
        <w:t>и</w:t>
      </w:r>
      <w:r w:rsidRPr="002A1B91">
        <w:rPr>
          <w:rFonts w:ascii="PT Astra Serif" w:hAnsi="PT Astra Serif"/>
          <w:sz w:val="26"/>
          <w:szCs w:val="26"/>
        </w:rPr>
        <w:t xml:space="preserve"> для достижения результата предоставления субсидии (далее - характеристик</w:t>
      </w:r>
      <w:r>
        <w:rPr>
          <w:rFonts w:ascii="PT Astra Serif" w:hAnsi="PT Astra Serif"/>
          <w:sz w:val="26"/>
          <w:szCs w:val="26"/>
        </w:rPr>
        <w:t>и</w:t>
      </w:r>
      <w:r w:rsidRPr="002A1B91">
        <w:rPr>
          <w:rFonts w:ascii="PT Astra Serif" w:hAnsi="PT Astra Serif"/>
          <w:sz w:val="26"/>
          <w:szCs w:val="26"/>
        </w:rPr>
        <w:t>), явля</w:t>
      </w:r>
      <w:r>
        <w:rPr>
          <w:rFonts w:ascii="PT Astra Serif" w:hAnsi="PT Astra Serif"/>
          <w:sz w:val="26"/>
          <w:szCs w:val="26"/>
        </w:rPr>
        <w:t>ю</w:t>
      </w:r>
      <w:r w:rsidRPr="002A1B91">
        <w:rPr>
          <w:rFonts w:ascii="PT Astra Serif" w:hAnsi="PT Astra Serif"/>
          <w:sz w:val="26"/>
          <w:szCs w:val="26"/>
        </w:rPr>
        <w:t>тся</w:t>
      </w:r>
      <w:r>
        <w:rPr>
          <w:rFonts w:ascii="PT Astra Serif" w:hAnsi="PT Astra Serif"/>
          <w:sz w:val="26"/>
          <w:szCs w:val="26"/>
        </w:rPr>
        <w:t>:</w:t>
      </w:r>
    </w:p>
    <w:p w:rsidR="002A1B91" w:rsidRPr="002A1B91" w:rsidRDefault="002A1B91" w:rsidP="002A1B91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A1B91">
        <w:rPr>
          <w:rFonts w:ascii="PT Astra Serif" w:hAnsi="PT Astra Serif"/>
          <w:sz w:val="26"/>
          <w:szCs w:val="26"/>
        </w:rPr>
        <w:t>объем введенных в год предоставления субсидии, а также в году, предшествующему году предоставления субсидии, мощностей животноводческих комплексов молочного направления (молочных ферм) (</w:t>
      </w:r>
      <w:proofErr w:type="spellStart"/>
      <w:proofErr w:type="gramStart"/>
      <w:r w:rsidRPr="002A1B91">
        <w:rPr>
          <w:rFonts w:ascii="PT Astra Serif" w:hAnsi="PT Astra Serif"/>
          <w:sz w:val="26"/>
          <w:szCs w:val="26"/>
        </w:rPr>
        <w:t>ското</w:t>
      </w:r>
      <w:proofErr w:type="spellEnd"/>
      <w:r w:rsidRPr="002A1B91">
        <w:rPr>
          <w:rFonts w:ascii="PT Astra Serif" w:hAnsi="PT Astra Serif"/>
          <w:sz w:val="26"/>
          <w:szCs w:val="26"/>
        </w:rPr>
        <w:t>-мест</w:t>
      </w:r>
      <w:proofErr w:type="gramEnd"/>
      <w:r w:rsidRPr="002A1B91">
        <w:rPr>
          <w:rFonts w:ascii="PT Astra Serif" w:hAnsi="PT Astra Serif"/>
          <w:sz w:val="26"/>
          <w:szCs w:val="26"/>
        </w:rPr>
        <w:t>);</w:t>
      </w:r>
    </w:p>
    <w:p w:rsidR="002A1B91" w:rsidRPr="002A1B91" w:rsidRDefault="002A1B91" w:rsidP="002A1B91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A1B91">
        <w:rPr>
          <w:rFonts w:ascii="PT Astra Serif" w:hAnsi="PT Astra Serif"/>
          <w:sz w:val="26"/>
          <w:szCs w:val="26"/>
        </w:rPr>
        <w:t>наличие поголовья коров на 1 января года предоставления субсидии.</w:t>
      </w:r>
    </w:p>
    <w:p w:rsidR="002409E6" w:rsidRPr="00A77C2A" w:rsidRDefault="002409E6" w:rsidP="002409E6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A1B91">
        <w:rPr>
          <w:rFonts w:ascii="PT Astra Serif" w:hAnsi="PT Astra Serif"/>
          <w:sz w:val="26"/>
          <w:szCs w:val="26"/>
        </w:rPr>
        <w:t>Значени</w:t>
      </w:r>
      <w:r>
        <w:rPr>
          <w:rFonts w:ascii="PT Astra Serif" w:hAnsi="PT Astra Serif"/>
          <w:sz w:val="26"/>
          <w:szCs w:val="26"/>
        </w:rPr>
        <w:t>я</w:t>
      </w:r>
      <w:r w:rsidRPr="002A1B91">
        <w:rPr>
          <w:rFonts w:ascii="PT Astra Serif" w:hAnsi="PT Astra Serif"/>
          <w:sz w:val="26"/>
          <w:szCs w:val="26"/>
        </w:rPr>
        <w:t xml:space="preserve"> характеристик устанавлива</w:t>
      </w:r>
      <w:r>
        <w:rPr>
          <w:rFonts w:ascii="PT Astra Serif" w:hAnsi="PT Astra Serif"/>
          <w:sz w:val="26"/>
          <w:szCs w:val="26"/>
        </w:rPr>
        <w:t>ю</w:t>
      </w:r>
      <w:r w:rsidRPr="002A1B91">
        <w:rPr>
          <w:rFonts w:ascii="PT Astra Serif" w:hAnsi="PT Astra Serif"/>
          <w:sz w:val="26"/>
          <w:szCs w:val="26"/>
        </w:rPr>
        <w:t>тся Департаментом в Соглашении</w:t>
      </w:r>
      <w:proofErr w:type="gramStart"/>
      <w:r w:rsidRPr="002A1B91">
        <w:rPr>
          <w:rFonts w:ascii="PT Astra Serif" w:hAnsi="PT Astra Serif"/>
          <w:sz w:val="26"/>
          <w:szCs w:val="26"/>
        </w:rPr>
        <w:t>.</w:t>
      </w:r>
      <w:r w:rsidR="00A77C2A">
        <w:rPr>
          <w:rFonts w:ascii="PT Astra Serif" w:hAnsi="PT Astra Serif"/>
          <w:sz w:val="26"/>
          <w:szCs w:val="26"/>
        </w:rPr>
        <w:t xml:space="preserve">»; </w:t>
      </w:r>
      <w:proofErr w:type="gramEnd"/>
    </w:p>
    <w:p w:rsidR="002A1B91" w:rsidRDefault="00634546" w:rsidP="00296D1A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="002409E6">
        <w:rPr>
          <w:rFonts w:ascii="PT Astra Serif" w:hAnsi="PT Astra Serif"/>
          <w:sz w:val="26"/>
          <w:szCs w:val="26"/>
        </w:rPr>
        <w:t xml:space="preserve">) </w:t>
      </w:r>
      <w:r w:rsidR="001E0A9C">
        <w:rPr>
          <w:rFonts w:ascii="PT Astra Serif" w:hAnsi="PT Astra Serif"/>
          <w:sz w:val="26"/>
          <w:szCs w:val="26"/>
        </w:rPr>
        <w:t>пункт 41 изложить в следующей редакции:</w:t>
      </w:r>
    </w:p>
    <w:p w:rsidR="001E0A9C" w:rsidRDefault="001E0A9C" w:rsidP="001E0A9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1E0A9C">
        <w:rPr>
          <w:rFonts w:ascii="PT Astra Serif" w:hAnsi="PT Astra Serif"/>
          <w:sz w:val="26"/>
          <w:szCs w:val="26"/>
        </w:rPr>
        <w:t xml:space="preserve">41. Получатели субсидий представляют в Департамент не позднее 1 марта года, следующего за годом, в котором была получена субсидия, отчет о достижении значений результата </w:t>
      </w:r>
      <w:r>
        <w:rPr>
          <w:rFonts w:ascii="PT Astra Serif" w:hAnsi="PT Astra Serif"/>
          <w:sz w:val="26"/>
          <w:szCs w:val="26"/>
        </w:rPr>
        <w:t>и характеристик по форме:</w:t>
      </w:r>
    </w:p>
    <w:p w:rsidR="001E0A9C" w:rsidRDefault="001E0A9C" w:rsidP="001E0A9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E0A9C">
        <w:rPr>
          <w:rFonts w:ascii="PT Astra Serif" w:hAnsi="PT Astra Serif"/>
          <w:sz w:val="26"/>
          <w:szCs w:val="26"/>
        </w:rPr>
        <w:t>определенной типовой формой соглашения, утвержденной Департаментом финансов Томской области</w:t>
      </w:r>
      <w:r>
        <w:rPr>
          <w:rFonts w:ascii="PT Astra Serif" w:hAnsi="PT Astra Serif"/>
          <w:sz w:val="26"/>
          <w:szCs w:val="26"/>
        </w:rPr>
        <w:t xml:space="preserve"> (по направлению, предусмотренному подпунктом 1) пункта 3 настоящего Порядка); </w:t>
      </w:r>
    </w:p>
    <w:p w:rsidR="001E0A9C" w:rsidRPr="001E0A9C" w:rsidRDefault="001E0A9C" w:rsidP="001E0A9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E0A9C">
        <w:rPr>
          <w:rFonts w:ascii="PT Astra Serif" w:hAnsi="PT Astra Serif"/>
          <w:sz w:val="26"/>
          <w:szCs w:val="26"/>
        </w:rPr>
        <w:t>определенной типовой формой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1E0A9C">
        <w:rPr>
          <w:rFonts w:ascii="PT Astra Serif" w:hAnsi="PT Astra Serif"/>
          <w:sz w:val="26"/>
          <w:szCs w:val="26"/>
        </w:rPr>
        <w:t xml:space="preserve">(по направлению, предусмотренному подпунктом </w:t>
      </w:r>
      <w:r>
        <w:rPr>
          <w:rFonts w:ascii="PT Astra Serif" w:hAnsi="PT Astra Serif"/>
          <w:sz w:val="26"/>
          <w:szCs w:val="26"/>
        </w:rPr>
        <w:t>2) пункта 3 настоящего Порядка).</w:t>
      </w:r>
    </w:p>
    <w:p w:rsidR="001E0A9C" w:rsidRDefault="001E0A9C" w:rsidP="001E0A9C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E0A9C">
        <w:rPr>
          <w:rFonts w:ascii="PT Astra Serif" w:hAnsi="PT Astra Serif"/>
          <w:sz w:val="26"/>
          <w:szCs w:val="26"/>
        </w:rPr>
        <w:t>Департамент вправе установить в Соглашении сроки и формы представления получателем субсидии дополнительной отчетности</w:t>
      </w:r>
      <w:proofErr w:type="gramStart"/>
      <w:r w:rsidRPr="001E0A9C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»; </w:t>
      </w:r>
      <w:proofErr w:type="gramEnd"/>
    </w:p>
    <w:p w:rsidR="002A1B91" w:rsidRDefault="00634546" w:rsidP="00296D1A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1E0A9C">
        <w:rPr>
          <w:rFonts w:ascii="PT Astra Serif" w:hAnsi="PT Astra Serif"/>
          <w:sz w:val="26"/>
          <w:szCs w:val="26"/>
        </w:rPr>
        <w:t xml:space="preserve">) </w:t>
      </w:r>
      <w:r w:rsidR="00C12712">
        <w:rPr>
          <w:rFonts w:ascii="PT Astra Serif" w:hAnsi="PT Astra Serif"/>
          <w:sz w:val="26"/>
          <w:szCs w:val="26"/>
        </w:rPr>
        <w:t>пункт 42 изложить в следующей редакции:</w:t>
      </w:r>
    </w:p>
    <w:p w:rsidR="00C12712" w:rsidRDefault="00C12712" w:rsidP="00296D1A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«42</w:t>
      </w:r>
      <w:r w:rsidRPr="00C12712">
        <w:rPr>
          <w:rFonts w:ascii="PT Astra Serif" w:hAnsi="PT Astra Serif"/>
          <w:sz w:val="26"/>
          <w:szCs w:val="26"/>
        </w:rPr>
        <w:t>. 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</w:t>
      </w:r>
      <w:r w:rsidR="00634546">
        <w:rPr>
          <w:rFonts w:ascii="PT Astra Serif" w:hAnsi="PT Astra Serif"/>
          <w:sz w:val="26"/>
          <w:szCs w:val="26"/>
        </w:rPr>
        <w:t>а</w:t>
      </w:r>
      <w:r w:rsidRPr="00C12712">
        <w:rPr>
          <w:rFonts w:ascii="PT Astra Serif" w:hAnsi="PT Astra Serif"/>
          <w:sz w:val="26"/>
          <w:szCs w:val="26"/>
        </w:rPr>
        <w:t xml:space="preserve"> предоставления субсидии, а также органы государственного финансового контроля осуществляют проверку получателей субсидии в соответствии со статьями 268</w:t>
      </w:r>
      <w:r w:rsidRPr="00C12712">
        <w:rPr>
          <w:rFonts w:ascii="PT Astra Serif" w:hAnsi="PT Astra Serif"/>
          <w:sz w:val="26"/>
          <w:szCs w:val="26"/>
          <w:vertAlign w:val="superscript"/>
        </w:rPr>
        <w:t>1</w:t>
      </w:r>
      <w:r w:rsidRPr="00C12712">
        <w:rPr>
          <w:rFonts w:ascii="PT Astra Serif" w:hAnsi="PT Astra Serif"/>
          <w:sz w:val="26"/>
          <w:szCs w:val="26"/>
        </w:rPr>
        <w:t xml:space="preserve"> и 269</w:t>
      </w:r>
      <w:r w:rsidRPr="00C12712">
        <w:rPr>
          <w:rFonts w:ascii="PT Astra Serif" w:hAnsi="PT Astra Serif"/>
          <w:sz w:val="26"/>
          <w:szCs w:val="26"/>
          <w:vertAlign w:val="superscript"/>
        </w:rPr>
        <w:t>2</w:t>
      </w:r>
      <w:r w:rsidRPr="00C12712">
        <w:rPr>
          <w:rFonts w:ascii="PT Astra Serif" w:hAnsi="PT Astra Serif"/>
          <w:sz w:val="26"/>
          <w:szCs w:val="26"/>
        </w:rPr>
        <w:t xml:space="preserve"> Бюджетного кодекса Российской Федерации</w:t>
      </w:r>
      <w:proofErr w:type="gramStart"/>
      <w:r w:rsidRPr="00C12712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»; </w:t>
      </w:r>
      <w:proofErr w:type="gramEnd"/>
    </w:p>
    <w:p w:rsidR="00C12712" w:rsidRDefault="00634546" w:rsidP="00296D1A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</w:t>
      </w:r>
      <w:r w:rsidR="00C12712">
        <w:rPr>
          <w:rFonts w:ascii="PT Astra Serif" w:hAnsi="PT Astra Serif"/>
          <w:sz w:val="26"/>
          <w:szCs w:val="26"/>
        </w:rPr>
        <w:t xml:space="preserve">) в пункте 44 слова «результаты, показатель результата, значение которого установлено» заменить словами «значения результата и характеристик, установленные»; </w:t>
      </w:r>
    </w:p>
    <w:p w:rsidR="00C12712" w:rsidRDefault="00634546" w:rsidP="00296D1A">
      <w:pPr>
        <w:tabs>
          <w:tab w:val="left" w:pos="993"/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с</w:t>
      </w:r>
      <w:r w:rsidR="00C12712">
        <w:rPr>
          <w:rFonts w:ascii="PT Astra Serif" w:hAnsi="PT Astra Serif"/>
          <w:sz w:val="26"/>
          <w:szCs w:val="26"/>
        </w:rPr>
        <w:t xml:space="preserve">) в подпункте 1) пункта 3 приложения № 2 к Порядку слова «условий, целей и порядка» заменить словами «условий и порядка». </w:t>
      </w:r>
    </w:p>
    <w:p w:rsidR="00DF01CC" w:rsidRPr="00296D1A" w:rsidRDefault="00BE2EF4" w:rsidP="00296D1A">
      <w:pPr>
        <w:tabs>
          <w:tab w:val="left" w:pos="0"/>
        </w:tabs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</w:rPr>
      </w:pPr>
      <w:r w:rsidRPr="00296D1A">
        <w:rPr>
          <w:rFonts w:ascii="PT Astra Serif" w:hAnsi="PT Astra Serif"/>
          <w:sz w:val="26"/>
          <w:szCs w:val="26"/>
        </w:rPr>
        <w:t>2</w:t>
      </w:r>
      <w:r w:rsidR="00DF01CC" w:rsidRPr="00296D1A">
        <w:rPr>
          <w:rFonts w:ascii="PT Astra Serif" w:hAnsi="PT Astra Serif"/>
          <w:sz w:val="26"/>
          <w:szCs w:val="26"/>
        </w:rPr>
        <w:t xml:space="preserve">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="00DF01CC" w:rsidRPr="00296D1A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DF01CC" w:rsidRPr="00296D1A" w:rsidRDefault="00DF01CC" w:rsidP="00DF01C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Pr="00296D1A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_GoBack"/>
      <w:bookmarkEnd w:id="5"/>
    </w:p>
    <w:p w:rsidR="009969F9" w:rsidRPr="00296D1A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Pr="00296D1A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r w:rsidRPr="00296D1A">
        <w:rPr>
          <w:rFonts w:ascii="PT Astra Serif" w:hAnsi="PT Astra Serif"/>
          <w:sz w:val="26"/>
          <w:szCs w:val="26"/>
        </w:rPr>
        <w:t xml:space="preserve">И.о. начальника департамента                                                                   </w:t>
      </w:r>
      <w:r w:rsidRPr="00296D1A">
        <w:rPr>
          <w:rFonts w:ascii="PT Astra Serif" w:hAnsi="PT Astra Serif"/>
          <w:sz w:val="26"/>
          <w:szCs w:val="26"/>
        </w:rPr>
        <w:tab/>
        <w:t xml:space="preserve">    </w:t>
      </w:r>
      <w:r w:rsidR="00FD323F" w:rsidRPr="00296D1A">
        <w:rPr>
          <w:rFonts w:ascii="PT Astra Serif" w:hAnsi="PT Astra Serif"/>
          <w:sz w:val="26"/>
          <w:szCs w:val="26"/>
        </w:rPr>
        <w:t>Е.А.</w:t>
      </w:r>
      <w:r w:rsidRPr="00296D1A">
        <w:rPr>
          <w:rFonts w:ascii="PT Astra Serif" w:hAnsi="PT Astra Serif"/>
          <w:sz w:val="26"/>
          <w:szCs w:val="26"/>
        </w:rPr>
        <w:t xml:space="preserve"> </w:t>
      </w:r>
      <w:r w:rsidR="00FD323F" w:rsidRPr="00296D1A">
        <w:rPr>
          <w:rFonts w:ascii="PT Astra Serif" w:hAnsi="PT Astra Serif"/>
          <w:sz w:val="26"/>
          <w:szCs w:val="26"/>
        </w:rPr>
        <w:t>Булкина</w:t>
      </w: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C12712" w:rsidRDefault="00C12712" w:rsidP="00BE2EF4">
      <w:pPr>
        <w:spacing w:after="0" w:line="240" w:lineRule="atLeast"/>
        <w:jc w:val="both"/>
        <w:rPr>
          <w:rFonts w:ascii="PT Astra Serif" w:hAnsi="PT Astra Serif"/>
        </w:rPr>
      </w:pPr>
    </w:p>
    <w:p w:rsidR="009969F9" w:rsidRDefault="00296D1A" w:rsidP="00BE2EF4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>А</w:t>
      </w:r>
      <w:r w:rsidR="00DF01CC">
        <w:rPr>
          <w:rFonts w:ascii="PT Astra Serif" w:hAnsi="PT Astra Serif"/>
        </w:rPr>
        <w:t>.</w:t>
      </w:r>
      <w:r>
        <w:rPr>
          <w:rFonts w:ascii="PT Astra Serif" w:hAnsi="PT Astra Serif"/>
        </w:rPr>
        <w:t>Н</w:t>
      </w:r>
      <w:r w:rsidR="00DF01CC"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  <w:t>Матвеева</w:t>
      </w:r>
    </w:p>
    <w:sectPr w:rsidR="009969F9" w:rsidSect="009969F9">
      <w:headerReference w:type="default" r:id="rId11"/>
      <w:pgSz w:w="11906" w:h="16838" w:code="9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4E1" w:rsidRDefault="006204E1" w:rsidP="00E03604">
      <w:pPr>
        <w:spacing w:after="0" w:line="240" w:lineRule="auto"/>
      </w:pPr>
      <w:r>
        <w:separator/>
      </w:r>
    </w:p>
  </w:endnote>
  <w:endnote w:type="continuationSeparator" w:id="0">
    <w:p w:rsidR="006204E1" w:rsidRDefault="006204E1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4E1" w:rsidRDefault="006204E1" w:rsidP="00E03604">
      <w:pPr>
        <w:spacing w:after="0" w:line="240" w:lineRule="auto"/>
      </w:pPr>
      <w:r>
        <w:separator/>
      </w:r>
    </w:p>
  </w:footnote>
  <w:footnote w:type="continuationSeparator" w:id="0">
    <w:p w:rsidR="006204E1" w:rsidRDefault="006204E1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D8A">
          <w:rPr>
            <w:noProof/>
          </w:rPr>
          <w:t>4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7F82D6A"/>
    <w:multiLevelType w:val="hybridMultilevel"/>
    <w:tmpl w:val="51A6AD1C"/>
    <w:lvl w:ilvl="0" w:tplc="F9AE4A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DCE0A68"/>
    <w:multiLevelType w:val="hybridMultilevel"/>
    <w:tmpl w:val="5CB2B650"/>
    <w:lvl w:ilvl="0" w:tplc="F9AE4A3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26F67"/>
    <w:rsid w:val="0002796E"/>
    <w:rsid w:val="000430AE"/>
    <w:rsid w:val="00077D8A"/>
    <w:rsid w:val="000B0462"/>
    <w:rsid w:val="000B164F"/>
    <w:rsid w:val="000B3546"/>
    <w:rsid w:val="00107C58"/>
    <w:rsid w:val="0015510F"/>
    <w:rsid w:val="00155F3F"/>
    <w:rsid w:val="00177B3C"/>
    <w:rsid w:val="0018796F"/>
    <w:rsid w:val="00196BB6"/>
    <w:rsid w:val="001A74CC"/>
    <w:rsid w:val="001C2EA4"/>
    <w:rsid w:val="001D2C0E"/>
    <w:rsid w:val="001E0A9C"/>
    <w:rsid w:val="001E7868"/>
    <w:rsid w:val="00207A52"/>
    <w:rsid w:val="00225A93"/>
    <w:rsid w:val="00233998"/>
    <w:rsid w:val="002409E6"/>
    <w:rsid w:val="00245569"/>
    <w:rsid w:val="0025574B"/>
    <w:rsid w:val="002678A8"/>
    <w:rsid w:val="0027004C"/>
    <w:rsid w:val="00274542"/>
    <w:rsid w:val="00296D1A"/>
    <w:rsid w:val="00296EF5"/>
    <w:rsid w:val="002A1B91"/>
    <w:rsid w:val="002A26F5"/>
    <w:rsid w:val="002A7262"/>
    <w:rsid w:val="002C49D8"/>
    <w:rsid w:val="002E0BC4"/>
    <w:rsid w:val="002F7153"/>
    <w:rsid w:val="00302682"/>
    <w:rsid w:val="00352FC3"/>
    <w:rsid w:val="003678B6"/>
    <w:rsid w:val="003712CB"/>
    <w:rsid w:val="0037631F"/>
    <w:rsid w:val="00392E2C"/>
    <w:rsid w:val="003A0046"/>
    <w:rsid w:val="003B78BF"/>
    <w:rsid w:val="003C0409"/>
    <w:rsid w:val="00402745"/>
    <w:rsid w:val="00414ABF"/>
    <w:rsid w:val="00414CD5"/>
    <w:rsid w:val="00437C78"/>
    <w:rsid w:val="00445FEB"/>
    <w:rsid w:val="004521C3"/>
    <w:rsid w:val="004750C3"/>
    <w:rsid w:val="004A6AD5"/>
    <w:rsid w:val="004C11A7"/>
    <w:rsid w:val="004C7232"/>
    <w:rsid w:val="004D47E2"/>
    <w:rsid w:val="004E3D80"/>
    <w:rsid w:val="004E6165"/>
    <w:rsid w:val="00505189"/>
    <w:rsid w:val="005332F8"/>
    <w:rsid w:val="005457EC"/>
    <w:rsid w:val="00546A4D"/>
    <w:rsid w:val="0059267E"/>
    <w:rsid w:val="005A557D"/>
    <w:rsid w:val="005D0DE8"/>
    <w:rsid w:val="005D6AD3"/>
    <w:rsid w:val="00600260"/>
    <w:rsid w:val="006204E1"/>
    <w:rsid w:val="006261C0"/>
    <w:rsid w:val="00634546"/>
    <w:rsid w:val="00641721"/>
    <w:rsid w:val="006512FC"/>
    <w:rsid w:val="00655082"/>
    <w:rsid w:val="00663EAE"/>
    <w:rsid w:val="0066722B"/>
    <w:rsid w:val="006779C1"/>
    <w:rsid w:val="006A542F"/>
    <w:rsid w:val="006B3EFC"/>
    <w:rsid w:val="006B7ACE"/>
    <w:rsid w:val="006C016E"/>
    <w:rsid w:val="006C4A9B"/>
    <w:rsid w:val="006D096B"/>
    <w:rsid w:val="006D53FD"/>
    <w:rsid w:val="006D6005"/>
    <w:rsid w:val="006D7BD4"/>
    <w:rsid w:val="006E1E25"/>
    <w:rsid w:val="007020AC"/>
    <w:rsid w:val="007205AD"/>
    <w:rsid w:val="00727C5A"/>
    <w:rsid w:val="00730441"/>
    <w:rsid w:val="00767B25"/>
    <w:rsid w:val="007951E1"/>
    <w:rsid w:val="007A4CEF"/>
    <w:rsid w:val="007B5B5F"/>
    <w:rsid w:val="007E5810"/>
    <w:rsid w:val="007F2B9C"/>
    <w:rsid w:val="008045B8"/>
    <w:rsid w:val="008939D2"/>
    <w:rsid w:val="00897D7C"/>
    <w:rsid w:val="008E649F"/>
    <w:rsid w:val="00915A88"/>
    <w:rsid w:val="009160B5"/>
    <w:rsid w:val="00927915"/>
    <w:rsid w:val="00986299"/>
    <w:rsid w:val="00987AAC"/>
    <w:rsid w:val="009969F9"/>
    <w:rsid w:val="009B235A"/>
    <w:rsid w:val="009F1D38"/>
    <w:rsid w:val="009F5446"/>
    <w:rsid w:val="00A0257B"/>
    <w:rsid w:val="00A04AC4"/>
    <w:rsid w:val="00A31EE5"/>
    <w:rsid w:val="00A64B53"/>
    <w:rsid w:val="00A77C2A"/>
    <w:rsid w:val="00A80504"/>
    <w:rsid w:val="00AB56EB"/>
    <w:rsid w:val="00AD1AAD"/>
    <w:rsid w:val="00B03D09"/>
    <w:rsid w:val="00B06962"/>
    <w:rsid w:val="00B1491B"/>
    <w:rsid w:val="00B63E27"/>
    <w:rsid w:val="00B85005"/>
    <w:rsid w:val="00BA5F57"/>
    <w:rsid w:val="00BB4B73"/>
    <w:rsid w:val="00BE2EF4"/>
    <w:rsid w:val="00C12712"/>
    <w:rsid w:val="00C305BC"/>
    <w:rsid w:val="00C7444D"/>
    <w:rsid w:val="00C84FB3"/>
    <w:rsid w:val="00C912F0"/>
    <w:rsid w:val="00CD54A7"/>
    <w:rsid w:val="00CF5CDF"/>
    <w:rsid w:val="00CF5D2D"/>
    <w:rsid w:val="00D04769"/>
    <w:rsid w:val="00D23F1E"/>
    <w:rsid w:val="00D46DE0"/>
    <w:rsid w:val="00D62F64"/>
    <w:rsid w:val="00D71334"/>
    <w:rsid w:val="00DA3BAC"/>
    <w:rsid w:val="00DB4FCE"/>
    <w:rsid w:val="00DF01CC"/>
    <w:rsid w:val="00DF2838"/>
    <w:rsid w:val="00E002C7"/>
    <w:rsid w:val="00E00E1B"/>
    <w:rsid w:val="00E03604"/>
    <w:rsid w:val="00E209AC"/>
    <w:rsid w:val="00E54412"/>
    <w:rsid w:val="00E7276A"/>
    <w:rsid w:val="00E74110"/>
    <w:rsid w:val="00E94C40"/>
    <w:rsid w:val="00EB10D0"/>
    <w:rsid w:val="00EB53F4"/>
    <w:rsid w:val="00ED3B87"/>
    <w:rsid w:val="00ED5EF3"/>
    <w:rsid w:val="00F115EB"/>
    <w:rsid w:val="00F257BB"/>
    <w:rsid w:val="00F26C04"/>
    <w:rsid w:val="00F37910"/>
    <w:rsid w:val="00F460D4"/>
    <w:rsid w:val="00F50637"/>
    <w:rsid w:val="00F55439"/>
    <w:rsid w:val="00F67EAD"/>
    <w:rsid w:val="00F87346"/>
    <w:rsid w:val="00F95AD9"/>
    <w:rsid w:val="00FA0D11"/>
    <w:rsid w:val="00FA1326"/>
    <w:rsid w:val="00FA4C13"/>
    <w:rsid w:val="00FA637B"/>
    <w:rsid w:val="00FC1B53"/>
    <w:rsid w:val="00FD323F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paragraph" w:styleId="aa">
    <w:name w:val="Body Text"/>
    <w:basedOn w:val="a"/>
    <w:next w:val="a"/>
    <w:link w:val="ab"/>
    <w:rsid w:val="00BA5F57"/>
    <w:pPr>
      <w:spacing w:after="0" w:line="240" w:lineRule="auto"/>
      <w:jc w:val="both"/>
    </w:pPr>
    <w:rPr>
      <w:sz w:val="22"/>
    </w:rPr>
  </w:style>
  <w:style w:type="character" w:customStyle="1" w:styleId="ab">
    <w:name w:val="Основной текст Знак"/>
    <w:basedOn w:val="a0"/>
    <w:link w:val="aa"/>
    <w:rsid w:val="00BA5F57"/>
    <w:rPr>
      <w:rFonts w:ascii="Times New Roman" w:hAnsi="Times New Roman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paragraph" w:styleId="aa">
    <w:name w:val="Body Text"/>
    <w:basedOn w:val="a"/>
    <w:next w:val="a"/>
    <w:link w:val="ab"/>
    <w:rsid w:val="00BA5F57"/>
    <w:pPr>
      <w:spacing w:after="0" w:line="240" w:lineRule="auto"/>
      <w:jc w:val="both"/>
    </w:pPr>
    <w:rPr>
      <w:sz w:val="22"/>
    </w:rPr>
  </w:style>
  <w:style w:type="character" w:customStyle="1" w:styleId="ab">
    <w:name w:val="Основной текст Знак"/>
    <w:basedOn w:val="a0"/>
    <w:link w:val="aa"/>
    <w:rsid w:val="00BA5F57"/>
    <w:rPr>
      <w:rFonts w:ascii="Times New Roman" w:hAnsi="Times New Rom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84AD38F271B45546B62FFDBB22208AE739A363AA39A38B5A077BB78B4122E23248BD139B426DFEA4BDC6E3E2C82BE1DC15F6rA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E89E0-C4C2-4F54-9FEB-7F8D4D6E5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1281</Words>
  <Characters>7304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3</cp:revision>
  <cp:lastPrinted>2022-11-28T09:41:00Z</cp:lastPrinted>
  <dcterms:created xsi:type="dcterms:W3CDTF">2022-11-28T09:43:00Z</dcterms:created>
  <dcterms:modified xsi:type="dcterms:W3CDTF">2022-11-28T09:58:00Z</dcterms:modified>
</cp:coreProperties>
</file>