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E10392" w:rsidRDefault="0025112C" w:rsidP="0025112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23.08.2023</w:t>
            </w:r>
            <w:r w:rsidR="00A16C17"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7D3D7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7D3D7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88</w:t>
            </w:r>
            <w:r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E47B9F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8975B6" w:rsidRPr="000A5914" w:rsidRDefault="008975B6" w:rsidP="000A5914">
      <w:pPr>
        <w:pStyle w:val="ConsPlusNormal"/>
        <w:jc w:val="center"/>
        <w:rPr>
          <w:rFonts w:ascii="PT Astra Serif" w:hAnsi="PT Astra Serif" w:cs="PT Astra Serif"/>
          <w:sz w:val="27"/>
          <w:szCs w:val="27"/>
        </w:rPr>
      </w:pPr>
      <w:r w:rsidRPr="000A5914">
        <w:rPr>
          <w:rFonts w:ascii="PT Astra Serif" w:hAnsi="PT Astra Serif" w:cs="PT Astra Serif"/>
          <w:sz w:val="27"/>
          <w:szCs w:val="27"/>
        </w:rPr>
        <w:t>О</w:t>
      </w:r>
      <w:r w:rsidR="000A5914" w:rsidRPr="000A5914">
        <w:rPr>
          <w:rFonts w:ascii="PT Astra Serif" w:hAnsi="PT Astra Serif" w:cs="PT Astra Serif"/>
          <w:sz w:val="27"/>
          <w:szCs w:val="27"/>
        </w:rPr>
        <w:t xml:space="preserve"> внесении изменения в приказ Департамента по социально-экономическому развитию села Томской области от 06.04.2020 № 19</w:t>
      </w:r>
    </w:p>
    <w:p w:rsidR="008975B6" w:rsidRPr="00625A12" w:rsidRDefault="008975B6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0A5914" w:rsidRPr="000A5914" w:rsidRDefault="000A5914" w:rsidP="008975B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914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8975B6" w:rsidRPr="000A5914" w:rsidRDefault="008975B6" w:rsidP="008975B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914">
        <w:rPr>
          <w:rFonts w:ascii="PT Astra Serif" w:hAnsi="PT Astra Serif" w:cs="PT Astra Serif"/>
          <w:sz w:val="26"/>
          <w:szCs w:val="26"/>
        </w:rPr>
        <w:t>ПРИКАЗЫВАЮ:</w:t>
      </w:r>
    </w:p>
    <w:p w:rsidR="000A5914" w:rsidRDefault="000A5914" w:rsidP="000A59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0A5914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06.04.2020 № 19 «Об утверждении Порядка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комплекса» (Официальный интернет-портал правовой информации </w:t>
      </w:r>
      <w:r>
        <w:rPr>
          <w:rFonts w:ascii="PT Astra Serif" w:hAnsi="PT Astra Serif" w:cs="PT Astra Serif"/>
          <w:sz w:val="26"/>
          <w:szCs w:val="26"/>
        </w:rPr>
        <w:t xml:space="preserve">http://www.pravo.gov.ru, 10.04.2020, № 7001202004100012) изменение, изложив подпункт 4) пункта 14 Порядка </w:t>
      </w:r>
      <w:r w:rsidRPr="000A5914">
        <w:rPr>
          <w:rFonts w:ascii="PT Astra Serif" w:hAnsi="PT Astra Serif" w:cs="PT Astra Serif"/>
          <w:sz w:val="26"/>
          <w:szCs w:val="26"/>
        </w:rPr>
        <w:t>предоставления из областного бюджета субсидии Ассоциации инновационного развития</w:t>
      </w:r>
      <w:proofErr w:type="gramEnd"/>
      <w:r w:rsidRPr="000A5914">
        <w:rPr>
          <w:rFonts w:ascii="PT Astra Serif" w:hAnsi="PT Astra Serif" w:cs="PT Astra Serif"/>
          <w:sz w:val="26"/>
          <w:szCs w:val="26"/>
        </w:rPr>
        <w:t xml:space="preserve"> АПК Томской области на реализацию мероприятий в сфере агропромышленного комплекса</w:t>
      </w:r>
      <w:r>
        <w:rPr>
          <w:rFonts w:ascii="PT Astra Serif" w:hAnsi="PT Astra Serif" w:cs="PT Astra Serif"/>
          <w:sz w:val="26"/>
          <w:szCs w:val="26"/>
        </w:rPr>
        <w:t xml:space="preserve">, утвержденного указанным приказом, в следующей редакции: </w:t>
      </w:r>
    </w:p>
    <w:p w:rsidR="000A5914" w:rsidRDefault="000A5914" w:rsidP="000A59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«4) изменение Плана мероприятий. Внесение изменений в утвержденный План мероприятий осуществляется путем утверждения Плана мероприятий в новой редакции одновременно с заключением дополнительного соглашения к Соглашению</w:t>
      </w:r>
      <w:proofErr w:type="gramStart"/>
      <w:r>
        <w:rPr>
          <w:rFonts w:ascii="PT Astra Serif" w:hAnsi="PT Astra Serif" w:cs="PT Astra Serif"/>
          <w:sz w:val="26"/>
          <w:szCs w:val="26"/>
        </w:rPr>
        <w:t>.».</w:t>
      </w:r>
      <w:proofErr w:type="gramEnd"/>
    </w:p>
    <w:p w:rsidR="008975B6" w:rsidRPr="00D12254" w:rsidRDefault="008975B6" w:rsidP="008975B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A5914">
        <w:rPr>
          <w:rFonts w:ascii="PT Astra Serif" w:hAnsi="PT Astra Serif" w:cs="PT Astra Serif"/>
          <w:sz w:val="26"/>
          <w:szCs w:val="26"/>
        </w:rPr>
        <w:t>2. Настоящий приказ вступает в силу со дня</w:t>
      </w:r>
      <w:r w:rsidR="000A5914">
        <w:rPr>
          <w:rFonts w:ascii="PT Astra Serif" w:hAnsi="PT Astra Serif" w:cs="PT Astra Serif"/>
          <w:sz w:val="26"/>
          <w:szCs w:val="26"/>
        </w:rPr>
        <w:t xml:space="preserve"> его официального опубликования и распространяется на правоотношения, возникшие с 09.01.2023.</w:t>
      </w:r>
    </w:p>
    <w:p w:rsidR="00C93EAD" w:rsidRPr="000A5914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0A5914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0A5914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0A5914">
        <w:tc>
          <w:tcPr>
            <w:tcW w:w="3831" w:type="dxa"/>
            <w:shd w:val="clear" w:color="FFFFFF" w:fill="FFFFFF"/>
            <w:vAlign w:val="center"/>
          </w:tcPr>
          <w:p w:rsidR="00C93EAD" w:rsidRPr="000A5914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0A5914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0A5914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0A5914" w:rsidRDefault="00A16C17" w:rsidP="00EC7703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A591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0A591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A591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0A5914" w:rsidRDefault="000A5914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975B6" w:rsidRDefault="008975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Pr="006F11C5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0A5914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С.С. Бондаренко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F23" w:rsidRDefault="003A4F23">
      <w:r>
        <w:separator/>
      </w:r>
    </w:p>
  </w:endnote>
  <w:endnote w:type="continuationSeparator" w:id="0">
    <w:p w:rsidR="003A4F23" w:rsidRDefault="003A4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F23" w:rsidRDefault="003A4F23">
      <w:r>
        <w:separator/>
      </w:r>
    </w:p>
  </w:footnote>
  <w:footnote w:type="continuationSeparator" w:id="0">
    <w:p w:rsidR="003A4F23" w:rsidRDefault="003A4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A591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4DEA"/>
    <w:rsid w:val="00066E5C"/>
    <w:rsid w:val="00074F39"/>
    <w:rsid w:val="000923B9"/>
    <w:rsid w:val="0009770B"/>
    <w:rsid w:val="000A5914"/>
    <w:rsid w:val="000D5B73"/>
    <w:rsid w:val="000E093C"/>
    <w:rsid w:val="001619EF"/>
    <w:rsid w:val="0023648F"/>
    <w:rsid w:val="0025112C"/>
    <w:rsid w:val="00336AA1"/>
    <w:rsid w:val="003A4F23"/>
    <w:rsid w:val="00423BCF"/>
    <w:rsid w:val="004658A2"/>
    <w:rsid w:val="004806F3"/>
    <w:rsid w:val="004D2578"/>
    <w:rsid w:val="005E681F"/>
    <w:rsid w:val="00610432"/>
    <w:rsid w:val="006843B0"/>
    <w:rsid w:val="006E4FD8"/>
    <w:rsid w:val="006F11C5"/>
    <w:rsid w:val="00702143"/>
    <w:rsid w:val="00731885"/>
    <w:rsid w:val="0073755A"/>
    <w:rsid w:val="00751EED"/>
    <w:rsid w:val="007D3D7F"/>
    <w:rsid w:val="007E1337"/>
    <w:rsid w:val="008975B6"/>
    <w:rsid w:val="00901FAB"/>
    <w:rsid w:val="00994336"/>
    <w:rsid w:val="009E0E15"/>
    <w:rsid w:val="00A16C17"/>
    <w:rsid w:val="00AA1F79"/>
    <w:rsid w:val="00AF3EF8"/>
    <w:rsid w:val="00C4708B"/>
    <w:rsid w:val="00C93EAD"/>
    <w:rsid w:val="00CE3106"/>
    <w:rsid w:val="00D12254"/>
    <w:rsid w:val="00D37FF1"/>
    <w:rsid w:val="00D720D1"/>
    <w:rsid w:val="00E10392"/>
    <w:rsid w:val="00E2271E"/>
    <w:rsid w:val="00E47B9F"/>
    <w:rsid w:val="00E54CDD"/>
    <w:rsid w:val="00E90C66"/>
    <w:rsid w:val="00EC7703"/>
    <w:rsid w:val="00ED690B"/>
    <w:rsid w:val="00F046F2"/>
    <w:rsid w:val="00F211FF"/>
    <w:rsid w:val="00F22232"/>
    <w:rsid w:val="00F50C56"/>
    <w:rsid w:val="00F768FC"/>
    <w:rsid w:val="00F9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2023-08-03T08:13:00Z</cp:lastPrinted>
  <dcterms:created xsi:type="dcterms:W3CDTF">2023-08-24T02:34:00Z</dcterms:created>
  <dcterms:modified xsi:type="dcterms:W3CDTF">2023-08-24T02:34:00Z</dcterms:modified>
</cp:coreProperties>
</file>