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457B85" w:rsidP="00457B8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24.08.2023</w:t>
            </w:r>
            <w:r w:rsidR="00A16C17"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BA187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BA187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89</w:t>
            </w:r>
            <w:r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B69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О внесении изменений в</w:t>
      </w:r>
      <w:r w:rsidR="00A16C17" w:rsidRPr="00794EFD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794EFD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Департамента по социально-экономическому развитию села Томской области от </w:t>
      </w:r>
      <w:r w:rsidR="001C134D" w:rsidRPr="00794EFD">
        <w:rPr>
          <w:rFonts w:ascii="PT Astra Serif" w:hAnsi="PT Astra Serif" w:cs="PT Astra Serif"/>
          <w:sz w:val="26"/>
          <w:szCs w:val="26"/>
        </w:rPr>
        <w:t>1</w:t>
      </w:r>
      <w:r w:rsidR="007E1337" w:rsidRPr="00794EFD">
        <w:rPr>
          <w:rFonts w:ascii="PT Astra Serif" w:hAnsi="PT Astra Serif" w:cs="PT Astra Serif"/>
          <w:sz w:val="26"/>
          <w:szCs w:val="26"/>
        </w:rPr>
        <w:t>0</w:t>
      </w:r>
      <w:r w:rsidRPr="00794EFD">
        <w:rPr>
          <w:rFonts w:ascii="PT Astra Serif" w:hAnsi="PT Astra Serif" w:cs="PT Astra Serif"/>
          <w:sz w:val="26"/>
          <w:szCs w:val="26"/>
        </w:rPr>
        <w:t>.</w:t>
      </w:r>
      <w:r w:rsidR="001C134D" w:rsidRPr="00794EFD">
        <w:rPr>
          <w:rFonts w:ascii="PT Astra Serif" w:hAnsi="PT Astra Serif" w:cs="PT Astra Serif"/>
          <w:sz w:val="26"/>
          <w:szCs w:val="26"/>
        </w:rPr>
        <w:t>11</w:t>
      </w:r>
      <w:r w:rsidRPr="00794EFD">
        <w:rPr>
          <w:rFonts w:ascii="PT Astra Serif" w:hAnsi="PT Astra Serif" w:cs="PT Astra Serif"/>
          <w:sz w:val="26"/>
          <w:szCs w:val="26"/>
        </w:rPr>
        <w:t>.202</w:t>
      </w:r>
      <w:r w:rsidR="007E1337" w:rsidRPr="00794EFD">
        <w:rPr>
          <w:rFonts w:ascii="PT Astra Serif" w:hAnsi="PT Astra Serif" w:cs="PT Astra Serif"/>
          <w:sz w:val="26"/>
          <w:szCs w:val="26"/>
        </w:rPr>
        <w:t>1</w:t>
      </w:r>
      <w:r w:rsidRPr="00794EFD">
        <w:rPr>
          <w:rFonts w:ascii="PT Astra Serif" w:hAnsi="PT Astra Serif" w:cs="PT Astra Serif"/>
          <w:sz w:val="26"/>
          <w:szCs w:val="26"/>
        </w:rPr>
        <w:t xml:space="preserve"> № </w:t>
      </w:r>
      <w:r w:rsidR="001C134D" w:rsidRPr="00794EFD">
        <w:rPr>
          <w:rFonts w:ascii="PT Astra Serif" w:hAnsi="PT Astra Serif" w:cs="PT Astra Serif"/>
          <w:sz w:val="26"/>
          <w:szCs w:val="26"/>
        </w:rPr>
        <w:t>81</w:t>
      </w:r>
    </w:p>
    <w:p w:rsidR="00C93EAD" w:rsidRPr="00794EF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ПРИКАЗЫВАЮ: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1.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1C134D" w:rsidRPr="00794EFD">
        <w:rPr>
          <w:rFonts w:ascii="PT Astra Serif" w:hAnsi="PT Astra Serif" w:cs="PT Astra Serif"/>
          <w:sz w:val="26"/>
          <w:szCs w:val="26"/>
        </w:rPr>
        <w:t>1</w:t>
      </w:r>
      <w:r w:rsidRPr="00794EFD">
        <w:rPr>
          <w:rFonts w:ascii="PT Astra Serif" w:hAnsi="PT Astra Serif" w:cs="PT Astra Serif"/>
          <w:sz w:val="26"/>
          <w:szCs w:val="26"/>
        </w:rPr>
        <w:t>0.</w:t>
      </w:r>
      <w:r w:rsidR="001C134D" w:rsidRPr="00794EFD">
        <w:rPr>
          <w:rFonts w:ascii="PT Astra Serif" w:hAnsi="PT Astra Serif" w:cs="PT Astra Serif"/>
          <w:sz w:val="26"/>
          <w:szCs w:val="26"/>
        </w:rPr>
        <w:t>11</w:t>
      </w:r>
      <w:r w:rsidRPr="00794EFD">
        <w:rPr>
          <w:rFonts w:ascii="PT Astra Serif" w:hAnsi="PT Astra Serif" w:cs="PT Astra Serif"/>
          <w:sz w:val="26"/>
          <w:szCs w:val="26"/>
        </w:rPr>
        <w:t xml:space="preserve">.2021 № </w:t>
      </w:r>
      <w:r w:rsidR="001C134D" w:rsidRPr="00794EFD">
        <w:rPr>
          <w:rFonts w:ascii="PT Astra Serif" w:hAnsi="PT Astra Serif" w:cs="PT Astra Serif"/>
          <w:sz w:val="26"/>
          <w:szCs w:val="26"/>
        </w:rPr>
        <w:t>81</w:t>
      </w:r>
      <w:r w:rsidRPr="00794EFD">
        <w:rPr>
          <w:rFonts w:ascii="PT Astra Serif" w:hAnsi="PT Astra Serif" w:cs="PT Astra Serif"/>
          <w:sz w:val="26"/>
          <w:szCs w:val="26"/>
        </w:rPr>
        <w:t xml:space="preserve"> «О</w:t>
      </w:r>
      <w:r w:rsidR="001C134D" w:rsidRPr="00794EFD">
        <w:rPr>
          <w:rFonts w:ascii="PT Astra Serif" w:hAnsi="PT Astra Serif" w:cs="PT Astra Serif"/>
          <w:sz w:val="26"/>
          <w:szCs w:val="26"/>
        </w:rPr>
        <w:t>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Pr="00794EFD">
        <w:rPr>
          <w:rFonts w:ascii="PT Astra Serif" w:hAnsi="PT Astra Serif" w:cs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1C134D" w:rsidRPr="00794EFD">
        <w:rPr>
          <w:rFonts w:ascii="PT Astra Serif" w:hAnsi="PT Astra Serif" w:cs="PT Astra Serif"/>
          <w:sz w:val="26"/>
          <w:szCs w:val="26"/>
        </w:rPr>
        <w:t>10.11</w:t>
      </w:r>
      <w:r w:rsidRPr="00794EFD">
        <w:rPr>
          <w:rFonts w:ascii="PT Astra Serif" w:hAnsi="PT Astra Serif" w:cs="PT Astra Serif"/>
          <w:sz w:val="26"/>
          <w:szCs w:val="26"/>
        </w:rPr>
        <w:t>.2021, № 7001202</w:t>
      </w:r>
      <w:r w:rsidR="001C134D" w:rsidRPr="00794EFD">
        <w:rPr>
          <w:rFonts w:ascii="PT Astra Serif" w:hAnsi="PT Astra Serif" w:cs="PT Astra Serif"/>
          <w:sz w:val="26"/>
          <w:szCs w:val="26"/>
        </w:rPr>
        <w:t>111100007</w:t>
      </w:r>
      <w:r w:rsidRPr="00794EFD">
        <w:rPr>
          <w:rFonts w:ascii="PT Astra Serif" w:hAnsi="PT Astra Serif" w:cs="PT Astra Serif"/>
          <w:sz w:val="26"/>
          <w:szCs w:val="26"/>
        </w:rPr>
        <w:t>) следующие изменения: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в Порядке предоставления субсидий на возмещение части </w:t>
      </w:r>
      <w:r w:rsidR="001C134D" w:rsidRPr="00794EFD">
        <w:rPr>
          <w:rFonts w:ascii="PT Astra Serif" w:hAnsi="PT Astra Serif" w:cs="PT Astra Serif"/>
          <w:sz w:val="26"/>
          <w:szCs w:val="26"/>
        </w:rPr>
        <w:t xml:space="preserve">прямых понесенных </w:t>
      </w:r>
      <w:r w:rsidRPr="00794EFD">
        <w:rPr>
          <w:rFonts w:ascii="PT Astra Serif" w:hAnsi="PT Astra Serif" w:cs="PT Astra Serif"/>
          <w:sz w:val="26"/>
          <w:szCs w:val="26"/>
        </w:rPr>
        <w:t xml:space="preserve">затрат </w:t>
      </w:r>
      <w:r w:rsidR="001C134D" w:rsidRPr="00794EFD">
        <w:rPr>
          <w:rFonts w:ascii="PT Astra Serif" w:hAnsi="PT Astra Serif" w:cs="PT Astra Serif"/>
          <w:sz w:val="26"/>
          <w:szCs w:val="26"/>
        </w:rPr>
        <w:t>на создание и (или) модернизацию объектов агропромышленного комплекса</w:t>
      </w:r>
      <w:r w:rsidRPr="00794EFD">
        <w:rPr>
          <w:rFonts w:ascii="PT Astra Serif" w:hAnsi="PT Astra Serif" w:cs="PT Astra Serif"/>
          <w:sz w:val="26"/>
          <w:szCs w:val="26"/>
        </w:rPr>
        <w:t>, утвержденном указанным приказом: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1)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="001C134D" w:rsidRPr="00794EFD">
        <w:rPr>
          <w:rFonts w:ascii="PT Astra Serif" w:hAnsi="PT Astra Serif" w:cs="PT Astra Serif"/>
          <w:sz w:val="26"/>
          <w:szCs w:val="26"/>
        </w:rPr>
        <w:t>пункт 2</w:t>
      </w:r>
      <w:r w:rsidRPr="00794EF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1C134D" w:rsidRPr="00794EFD" w:rsidRDefault="001C134D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«2. 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>Понятия «животноводческий комплекс молочного направления (молочная ферма)», «</w:t>
      </w: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-семеноводческий центр в растениеводстве», «объекты агропромышленного комплекса», «создание», «модернизация», «инвестиционный проект», «прямые понесенные затраты» используются в значениях, указанных в Постановлении Правительства Российской Федерации</w:t>
      </w:r>
      <w:r w:rsidR="002E4F44" w:rsidRPr="00794EFD">
        <w:rPr>
          <w:rFonts w:ascii="PT Astra Serif" w:hAnsi="PT Astra Serif" w:cs="PT Astra Serif"/>
          <w:sz w:val="26"/>
          <w:szCs w:val="26"/>
        </w:rPr>
        <w:t xml:space="preserve"> от 24.11</w:t>
      </w:r>
      <w:r w:rsidR="004816BD">
        <w:rPr>
          <w:rFonts w:ascii="PT Astra Serif" w:hAnsi="PT Astra Serif" w:cs="PT Astra Serif"/>
          <w:sz w:val="26"/>
          <w:szCs w:val="26"/>
        </w:rPr>
        <w:t>.</w:t>
      </w:r>
      <w:r w:rsidR="002E4F44" w:rsidRPr="00794EFD">
        <w:rPr>
          <w:rFonts w:ascii="PT Astra Serif" w:hAnsi="PT Astra Serif" w:cs="PT Astra Serif"/>
          <w:sz w:val="26"/>
          <w:szCs w:val="26"/>
        </w:rPr>
        <w:t xml:space="preserve">2018 № 1413 «Об утверждении Правил предоставления и распределения иных межбюджетных трансфертов из федерального бюджета бюджетам субъектов Российской Федерации в целях </w:t>
      </w:r>
      <w:proofErr w:type="spellStart"/>
      <w:r w:rsidR="002E4F44" w:rsidRPr="00794EFD">
        <w:rPr>
          <w:rFonts w:ascii="PT Astra Serif" w:hAnsi="PT Astra Serif" w:cs="PT Astra Serif"/>
          <w:sz w:val="26"/>
          <w:szCs w:val="26"/>
        </w:rPr>
        <w:t>софинансирования</w:t>
      </w:r>
      <w:proofErr w:type="spellEnd"/>
      <w:r w:rsidR="002E4F44" w:rsidRPr="00794EFD">
        <w:rPr>
          <w:rFonts w:ascii="PT Astra Serif" w:hAnsi="PT Astra Serif" w:cs="PT Astra Serif"/>
          <w:sz w:val="26"/>
          <w:szCs w:val="26"/>
        </w:rPr>
        <w:t xml:space="preserve"> расходных обязательств субъектов Российской Федерации по возмещению части</w:t>
      </w:r>
      <w:proofErr w:type="gramEnd"/>
      <w:r w:rsidR="002E4F44" w:rsidRPr="00794EFD">
        <w:rPr>
          <w:rFonts w:ascii="PT Astra Serif" w:hAnsi="PT Astra Serif" w:cs="PT Astra Serif"/>
          <w:sz w:val="26"/>
          <w:szCs w:val="26"/>
        </w:rPr>
        <w:t xml:space="preserve">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</w:t>
      </w:r>
      <w:proofErr w:type="gramStart"/>
      <w:r w:rsidR="002E4F44" w:rsidRPr="00794EFD">
        <w:rPr>
          <w:rFonts w:ascii="PT Astra Serif" w:hAnsi="PT Astra Serif" w:cs="PT Astra Serif"/>
          <w:sz w:val="26"/>
          <w:szCs w:val="26"/>
        </w:rPr>
        <w:t xml:space="preserve">.»;  </w:t>
      </w:r>
      <w:proofErr w:type="gramEnd"/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2)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 xml:space="preserve">пункт </w:t>
      </w:r>
      <w:r w:rsidR="002E4F44" w:rsidRPr="00794EFD">
        <w:rPr>
          <w:rFonts w:ascii="PT Astra Serif" w:hAnsi="PT Astra Serif" w:cs="PT Astra Serif"/>
          <w:sz w:val="26"/>
          <w:szCs w:val="26"/>
        </w:rPr>
        <w:t>3</w:t>
      </w:r>
      <w:r w:rsidRPr="00794EF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2E4F44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</w:t>
      </w:r>
      <w:r w:rsidR="002E4F44" w:rsidRPr="00794EFD">
        <w:rPr>
          <w:rFonts w:ascii="PT Astra Serif" w:hAnsi="PT Astra Serif" w:cs="PT Astra Serif"/>
          <w:sz w:val="26"/>
          <w:szCs w:val="26"/>
        </w:rPr>
        <w:t>3. Субсидии, источником финансового обеспечения которых являются иные межбюджетные трансферты из федерального бюджета и средства областного бюджета, предоставляются на возмещение части прямых понесенных затрат на создание и (или) модернизацию принадлежащих на праве собственности получателю субсидии:</w:t>
      </w:r>
    </w:p>
    <w:p w:rsidR="002E4F44" w:rsidRPr="00794EFD" w:rsidRDefault="002E4F44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1) животноводческих комплексов молочного направления (молочных ферм); </w:t>
      </w:r>
    </w:p>
    <w:p w:rsidR="007E1337" w:rsidRPr="00794EFD" w:rsidRDefault="002E4F44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2) </w:t>
      </w: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-семеноводческих центров в растениеводстве</w:t>
      </w:r>
      <w:proofErr w:type="gramStart"/>
      <w:r w:rsidR="007E1337" w:rsidRPr="00794EF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3)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="002E4F44" w:rsidRPr="00794EFD">
        <w:rPr>
          <w:rFonts w:ascii="PT Astra Serif" w:hAnsi="PT Astra Serif" w:cs="PT Astra Serif"/>
          <w:sz w:val="26"/>
          <w:szCs w:val="26"/>
        </w:rPr>
        <w:t>пункт 4</w:t>
      </w:r>
      <w:r w:rsidRPr="00794EF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</w:t>
      </w:r>
      <w:r w:rsidR="002E4F44" w:rsidRPr="00794EFD">
        <w:rPr>
          <w:rFonts w:ascii="PT Astra Serif" w:hAnsi="PT Astra Serif" w:cs="PT Astra Serif"/>
          <w:sz w:val="26"/>
          <w:szCs w:val="26"/>
        </w:rPr>
        <w:t>4</w:t>
      </w:r>
      <w:r w:rsidRPr="00794EFD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725560" w:rsidRPr="00794EFD">
        <w:rPr>
          <w:rFonts w:ascii="PT Astra Serif" w:hAnsi="PT Astra Serif" w:cs="PT Astra Serif"/>
          <w:sz w:val="26"/>
          <w:szCs w:val="26"/>
        </w:rPr>
        <w:t xml:space="preserve">Целью предоставления субсидии является возмещение части прямых </w:t>
      </w:r>
      <w:r w:rsidR="00725560" w:rsidRPr="00794EFD">
        <w:rPr>
          <w:rFonts w:ascii="PT Astra Serif" w:hAnsi="PT Astra Serif" w:cs="PT Astra Serif"/>
          <w:sz w:val="26"/>
          <w:szCs w:val="26"/>
        </w:rPr>
        <w:lastRenderedPageBreak/>
        <w:t>понесенных затрат на создание и (или) модернизацию объектов агропромышленного комплекса (без учета налога на добавленную стоимость) (далее – объекты) в рамках реализации мероприятия государственной программы «Развитие сельского хозяйства, рынков сырья и продовольствия в Томской области</w:t>
      </w:r>
      <w:r w:rsidR="004816BD">
        <w:rPr>
          <w:rFonts w:ascii="PT Astra Serif" w:hAnsi="PT Astra Serif" w:cs="PT Astra Serif"/>
          <w:sz w:val="26"/>
          <w:szCs w:val="26"/>
        </w:rPr>
        <w:t>»</w:t>
      </w:r>
      <w:r w:rsidR="00725560" w:rsidRPr="00794EFD">
        <w:rPr>
          <w:rFonts w:ascii="PT Astra Serif" w:hAnsi="PT Astra Serif" w:cs="PT Astra Serif"/>
          <w:sz w:val="26"/>
          <w:szCs w:val="26"/>
        </w:rPr>
        <w:t>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</w:t>
      </w:r>
      <w:proofErr w:type="gramEnd"/>
      <w:r w:rsidR="00725560" w:rsidRPr="00794EFD">
        <w:rPr>
          <w:rFonts w:ascii="PT Astra Serif" w:hAnsi="PT Astra Serif" w:cs="PT Astra Serif"/>
          <w:sz w:val="26"/>
          <w:szCs w:val="26"/>
        </w:rPr>
        <w:t xml:space="preserve"> в Томской области»</w:t>
      </w:r>
      <w:proofErr w:type="gramStart"/>
      <w:r w:rsidR="00725560" w:rsidRPr="00794EFD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794EFD">
        <w:rPr>
          <w:rFonts w:ascii="PT Astra Serif" w:hAnsi="PT Astra Serif" w:cs="PT Astra Serif"/>
          <w:sz w:val="26"/>
          <w:szCs w:val="26"/>
        </w:rPr>
        <w:t>;</w:t>
      </w:r>
    </w:p>
    <w:p w:rsidR="007E1337" w:rsidRPr="00794EFD" w:rsidRDefault="007E1337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4)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="00725560" w:rsidRPr="00794EFD">
        <w:rPr>
          <w:rFonts w:ascii="PT Astra Serif" w:hAnsi="PT Astra Serif" w:cs="PT Astra Serif"/>
          <w:sz w:val="26"/>
          <w:szCs w:val="26"/>
        </w:rPr>
        <w:t>в пункте 6 слова «</w:t>
      </w:r>
      <w:proofErr w:type="gramStart"/>
      <w:r w:rsidR="00725560" w:rsidRPr="00794EFD">
        <w:rPr>
          <w:rFonts w:ascii="PT Astra Serif" w:hAnsi="PT Astra Serif" w:cs="PT Astra Serif"/>
          <w:sz w:val="26"/>
          <w:szCs w:val="26"/>
        </w:rPr>
        <w:t>проекты</w:t>
      </w:r>
      <w:proofErr w:type="gramEnd"/>
      <w:r w:rsidR="00725560" w:rsidRPr="00794EFD">
        <w:rPr>
          <w:rFonts w:ascii="PT Astra Serif" w:hAnsi="PT Astra Serif" w:cs="PT Astra Serif"/>
          <w:sz w:val="26"/>
          <w:szCs w:val="26"/>
        </w:rPr>
        <w:t xml:space="preserve"> которых, прошли</w:t>
      </w:r>
      <w:r w:rsidRPr="00794EFD">
        <w:rPr>
          <w:rFonts w:ascii="PT Astra Serif" w:hAnsi="PT Astra Serif" w:cs="PT Astra Serif"/>
          <w:sz w:val="26"/>
          <w:szCs w:val="26"/>
        </w:rPr>
        <w:t>»</w:t>
      </w:r>
      <w:r w:rsidR="00725560" w:rsidRPr="00794EFD">
        <w:rPr>
          <w:rFonts w:ascii="PT Astra Serif" w:hAnsi="PT Astra Serif" w:cs="PT Astra Serif"/>
          <w:sz w:val="26"/>
          <w:szCs w:val="26"/>
        </w:rPr>
        <w:t xml:space="preserve"> заменить словами «проекты которых прошли»</w:t>
      </w:r>
      <w:r w:rsidRPr="00794EFD">
        <w:rPr>
          <w:rFonts w:ascii="PT Astra Serif" w:hAnsi="PT Astra Serif" w:cs="PT Astra Serif"/>
          <w:sz w:val="26"/>
          <w:szCs w:val="26"/>
        </w:rPr>
        <w:t>;</w:t>
      </w:r>
    </w:p>
    <w:p w:rsidR="007E1337" w:rsidRPr="00794EFD" w:rsidRDefault="007E1337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5)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="00725560" w:rsidRPr="00794EFD">
        <w:rPr>
          <w:rFonts w:ascii="PT Astra Serif" w:hAnsi="PT Astra Serif" w:cs="PT Astra Serif"/>
          <w:sz w:val="26"/>
          <w:szCs w:val="26"/>
        </w:rPr>
        <w:t>в пункте 11:</w:t>
      </w:r>
    </w:p>
    <w:p w:rsidR="00725560" w:rsidRPr="00794EFD" w:rsidRDefault="00725560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а) в подпункте б) подпункта 1) слова «на территории Томской области» исключить; </w:t>
      </w:r>
    </w:p>
    <w:p w:rsidR="00725560" w:rsidRPr="00794EFD" w:rsidRDefault="00725560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б) в подпункте 2) слова «условий, целей и порядка» заменить словами «условий и порядка»; </w:t>
      </w:r>
    </w:p>
    <w:p w:rsidR="00725560" w:rsidRPr="00794EFD" w:rsidRDefault="00725560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в) в подпункте 3) слова «финансовый год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 xml:space="preserve">.» </w:t>
      </w:r>
      <w:proofErr w:type="gramEnd"/>
      <w:r w:rsidRPr="00794EFD">
        <w:rPr>
          <w:rFonts w:ascii="PT Astra Serif" w:hAnsi="PT Astra Serif" w:cs="PT Astra Serif"/>
          <w:sz w:val="26"/>
          <w:szCs w:val="26"/>
        </w:rPr>
        <w:t xml:space="preserve">заменить словами «финансовый год;»; </w:t>
      </w:r>
    </w:p>
    <w:p w:rsidR="00725560" w:rsidRPr="00794EFD" w:rsidRDefault="00725560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г) дополнить подпунктом 4) следующего содержания: </w:t>
      </w:r>
    </w:p>
    <w:p w:rsidR="00725560" w:rsidRPr="00794EFD" w:rsidRDefault="00725560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«4) создание и (или) модернизация объектов агропромышленного комплекса начаты не ранее </w:t>
      </w:r>
      <w:r w:rsidR="00C121F6" w:rsidRPr="00794EFD">
        <w:rPr>
          <w:rFonts w:ascii="PT Astra Serif" w:hAnsi="PT Astra Serif" w:cs="PT Astra Serif"/>
          <w:sz w:val="26"/>
          <w:szCs w:val="26"/>
        </w:rPr>
        <w:t>чем за 3 года до начала предоставления иных межбюджетных трансфертов</w:t>
      </w:r>
      <w:proofErr w:type="gramStart"/>
      <w:r w:rsidR="00C121F6" w:rsidRPr="00794EFD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C121F6" w:rsidRPr="00794EFD" w:rsidRDefault="00C121F6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6) в пункте 12:</w:t>
      </w:r>
    </w:p>
    <w:p w:rsidR="00C121F6" w:rsidRPr="00794EFD" w:rsidRDefault="00C121F6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а) в абзаце первом слова «о проведении отбора» заменить словами «о проведении отбора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794EFD">
        <w:rPr>
          <w:rFonts w:ascii="PT Astra Serif" w:hAnsi="PT Astra Serif" w:cs="PT Astra Serif"/>
          <w:sz w:val="26"/>
          <w:szCs w:val="26"/>
        </w:rPr>
        <w:t xml:space="preserve">; </w:t>
      </w:r>
    </w:p>
    <w:p w:rsidR="00C121F6" w:rsidRPr="00794EFD" w:rsidRDefault="00C121F6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б) в подпункте 1) слова «по форме, согласно» заменить словами «по форме согласно»; </w:t>
      </w:r>
    </w:p>
    <w:p w:rsidR="00C121F6" w:rsidRPr="00794EFD" w:rsidRDefault="00C121F6" w:rsidP="007255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7) в подпункте 3) пункта 15 слово «недостоверность» заменить словами «установление факта недостоверности»; </w:t>
      </w:r>
    </w:p>
    <w:p w:rsidR="00C121F6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8)  пункт 23 изложить в следующей редакции:</w:t>
      </w:r>
    </w:p>
    <w:p w:rsidR="00C121F6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«23. Размер субсидии составляет:</w:t>
      </w:r>
    </w:p>
    <w:p w:rsidR="00C121F6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26 процентов фактической стоимости создания и (или) модернизации животноводческ</w:t>
      </w:r>
      <w:r w:rsidR="002C0FB0" w:rsidRPr="00794EFD">
        <w:rPr>
          <w:rFonts w:ascii="PT Astra Serif" w:hAnsi="PT Astra Serif" w:cs="PT Astra Serif"/>
          <w:sz w:val="26"/>
          <w:szCs w:val="26"/>
        </w:rPr>
        <w:t>их комплексов</w:t>
      </w:r>
      <w:r w:rsidRPr="00794EFD">
        <w:rPr>
          <w:rFonts w:ascii="PT Astra Serif" w:hAnsi="PT Astra Serif" w:cs="PT Astra Serif"/>
          <w:sz w:val="26"/>
          <w:szCs w:val="26"/>
        </w:rPr>
        <w:t xml:space="preserve"> молочного направления (</w:t>
      </w:r>
      <w:r w:rsidR="002C0FB0" w:rsidRPr="00794EFD">
        <w:rPr>
          <w:rFonts w:ascii="PT Astra Serif" w:hAnsi="PT Astra Serif" w:cs="PT Astra Serif"/>
          <w:sz w:val="26"/>
          <w:szCs w:val="26"/>
        </w:rPr>
        <w:t>молочных ферм</w:t>
      </w:r>
      <w:r w:rsidRPr="00794EFD">
        <w:rPr>
          <w:rFonts w:ascii="PT Astra Serif" w:hAnsi="PT Astra Serif" w:cs="PT Astra Serif"/>
          <w:sz w:val="26"/>
          <w:szCs w:val="26"/>
        </w:rPr>
        <w:t xml:space="preserve">); </w:t>
      </w:r>
    </w:p>
    <w:p w:rsidR="00C121F6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51 процент фактической стоимости создания и (или) модернизации </w:t>
      </w: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</w:t>
      </w:r>
      <w:r w:rsidR="002C0FB0" w:rsidRPr="00794EFD">
        <w:rPr>
          <w:rFonts w:ascii="PT Astra Serif" w:hAnsi="PT Astra Serif" w:cs="PT Astra Serif"/>
          <w:sz w:val="26"/>
          <w:szCs w:val="26"/>
        </w:rPr>
        <w:t>их</w:t>
      </w:r>
      <w:r w:rsidRPr="00794EFD">
        <w:rPr>
          <w:rFonts w:ascii="PT Astra Serif" w:hAnsi="PT Astra Serif" w:cs="PT Astra Serif"/>
          <w:sz w:val="26"/>
          <w:szCs w:val="26"/>
        </w:rPr>
        <w:t xml:space="preserve"> центр</w:t>
      </w:r>
      <w:r w:rsidR="002C0FB0" w:rsidRPr="00794EFD">
        <w:rPr>
          <w:rFonts w:ascii="PT Astra Serif" w:hAnsi="PT Astra Serif" w:cs="PT Astra Serif"/>
          <w:sz w:val="26"/>
          <w:szCs w:val="26"/>
        </w:rPr>
        <w:t>ов</w:t>
      </w:r>
      <w:r w:rsidRPr="00794EFD">
        <w:rPr>
          <w:rFonts w:ascii="PT Astra Serif" w:hAnsi="PT Astra Serif" w:cs="PT Astra Serif"/>
          <w:sz w:val="26"/>
          <w:szCs w:val="26"/>
        </w:rPr>
        <w:t xml:space="preserve"> в растениеводстве.  </w:t>
      </w:r>
    </w:p>
    <w:p w:rsidR="00C121F6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Субсидии предоставляются в соответствии с фактическими затратами, произведенными получателями субсидий, без учета налога на добавленную стоимость.</w:t>
      </w:r>
    </w:p>
    <w:p w:rsidR="00725560" w:rsidRPr="00794EFD" w:rsidRDefault="00C121F6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Субсидии предоставляется в 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>пределах</w:t>
      </w:r>
      <w:proofErr w:type="gramEnd"/>
      <w:r w:rsidRPr="00794EFD">
        <w:rPr>
          <w:rFonts w:ascii="PT Astra Serif" w:hAnsi="PT Astra Serif" w:cs="PT Astra Serif"/>
          <w:sz w:val="26"/>
          <w:szCs w:val="26"/>
        </w:rPr>
        <w:t xml:space="preserve"> выделенных на эти цели объемов бюджетных средств, предусмотренных законом Томской области об областном бюджете на текущий финансовый год.</w:t>
      </w:r>
      <w:r w:rsidR="002C0FB0" w:rsidRPr="00794EFD">
        <w:rPr>
          <w:rFonts w:ascii="PT Astra Serif" w:hAnsi="PT Astra Serif" w:cs="PT Astra Serif"/>
          <w:sz w:val="26"/>
          <w:szCs w:val="26"/>
        </w:rPr>
        <w:t xml:space="preserve">»; 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9) пункт 24 изложить в следующей редакции: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«24. Субсидии предоставляются по затратам, пр</w:t>
      </w:r>
      <w:r w:rsidR="004816BD">
        <w:rPr>
          <w:rFonts w:ascii="PT Astra Serif" w:hAnsi="PT Astra Serif" w:cs="PT Astra Serif"/>
          <w:sz w:val="26"/>
          <w:szCs w:val="26"/>
        </w:rPr>
        <w:t>оизведенным получателем субсидии</w:t>
      </w:r>
      <w:r w:rsidRPr="00794EFD">
        <w:rPr>
          <w:rFonts w:ascii="PT Astra Serif" w:hAnsi="PT Astra Serif" w:cs="PT Astra Serif"/>
          <w:sz w:val="26"/>
          <w:szCs w:val="26"/>
        </w:rPr>
        <w:t xml:space="preserve"> за период: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с 1 января 2021 года по 1 декабря 2023 года – в отношении животноводческих комплексов молочного направления (молочных ферм);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с 1 января 2022 года по 1 декабря 2023 года – в отношении </w:t>
      </w: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-семеноводческих центров в растениеводстве.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Повторное предоставление субсидий в целях возмещения одних и тех же затрат </w:t>
      </w:r>
      <w:r w:rsidRPr="00794EFD">
        <w:rPr>
          <w:rFonts w:ascii="PT Astra Serif" w:hAnsi="PT Astra Serif" w:cs="PT Astra Serif"/>
          <w:sz w:val="26"/>
          <w:szCs w:val="26"/>
        </w:rPr>
        <w:lastRenderedPageBreak/>
        <w:t>не допускается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10) пункт 29 изложить в следующей редакции:</w:t>
      </w:r>
    </w:p>
    <w:p w:rsidR="002C0FB0" w:rsidRPr="00794EFD" w:rsidRDefault="002C0FB0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«29. Достигнутым результатом предоставления субсидий по состоянию на 31 декабря года предоставления субсидии явля</w:t>
      </w:r>
      <w:r w:rsidR="004816BD">
        <w:rPr>
          <w:rFonts w:ascii="PT Astra Serif" w:hAnsi="PT Astra Serif" w:cs="PT Astra Serif"/>
          <w:sz w:val="26"/>
          <w:szCs w:val="26"/>
        </w:rPr>
        <w:t>е</w:t>
      </w:r>
      <w:r w:rsidRPr="00794EFD">
        <w:rPr>
          <w:rFonts w:ascii="PT Astra Serif" w:hAnsi="PT Astra Serif" w:cs="PT Astra Serif"/>
          <w:sz w:val="26"/>
          <w:szCs w:val="26"/>
        </w:rPr>
        <w:t>тся:</w:t>
      </w:r>
    </w:p>
    <w:p w:rsidR="002C0FB0" w:rsidRPr="00794EFD" w:rsidRDefault="004816BD" w:rsidP="00971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направлению</w:t>
      </w:r>
      <w:r w:rsidR="0097117B" w:rsidRPr="00794EFD">
        <w:rPr>
          <w:rFonts w:ascii="PT Astra Serif" w:hAnsi="PT Astra Serif" w:cs="PT Astra Serif"/>
          <w:sz w:val="26"/>
          <w:szCs w:val="26"/>
        </w:rPr>
        <w:t xml:space="preserve">, предусмотренному подпунктом 1) пункта 3 настоящего Порядка, - объем введенных в год предоставления субсидии, а также в годах, предшествующих году предоставления субсидии, мощностей животноводческих комплексов молочного направления (молочных ферм) (скотомест); </w:t>
      </w:r>
    </w:p>
    <w:p w:rsidR="0097117B" w:rsidRPr="00794EFD" w:rsidRDefault="0097117B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по направлению, предусмотренному подпунктом 2) пункта 3 настоящего Порядка, - объем введенных в год предоставления субсидии, а также в годах, предшествующих году предоставления субсидии, мощностей </w:t>
      </w: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-семеноводческих центров в растениеводстве (тыс. тонн семян).</w:t>
      </w:r>
    </w:p>
    <w:p w:rsidR="0097117B" w:rsidRPr="00794EFD" w:rsidRDefault="0097117B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Показателем, необходимым для достижения результата предоставления субсидий (далее – характеристика) являются:</w:t>
      </w:r>
    </w:p>
    <w:p w:rsidR="0097117B" w:rsidRPr="00794EFD" w:rsidRDefault="0097117B" w:rsidP="00971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по направлению, предусмотренному подпунктом 1) пункта 3 настоящего Порядка, - наличие поголовья коров и (или) нетелей на отчетную дату (голов); </w:t>
      </w:r>
    </w:p>
    <w:p w:rsidR="0097117B" w:rsidRPr="00794EFD" w:rsidRDefault="004816BD" w:rsidP="00971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направлению</w:t>
      </w:r>
      <w:r w:rsidR="0097117B" w:rsidRPr="00794EFD">
        <w:rPr>
          <w:rFonts w:ascii="PT Astra Serif" w:hAnsi="PT Astra Serif" w:cs="PT Astra Serif"/>
          <w:sz w:val="26"/>
          <w:szCs w:val="26"/>
        </w:rPr>
        <w:t>, предусмотренному подпунктом 2) пункта 3 настоящего Порядка, - объем производства семян на отчетную дату (тыс. тонн).</w:t>
      </w:r>
    </w:p>
    <w:p w:rsidR="0097117B" w:rsidRPr="00794EFD" w:rsidRDefault="0097117B" w:rsidP="00971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Значение характеристики устанавливается Департаментом в Соглашении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97117B" w:rsidRPr="00794EFD" w:rsidRDefault="0097117B" w:rsidP="00C121F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11) пункт 30 изложить в следующей редакции: </w:t>
      </w:r>
    </w:p>
    <w:p w:rsidR="0097117B" w:rsidRPr="00794EFD" w:rsidRDefault="0097117B" w:rsidP="00794E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«30. Направлениями затрат, на возмещение которых предоставляется субсидия, являются расходы (без учета налога на добавленную стоимость) на создание и (или) модернизацию следующих объектов агропромышленного комплекса, принадлежащих на праве собственности получателю субсидии:</w:t>
      </w:r>
    </w:p>
    <w:p w:rsidR="0097117B" w:rsidRPr="00794EFD" w:rsidRDefault="0097117B" w:rsidP="00794EFD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животноводческих комплексов молочного направления (молочных ферм); </w:t>
      </w:r>
    </w:p>
    <w:p w:rsidR="00725560" w:rsidRPr="00794EFD" w:rsidRDefault="00794EFD" w:rsidP="00794EFD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794EFD">
        <w:rPr>
          <w:rFonts w:ascii="PT Astra Serif" w:hAnsi="PT Astra Serif" w:cs="PT Astra Serif"/>
          <w:sz w:val="26"/>
          <w:szCs w:val="26"/>
        </w:rPr>
        <w:t>селекционно</w:t>
      </w:r>
      <w:proofErr w:type="spellEnd"/>
      <w:r w:rsidRPr="00794EFD">
        <w:rPr>
          <w:rFonts w:ascii="PT Astra Serif" w:hAnsi="PT Astra Serif" w:cs="PT Astra Serif"/>
          <w:sz w:val="26"/>
          <w:szCs w:val="26"/>
        </w:rPr>
        <w:t>-семеноводческих центров в растениеводстве</w:t>
      </w:r>
      <w:proofErr w:type="gramStart"/>
      <w:r w:rsidRPr="00794EFD">
        <w:rPr>
          <w:rFonts w:ascii="PT Astra Serif" w:hAnsi="PT Astra Serif" w:cs="PT Astra Serif"/>
          <w:sz w:val="26"/>
          <w:szCs w:val="26"/>
        </w:rPr>
        <w:t xml:space="preserve">.». </w:t>
      </w:r>
      <w:r w:rsidR="00725560" w:rsidRPr="00794EFD">
        <w:rPr>
          <w:rFonts w:ascii="PT Astra Serif" w:hAnsi="PT Astra Serif" w:cs="PT Astra Serif"/>
          <w:sz w:val="26"/>
          <w:szCs w:val="26"/>
        </w:rPr>
        <w:t xml:space="preserve"> </w:t>
      </w:r>
      <w:proofErr w:type="gramEnd"/>
    </w:p>
    <w:p w:rsidR="001619EF" w:rsidRPr="00794EFD" w:rsidRDefault="001619EF" w:rsidP="00794E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2.</w:t>
      </w:r>
      <w:r w:rsidR="00F211FF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94EFD">
        <w:tc>
          <w:tcPr>
            <w:tcW w:w="3831" w:type="dxa"/>
            <w:shd w:val="clear" w:color="FFFFFF" w:fill="FFFFFF"/>
            <w:vAlign w:val="center"/>
          </w:tcPr>
          <w:p w:rsidR="00C93EAD" w:rsidRPr="00794EFD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94EFD" w:rsidRDefault="00A16C17" w:rsidP="001168C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94EFD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94EF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F211FF" w:rsidRPr="00794EF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794EF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Pr="006F11C5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94EF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809" w:rsidRDefault="00071809">
      <w:r>
        <w:separator/>
      </w:r>
    </w:p>
  </w:endnote>
  <w:endnote w:type="continuationSeparator" w:id="0">
    <w:p w:rsidR="00071809" w:rsidRDefault="0007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809" w:rsidRDefault="00071809">
      <w:r>
        <w:separator/>
      </w:r>
    </w:p>
  </w:footnote>
  <w:footnote w:type="continuationSeparator" w:id="0">
    <w:p w:rsidR="00071809" w:rsidRDefault="00071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46B1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E7"/>
    <w:multiLevelType w:val="hybridMultilevel"/>
    <w:tmpl w:val="ED2C664C"/>
    <w:lvl w:ilvl="0" w:tplc="68063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F02C57"/>
    <w:multiLevelType w:val="hybridMultilevel"/>
    <w:tmpl w:val="4C6E720A"/>
    <w:lvl w:ilvl="0" w:tplc="756C5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F07B93"/>
    <w:multiLevelType w:val="hybridMultilevel"/>
    <w:tmpl w:val="9F12E8B2"/>
    <w:lvl w:ilvl="0" w:tplc="51F6C2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5727C"/>
    <w:rsid w:val="00071809"/>
    <w:rsid w:val="00074F39"/>
    <w:rsid w:val="000923B9"/>
    <w:rsid w:val="001168CE"/>
    <w:rsid w:val="001619EF"/>
    <w:rsid w:val="001C134D"/>
    <w:rsid w:val="002C0FB0"/>
    <w:rsid w:val="002E4F44"/>
    <w:rsid w:val="00336AA1"/>
    <w:rsid w:val="00457B85"/>
    <w:rsid w:val="004806F3"/>
    <w:rsid w:val="004816BD"/>
    <w:rsid w:val="005E681F"/>
    <w:rsid w:val="00610432"/>
    <w:rsid w:val="00690086"/>
    <w:rsid w:val="006E4FD8"/>
    <w:rsid w:val="006F11C5"/>
    <w:rsid w:val="00702143"/>
    <w:rsid w:val="00725560"/>
    <w:rsid w:val="00731885"/>
    <w:rsid w:val="0074619D"/>
    <w:rsid w:val="00794EFD"/>
    <w:rsid w:val="007B4A92"/>
    <w:rsid w:val="007D66CE"/>
    <w:rsid w:val="007E1337"/>
    <w:rsid w:val="00846B1A"/>
    <w:rsid w:val="00901FAB"/>
    <w:rsid w:val="0097117B"/>
    <w:rsid w:val="00987393"/>
    <w:rsid w:val="00A16C17"/>
    <w:rsid w:val="00AA1F79"/>
    <w:rsid w:val="00AF3EF8"/>
    <w:rsid w:val="00B97B2D"/>
    <w:rsid w:val="00BA1879"/>
    <w:rsid w:val="00C121F6"/>
    <w:rsid w:val="00C70EC7"/>
    <w:rsid w:val="00C93EAD"/>
    <w:rsid w:val="00CB6953"/>
    <w:rsid w:val="00CE3106"/>
    <w:rsid w:val="00E10392"/>
    <w:rsid w:val="00E2271E"/>
    <w:rsid w:val="00E3430A"/>
    <w:rsid w:val="00E50864"/>
    <w:rsid w:val="00E54CDD"/>
    <w:rsid w:val="00E90C66"/>
    <w:rsid w:val="00ED690B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FAF30-8947-4968-ACE0-0419CD897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2023-08-22T10:21:00Z</cp:lastPrinted>
  <dcterms:created xsi:type="dcterms:W3CDTF">2023-08-25T03:59:00Z</dcterms:created>
  <dcterms:modified xsi:type="dcterms:W3CDTF">2023-08-25T03:59:00Z</dcterms:modified>
</cp:coreProperties>
</file>