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801EFE" w:rsidRPr="00801EFE">
        <w:tc>
          <w:tcPr>
            <w:tcW w:w="1700" w:type="dxa"/>
            <w:tcBorders>
              <w:bottom w:val="none" w:sz="4" w:space="0" w:color="000000"/>
            </w:tcBorders>
          </w:tcPr>
          <w:p w:rsidR="00C93EAD" w:rsidRPr="00801EFE" w:rsidRDefault="009F5BD0" w:rsidP="009F5BD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28.09.2023</w:t>
            </w:r>
            <w:r w:rsidR="00A16C17" w:rsidRPr="00EF2AE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EF2AE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EF2AE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801EFE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801EFE" w:rsidRDefault="00A16C17" w:rsidP="00DC6FD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801EFE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DC6FDE">
              <w:rPr>
                <w:rFonts w:ascii="PT Astra Serif" w:eastAsia="PT Astra Serif" w:hAnsi="PT Astra Serif" w:cs="PT Astra Serif"/>
                <w:sz w:val="28"/>
                <w:szCs w:val="28"/>
              </w:rPr>
              <w:t>96</w:t>
            </w:r>
            <w:r w:rsidRPr="00EF2AE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EF2AE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EF2AE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C93EAD" w:rsidRPr="00640371" w:rsidRDefault="001619EF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640371">
        <w:rPr>
          <w:rFonts w:ascii="PT Astra Serif" w:hAnsi="PT Astra Serif" w:cs="PT Astra Serif"/>
          <w:sz w:val="26"/>
          <w:szCs w:val="26"/>
        </w:rPr>
        <w:t>О внесении изменений в</w:t>
      </w:r>
      <w:r w:rsidR="00A16C17" w:rsidRPr="00640371">
        <w:rPr>
          <w:rFonts w:ascii="PT Astra Serif" w:hAnsi="PT Astra Serif" w:cs="PT Astra Serif"/>
          <w:sz w:val="26"/>
          <w:szCs w:val="26"/>
        </w:rPr>
        <w:t xml:space="preserve"> приказ</w:t>
      </w:r>
      <w:r w:rsidRPr="00640371">
        <w:rPr>
          <w:rFonts w:ascii="PT Astra Serif" w:hAnsi="PT Astra Serif" w:cs="PT Astra Serif"/>
          <w:sz w:val="26"/>
          <w:szCs w:val="26"/>
        </w:rPr>
        <w:t xml:space="preserve"> Департамента по социально-экономическому развитию села Томской области от </w:t>
      </w:r>
      <w:r w:rsidR="00503B0D" w:rsidRPr="00640371">
        <w:rPr>
          <w:rFonts w:ascii="PT Astra Serif" w:hAnsi="PT Astra Serif" w:cs="PT Astra Serif"/>
          <w:sz w:val="26"/>
          <w:szCs w:val="26"/>
        </w:rPr>
        <w:t>14.09</w:t>
      </w:r>
      <w:r w:rsidRPr="00640371">
        <w:rPr>
          <w:rFonts w:ascii="PT Astra Serif" w:hAnsi="PT Astra Serif" w:cs="PT Astra Serif"/>
          <w:sz w:val="26"/>
          <w:szCs w:val="26"/>
        </w:rPr>
        <w:t xml:space="preserve">.2020 № </w:t>
      </w:r>
      <w:r w:rsidR="00503B0D" w:rsidRPr="00640371">
        <w:rPr>
          <w:rFonts w:ascii="PT Astra Serif" w:hAnsi="PT Astra Serif" w:cs="PT Astra Serif"/>
          <w:sz w:val="26"/>
          <w:szCs w:val="26"/>
        </w:rPr>
        <w:t>74</w:t>
      </w:r>
    </w:p>
    <w:p w:rsidR="00C93EAD" w:rsidRPr="00640371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640371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640371" w:rsidRDefault="001619E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>В целях совершенствования нормативного правового акта</w:t>
      </w:r>
    </w:p>
    <w:p w:rsidR="00C93EAD" w:rsidRPr="00640371" w:rsidRDefault="00A16C1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>ПРИКАЗЫВАЮ:</w:t>
      </w:r>
    </w:p>
    <w:p w:rsidR="00503B0D" w:rsidRPr="00640371" w:rsidRDefault="001619EF" w:rsidP="006D2D71">
      <w:pPr>
        <w:pStyle w:val="ConsPlusNormal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развитию села Томской области от </w:t>
      </w:r>
      <w:r w:rsidR="00503B0D" w:rsidRPr="00640371">
        <w:rPr>
          <w:rFonts w:ascii="PT Astra Serif" w:hAnsi="PT Astra Serif" w:cs="PT Astra Serif"/>
          <w:sz w:val="28"/>
          <w:szCs w:val="28"/>
        </w:rPr>
        <w:t>14.09</w:t>
      </w:r>
      <w:r w:rsidRPr="00640371">
        <w:rPr>
          <w:rFonts w:ascii="PT Astra Serif" w:hAnsi="PT Astra Serif" w:cs="PT Astra Serif"/>
          <w:sz w:val="28"/>
          <w:szCs w:val="28"/>
        </w:rPr>
        <w:t xml:space="preserve">.2020 № </w:t>
      </w:r>
      <w:r w:rsidR="00503B0D" w:rsidRPr="00640371">
        <w:rPr>
          <w:rFonts w:ascii="PT Astra Serif" w:hAnsi="PT Astra Serif" w:cs="PT Astra Serif"/>
          <w:sz w:val="28"/>
          <w:szCs w:val="28"/>
        </w:rPr>
        <w:t>74</w:t>
      </w:r>
      <w:r w:rsidRPr="00640371">
        <w:rPr>
          <w:rFonts w:ascii="PT Astra Serif" w:hAnsi="PT Astra Serif" w:cs="PT Astra Serif"/>
          <w:sz w:val="28"/>
          <w:szCs w:val="28"/>
        </w:rPr>
        <w:t xml:space="preserve"> «Об утверждении </w:t>
      </w:r>
      <w:r w:rsidR="00503B0D" w:rsidRPr="00640371">
        <w:rPr>
          <w:rFonts w:ascii="PT Astra Serif" w:hAnsi="PT Astra Serif" w:cs="PT Astra Serif"/>
          <w:sz w:val="28"/>
          <w:szCs w:val="28"/>
        </w:rPr>
        <w:t>Положения о проведении областного конкурса профессионального мастерства по профессии «Зоотехник–селекционер» (Официальный интернет-портал правовой информации http:</w:t>
      </w:r>
      <w:r w:rsidR="00640371">
        <w:rPr>
          <w:rFonts w:ascii="PT Astra Serif" w:hAnsi="PT Astra Serif" w:cs="PT Astra Serif"/>
          <w:sz w:val="28"/>
          <w:szCs w:val="28"/>
        </w:rPr>
        <w:t>//www.pravo.gov.ru, 23.09.2020, №</w:t>
      </w:r>
      <w:r w:rsidR="00503B0D" w:rsidRPr="00640371">
        <w:rPr>
          <w:rFonts w:ascii="PT Astra Serif" w:hAnsi="PT Astra Serif" w:cs="PT Astra Serif"/>
          <w:sz w:val="28"/>
          <w:szCs w:val="28"/>
        </w:rPr>
        <w:t xml:space="preserve"> 7001202009230003) следующие изменения:</w:t>
      </w:r>
    </w:p>
    <w:p w:rsidR="00503B0D" w:rsidRPr="00640371" w:rsidRDefault="006D2D71" w:rsidP="006D2D71">
      <w:pPr>
        <w:pStyle w:val="ConsPlusNormal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 xml:space="preserve">в пункте 1-3 слова «от 06.04.2020 </w:t>
      </w:r>
      <w:r w:rsidR="00640371">
        <w:rPr>
          <w:rFonts w:ascii="PT Astra Serif" w:hAnsi="PT Astra Serif" w:cs="PT Astra Serif"/>
          <w:sz w:val="28"/>
          <w:szCs w:val="28"/>
        </w:rPr>
        <w:t>№</w:t>
      </w:r>
      <w:r w:rsidRPr="00640371">
        <w:rPr>
          <w:rFonts w:ascii="PT Astra Serif" w:hAnsi="PT Astra Serif" w:cs="PT Astra Serif"/>
          <w:sz w:val="28"/>
          <w:szCs w:val="28"/>
        </w:rPr>
        <w:t xml:space="preserve"> 19 «Об утверждении порядков предоставления из областного бюджета субсидий Ассоциации инновационного развития АПК Томской области в целях реализации государственной программы «Развитие сельского хозяйства, рынков сырья и продовольствия </w:t>
      </w:r>
      <w:proofErr w:type="gramStart"/>
      <w:r w:rsidRPr="00640371">
        <w:rPr>
          <w:rFonts w:ascii="PT Astra Serif" w:hAnsi="PT Astra Serif" w:cs="PT Astra Serif"/>
          <w:sz w:val="28"/>
          <w:szCs w:val="28"/>
        </w:rPr>
        <w:t>в</w:t>
      </w:r>
      <w:proofErr w:type="gramEnd"/>
      <w:r w:rsidRPr="00640371">
        <w:rPr>
          <w:rFonts w:ascii="PT Astra Serif" w:hAnsi="PT Astra Serif" w:cs="PT Astra Serif"/>
          <w:sz w:val="28"/>
          <w:szCs w:val="28"/>
        </w:rPr>
        <w:t xml:space="preserve"> Томской области» (приложение </w:t>
      </w:r>
      <w:r w:rsidR="00640371" w:rsidRPr="00640371">
        <w:rPr>
          <w:rFonts w:ascii="PT Astra Serif" w:hAnsi="PT Astra Serif" w:cs="PT Astra Serif"/>
          <w:sz w:val="28"/>
          <w:szCs w:val="28"/>
        </w:rPr>
        <w:t>№</w:t>
      </w:r>
      <w:r w:rsidRPr="00640371">
        <w:rPr>
          <w:rFonts w:ascii="PT Astra Serif" w:hAnsi="PT Astra Serif" w:cs="PT Astra Serif"/>
          <w:sz w:val="28"/>
          <w:szCs w:val="28"/>
        </w:rPr>
        <w:t xml:space="preserve"> 1)» заменить словами «от 06.04.2020 № 19 «Об утверждении Порядка предоставления из областного бюджета субсидии Ассоциации инновационного развития АПК Томской области на реализацию мероприятий в сфере агропромышленного комплекса»; </w:t>
      </w:r>
    </w:p>
    <w:p w:rsidR="00503B0D" w:rsidRPr="00640371" w:rsidRDefault="00503B0D" w:rsidP="006D2D71">
      <w:pPr>
        <w:pStyle w:val="ConsPlusNormal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>в Положении о проведении областного конкурса профессиона</w:t>
      </w:r>
      <w:r w:rsidR="00640371">
        <w:rPr>
          <w:rFonts w:ascii="PT Astra Serif" w:hAnsi="PT Astra Serif" w:cs="PT Astra Serif"/>
          <w:sz w:val="28"/>
          <w:szCs w:val="28"/>
        </w:rPr>
        <w:t>льного мастерства по профессии «</w:t>
      </w:r>
      <w:r w:rsidRPr="00640371">
        <w:rPr>
          <w:rFonts w:ascii="PT Astra Serif" w:hAnsi="PT Astra Serif" w:cs="PT Astra Serif"/>
          <w:sz w:val="28"/>
          <w:szCs w:val="28"/>
        </w:rPr>
        <w:t>Зоотехник-селекционер</w:t>
      </w:r>
      <w:r w:rsidR="00640371">
        <w:rPr>
          <w:rFonts w:ascii="PT Astra Serif" w:hAnsi="PT Astra Serif" w:cs="PT Astra Serif"/>
          <w:sz w:val="28"/>
          <w:szCs w:val="28"/>
        </w:rPr>
        <w:t>»</w:t>
      </w:r>
      <w:r w:rsidRPr="00640371">
        <w:rPr>
          <w:rFonts w:ascii="PT Astra Serif" w:hAnsi="PT Astra Serif" w:cs="PT Astra Serif"/>
          <w:sz w:val="28"/>
          <w:szCs w:val="28"/>
        </w:rPr>
        <w:t>, утвержденном указанным приказом:</w:t>
      </w:r>
    </w:p>
    <w:p w:rsidR="00503B0D" w:rsidRPr="00640371" w:rsidRDefault="006D2D71" w:rsidP="006D2D71">
      <w:pPr>
        <w:pStyle w:val="ConsPlusNormal"/>
        <w:tabs>
          <w:tab w:val="left" w:pos="0"/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>а) пункт 3 дополнить абзацем вторым следующего содержания:</w:t>
      </w:r>
    </w:p>
    <w:p w:rsidR="006D2D71" w:rsidRPr="00640371" w:rsidRDefault="006D2D71" w:rsidP="006D2D71">
      <w:pPr>
        <w:pStyle w:val="ConsPlusNormal"/>
        <w:tabs>
          <w:tab w:val="left" w:pos="0"/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>«Организация подготовки Конкурса возлагается на организационный комитет по подготовке и проведению областного конкурса профессиона</w:t>
      </w:r>
      <w:r w:rsidR="00640371">
        <w:rPr>
          <w:rFonts w:ascii="PT Astra Serif" w:hAnsi="PT Astra Serif" w:cs="PT Astra Serif"/>
          <w:sz w:val="28"/>
          <w:szCs w:val="28"/>
        </w:rPr>
        <w:t>льного мастерства по профессии «</w:t>
      </w:r>
      <w:r w:rsidRPr="00640371">
        <w:rPr>
          <w:rFonts w:ascii="PT Astra Serif" w:hAnsi="PT Astra Serif" w:cs="PT Astra Serif"/>
          <w:sz w:val="28"/>
          <w:szCs w:val="28"/>
        </w:rPr>
        <w:t>Зоотехник-селекционер</w:t>
      </w:r>
      <w:r w:rsidR="00640371">
        <w:rPr>
          <w:rFonts w:ascii="PT Astra Serif" w:hAnsi="PT Astra Serif" w:cs="PT Astra Serif"/>
          <w:sz w:val="28"/>
          <w:szCs w:val="28"/>
        </w:rPr>
        <w:t>»</w:t>
      </w:r>
      <w:r w:rsidRPr="00640371">
        <w:rPr>
          <w:rFonts w:ascii="PT Astra Serif" w:hAnsi="PT Astra Serif" w:cs="PT Astra Serif"/>
          <w:sz w:val="28"/>
          <w:szCs w:val="28"/>
        </w:rPr>
        <w:t xml:space="preserve"> (далее - Оргкомитет)</w:t>
      </w:r>
      <w:proofErr w:type="gramStart"/>
      <w:r w:rsidRPr="00640371">
        <w:rPr>
          <w:rFonts w:ascii="PT Astra Serif" w:hAnsi="PT Astra Serif" w:cs="PT Astra Serif"/>
          <w:sz w:val="28"/>
          <w:szCs w:val="28"/>
        </w:rPr>
        <w:t>.»</w:t>
      </w:r>
      <w:proofErr w:type="gramEnd"/>
      <w:r w:rsidRPr="00640371">
        <w:rPr>
          <w:rFonts w:ascii="PT Astra Serif" w:hAnsi="PT Astra Serif" w:cs="PT Astra Serif"/>
          <w:sz w:val="28"/>
          <w:szCs w:val="28"/>
        </w:rPr>
        <w:t xml:space="preserve">; </w:t>
      </w:r>
    </w:p>
    <w:p w:rsidR="006D2D71" w:rsidRPr="00640371" w:rsidRDefault="006D2D71" w:rsidP="006D2D71">
      <w:pPr>
        <w:pStyle w:val="ConsPlusNormal"/>
        <w:tabs>
          <w:tab w:val="left" w:pos="0"/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 xml:space="preserve">б) </w:t>
      </w:r>
      <w:r w:rsidR="006E654D" w:rsidRPr="00640371">
        <w:rPr>
          <w:rFonts w:ascii="PT Astra Serif" w:hAnsi="PT Astra Serif" w:cs="PT Astra Serif"/>
          <w:sz w:val="28"/>
          <w:szCs w:val="28"/>
        </w:rPr>
        <w:t>в пункте 4:</w:t>
      </w:r>
    </w:p>
    <w:p w:rsidR="006E654D" w:rsidRPr="00640371" w:rsidRDefault="006E654D" w:rsidP="006D2D71">
      <w:pPr>
        <w:pStyle w:val="ConsPlusNormal"/>
        <w:tabs>
          <w:tab w:val="left" w:pos="0"/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 xml:space="preserve">в абзаце третьем слова «7 календарных дней» заменить словами «2 календарных дня»; </w:t>
      </w:r>
    </w:p>
    <w:p w:rsidR="00503B0D" w:rsidRPr="00640371" w:rsidRDefault="006E654D" w:rsidP="006D2D71">
      <w:pPr>
        <w:pStyle w:val="ConsPlusNormal"/>
        <w:tabs>
          <w:tab w:val="left" w:pos="0"/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 xml:space="preserve">в подпункте в) слово «Департамента» заменить словом «Оргкомитета»; </w:t>
      </w:r>
    </w:p>
    <w:p w:rsidR="006E654D" w:rsidRPr="00640371" w:rsidRDefault="006E654D" w:rsidP="006D2D71">
      <w:pPr>
        <w:pStyle w:val="ConsPlusNormal"/>
        <w:tabs>
          <w:tab w:val="left" w:pos="0"/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 xml:space="preserve">в) абзац первый пункта 5 признать утратившим силу; </w:t>
      </w:r>
    </w:p>
    <w:p w:rsidR="006E654D" w:rsidRPr="00640371" w:rsidRDefault="006E654D" w:rsidP="006D2D71">
      <w:pPr>
        <w:pStyle w:val="ConsPlusNormal"/>
        <w:tabs>
          <w:tab w:val="left" w:pos="0"/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 xml:space="preserve">г) абзац второй пункта 12 дополнить предложением следующего содержания: </w:t>
      </w:r>
    </w:p>
    <w:p w:rsidR="006E654D" w:rsidRPr="00640371" w:rsidRDefault="006E654D" w:rsidP="006D2D71">
      <w:pPr>
        <w:pStyle w:val="ConsPlusNormal"/>
        <w:tabs>
          <w:tab w:val="left" w:pos="0"/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 xml:space="preserve">«При равном количестве баллов на практическом этапе, победитель </w:t>
      </w:r>
      <w:r w:rsidRPr="00640371">
        <w:rPr>
          <w:rFonts w:ascii="PT Astra Serif" w:hAnsi="PT Astra Serif" w:cs="PT Astra Serif"/>
          <w:sz w:val="28"/>
          <w:szCs w:val="28"/>
        </w:rPr>
        <w:lastRenderedPageBreak/>
        <w:t>определяется путем голосования членов конкурсной комиссии</w:t>
      </w:r>
      <w:proofErr w:type="gramStart"/>
      <w:r w:rsidRPr="00640371">
        <w:rPr>
          <w:rFonts w:ascii="PT Astra Serif" w:hAnsi="PT Astra Serif" w:cs="PT Astra Serif"/>
          <w:sz w:val="28"/>
          <w:szCs w:val="28"/>
        </w:rPr>
        <w:t>.</w:t>
      </w:r>
      <w:r w:rsidR="00640371" w:rsidRPr="00640371">
        <w:rPr>
          <w:rFonts w:ascii="PT Astra Serif" w:hAnsi="PT Astra Serif" w:cs="PT Astra Serif"/>
          <w:sz w:val="28"/>
          <w:szCs w:val="28"/>
        </w:rPr>
        <w:t xml:space="preserve">»; </w:t>
      </w:r>
      <w:proofErr w:type="gramEnd"/>
    </w:p>
    <w:p w:rsidR="006E654D" w:rsidRPr="00640371" w:rsidRDefault="00640371" w:rsidP="006D2D71">
      <w:pPr>
        <w:pStyle w:val="ConsPlusNormal"/>
        <w:tabs>
          <w:tab w:val="left" w:pos="0"/>
          <w:tab w:val="left" w:pos="993"/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 xml:space="preserve">д) приложение № 2 изложить в редакции согласно приложению к настоящему приказу. </w:t>
      </w:r>
    </w:p>
    <w:p w:rsidR="001619EF" w:rsidRPr="00640371" w:rsidRDefault="001619E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40371">
        <w:rPr>
          <w:rFonts w:ascii="PT Astra Serif" w:hAnsi="PT Astra Serif" w:cs="PT Astra Serif"/>
          <w:sz w:val="28"/>
          <w:szCs w:val="28"/>
        </w:rPr>
        <w:t>2.</w:t>
      </w:r>
      <w:r w:rsidR="00F211FF" w:rsidRPr="00640371">
        <w:rPr>
          <w:rFonts w:ascii="PT Astra Serif" w:hAnsi="PT Astra Serif" w:cs="PT Astra Serif"/>
          <w:sz w:val="28"/>
          <w:szCs w:val="28"/>
        </w:rPr>
        <w:t> </w:t>
      </w:r>
      <w:r w:rsidRPr="00640371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C93EAD" w:rsidRPr="00640371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40371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40371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40371">
        <w:tc>
          <w:tcPr>
            <w:tcW w:w="3831" w:type="dxa"/>
            <w:shd w:val="clear" w:color="FFFFFF" w:fill="FFFFFF"/>
            <w:vAlign w:val="center"/>
          </w:tcPr>
          <w:p w:rsidR="00C93EAD" w:rsidRPr="00640371" w:rsidRDefault="00A16C17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 w:rsidRPr="00640371">
              <w:rPr>
                <w:rFonts w:ascii="PT Astra Serif" w:eastAsia="PT Astra Serif" w:hAnsi="PT Astra Serif" w:cs="PT Astra Serif"/>
                <w:sz w:val="28"/>
                <w:szCs w:val="28"/>
              </w:rPr>
              <w:t>И.о</w:t>
            </w:r>
            <w:proofErr w:type="spellEnd"/>
            <w:r w:rsidRPr="00640371">
              <w:rPr>
                <w:rFonts w:ascii="PT Astra Serif" w:eastAsia="PT Astra Serif" w:hAnsi="PT Astra Serif" w:cs="PT Astra Serif"/>
                <w:sz w:val="28"/>
                <w:szCs w:val="28"/>
              </w:rPr>
              <w:t>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40371" w:rsidRDefault="00640371" w:rsidP="00727CB4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40371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         </w:t>
            </w:r>
            <w:r w:rsidR="00A16C17" w:rsidRPr="0025738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25738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25738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40371" w:rsidRDefault="00A16C17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4037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F211FF" w:rsidRPr="00640371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40371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40371" w:rsidRDefault="0064037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F211FF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93EAD" w:rsidRDefault="001619EF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C93EAD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 xml:space="preserve">Матвеева А.Н. </w:t>
      </w:r>
    </w:p>
    <w:p w:rsidR="00C93EAD" w:rsidRDefault="00A16C17" w:rsidP="00AF3EF8">
      <w:pPr>
        <w:ind w:left="5103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1619EF">
        <w:rPr>
          <w:rFonts w:ascii="PT Astra Serif" w:eastAsia="PT Astra Serif" w:hAnsi="PT Astra Serif" w:cs="PT Astra Serif"/>
          <w:sz w:val="28"/>
          <w:szCs w:val="28"/>
        </w:rPr>
        <w:t xml:space="preserve"> </w:t>
      </w:r>
    </w:p>
    <w:p w:rsidR="00C93EAD" w:rsidRDefault="00A16C17" w:rsidP="00AF3EF8">
      <w:pPr>
        <w:ind w:left="5103"/>
        <w:outlineLvl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</w:p>
    <w:p w:rsidR="00C93EAD" w:rsidRDefault="00A16C17" w:rsidP="00AF3EF8">
      <w:pPr>
        <w:ind w:left="5103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по социально-экономическому развитию села Томской области</w:t>
      </w:r>
    </w:p>
    <w:p w:rsidR="00C93EAD" w:rsidRDefault="00A16C17" w:rsidP="00AF3EF8">
      <w:pPr>
        <w:tabs>
          <w:tab w:val="left" w:pos="7088"/>
        </w:tabs>
        <w:ind w:left="5103"/>
        <w:rPr>
          <w:rFonts w:ascii="PT Astra Serif" w:eastAsia="PT Astra Serif" w:hAnsi="PT Astra Serif" w:cs="PT Astra Serif"/>
          <w:color w:val="000000"/>
          <w:sz w:val="28"/>
          <w:szCs w:val="28"/>
        </w:rPr>
      </w:pPr>
      <w:r w:rsidRPr="00901FAB">
        <w:rPr>
          <w:rFonts w:ascii="PT Astra Serif" w:eastAsia="PT Astra Serif" w:hAnsi="PT Astra Serif" w:cs="PT Astra Serif"/>
          <w:color w:val="000000"/>
          <w:sz w:val="28"/>
          <w:szCs w:val="28"/>
        </w:rPr>
        <w:t>от</w:t>
      </w:r>
      <w:r w:rsidRPr="00901FAB">
        <w:rPr>
          <w:rFonts w:ascii="PT Astra Serif" w:hAnsi="PT Astra Serif" w:cs="PT Astra Serif"/>
          <w:color w:val="000000"/>
          <w:sz w:val="28"/>
          <w:szCs w:val="28"/>
        </w:rPr>
        <w:t> </w:t>
      </w:r>
      <w:r w:rsidR="009F5BD0">
        <w:rPr>
          <w:rFonts w:ascii="PT Astra Serif" w:hAnsi="PT Astra Serif" w:cs="PT Astra Serif"/>
          <w:color w:val="000000"/>
          <w:sz w:val="28"/>
          <w:szCs w:val="28"/>
        </w:rPr>
        <w:t>28.09.2023</w:t>
      </w:r>
      <w:r w:rsidRPr="00257383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257383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257383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640371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422786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    </w:t>
      </w:r>
      <w:r w:rsidRPr="00640371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 w:rsidRPr="00640371"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DC6FDE">
        <w:rPr>
          <w:rFonts w:ascii="PT Astra Serif" w:hAnsi="PT Astra Serif" w:cs="PT Astra Serif"/>
          <w:color w:val="000000" w:themeColor="text1"/>
          <w:sz w:val="28"/>
          <w:szCs w:val="28"/>
        </w:rPr>
        <w:t>96</w:t>
      </w:r>
      <w:r w:rsidRPr="00257383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257383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 w:rsidRPr="00257383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0923B9" w:rsidRDefault="000923B9" w:rsidP="00AF3EF8">
      <w:pPr>
        <w:tabs>
          <w:tab w:val="left" w:pos="7088"/>
        </w:tabs>
        <w:ind w:left="5103"/>
        <w:rPr>
          <w:rFonts w:ascii="PT Astra Serif" w:eastAsia="PT Astra Serif" w:hAnsi="PT Astra Serif" w:cs="PT Astra Serif"/>
          <w:color w:val="000000"/>
          <w:sz w:val="28"/>
          <w:szCs w:val="28"/>
        </w:rPr>
      </w:pPr>
    </w:p>
    <w:p w:rsidR="000923B9" w:rsidRPr="000923B9" w:rsidRDefault="000923B9" w:rsidP="00AF3EF8">
      <w:pPr>
        <w:tabs>
          <w:tab w:val="left" w:pos="7088"/>
        </w:tabs>
        <w:ind w:left="5103"/>
        <w:rPr>
          <w:rFonts w:ascii="PT Astra Serif" w:hAnsi="PT Astra Serif" w:cs="PT Astra Serif"/>
          <w:color w:val="000000"/>
          <w:sz w:val="28"/>
          <w:szCs w:val="28"/>
        </w:rPr>
      </w:pPr>
      <w:r w:rsidRPr="000923B9">
        <w:rPr>
          <w:rFonts w:ascii="PT Astra Serif" w:hAnsi="PT Astra Serif" w:cs="PT Astra Serif"/>
          <w:color w:val="000000"/>
          <w:sz w:val="28"/>
          <w:szCs w:val="28"/>
        </w:rPr>
        <w:t>Приложение № 2</w:t>
      </w:r>
    </w:p>
    <w:p w:rsidR="000923B9" w:rsidRDefault="000923B9" w:rsidP="00AF3EF8">
      <w:pPr>
        <w:tabs>
          <w:tab w:val="left" w:pos="7088"/>
        </w:tabs>
        <w:ind w:left="5103"/>
        <w:rPr>
          <w:rFonts w:ascii="PT Astra Serif" w:hAnsi="PT Astra Serif" w:cs="PT Astra Serif"/>
          <w:color w:val="000000"/>
          <w:sz w:val="28"/>
          <w:szCs w:val="28"/>
        </w:rPr>
      </w:pPr>
      <w:r w:rsidRPr="000923B9">
        <w:rPr>
          <w:rFonts w:ascii="PT Astra Serif" w:hAnsi="PT Astra Serif" w:cs="PT Astra Serif"/>
          <w:color w:val="000000"/>
          <w:sz w:val="28"/>
          <w:szCs w:val="28"/>
        </w:rPr>
        <w:t>к По</w:t>
      </w:r>
      <w:r w:rsidR="00503B0D">
        <w:rPr>
          <w:rFonts w:ascii="PT Astra Serif" w:hAnsi="PT Astra Serif" w:cs="PT Astra Serif"/>
          <w:color w:val="000000"/>
          <w:sz w:val="28"/>
          <w:szCs w:val="28"/>
        </w:rPr>
        <w:t xml:space="preserve">ложению о проведении областного конкурса профессионального мастерства по профессии «Зоотехник – селекционер» </w:t>
      </w:r>
    </w:p>
    <w:p w:rsidR="00C93EAD" w:rsidRDefault="00C93EAD" w:rsidP="00754565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754565" w:rsidRDefault="00754565" w:rsidP="00754565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754565" w:rsidRPr="00754565" w:rsidRDefault="00754565" w:rsidP="00754565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754565">
        <w:rPr>
          <w:rFonts w:ascii="PT Astra Serif" w:hAnsi="PT Astra Serif" w:cs="PT Astra Serif"/>
          <w:sz w:val="28"/>
          <w:szCs w:val="28"/>
        </w:rPr>
        <w:t>Методика оценки работы участников конкурса</w:t>
      </w:r>
    </w:p>
    <w:p w:rsidR="00754565" w:rsidRPr="00754565" w:rsidRDefault="00754565" w:rsidP="00754565">
      <w:pPr>
        <w:tabs>
          <w:tab w:val="left" w:pos="7088"/>
        </w:tabs>
        <w:jc w:val="center"/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1619EF" w:rsidRPr="00754565" w:rsidRDefault="001619EF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701"/>
        <w:gridCol w:w="1020"/>
        <w:gridCol w:w="2211"/>
        <w:gridCol w:w="1757"/>
        <w:gridCol w:w="2219"/>
      </w:tblGrid>
      <w:tr w:rsidR="00754565" w:rsidRPr="00754565" w:rsidTr="00677F08">
        <w:tc>
          <w:tcPr>
            <w:tcW w:w="510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N </w:t>
            </w:r>
            <w:proofErr w:type="gramStart"/>
            <w:r w:rsidRPr="00754565">
              <w:rPr>
                <w:rFonts w:ascii="PT Astra Serif" w:hAnsi="PT Astra Serif" w:cs="Arial"/>
                <w:szCs w:val="22"/>
              </w:rPr>
              <w:t>п</w:t>
            </w:r>
            <w:proofErr w:type="gramEnd"/>
            <w:r w:rsidRPr="00754565">
              <w:rPr>
                <w:rFonts w:ascii="PT Astra Serif" w:hAnsi="PT Astra Serif" w:cs="Arial"/>
                <w:szCs w:val="22"/>
              </w:rPr>
              <w:t>/п</w:t>
            </w:r>
          </w:p>
        </w:tc>
        <w:tc>
          <w:tcPr>
            <w:tcW w:w="1701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Наименование операции</w:t>
            </w:r>
          </w:p>
        </w:tc>
        <w:tc>
          <w:tcPr>
            <w:tcW w:w="1020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Кол-во баллов</w:t>
            </w:r>
          </w:p>
        </w:tc>
        <w:tc>
          <w:tcPr>
            <w:tcW w:w="2211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Описание работы и ее последовательность</w:t>
            </w:r>
          </w:p>
        </w:tc>
        <w:tc>
          <w:tcPr>
            <w:tcW w:w="1757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За что снижается оценка</w:t>
            </w:r>
          </w:p>
        </w:tc>
        <w:tc>
          <w:tcPr>
            <w:tcW w:w="2219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Размер снижения в баллах</w:t>
            </w:r>
          </w:p>
        </w:tc>
      </w:tr>
      <w:tr w:rsidR="00754565" w:rsidRPr="00754565" w:rsidTr="00677F08">
        <w:trPr>
          <w:cantSplit/>
          <w:trHeight w:val="160"/>
        </w:trPr>
        <w:tc>
          <w:tcPr>
            <w:tcW w:w="510" w:type="dxa"/>
            <w:tcMar>
              <w:top w:w="62" w:type="dxa"/>
              <w:bottom w:w="62" w:type="dxa"/>
            </w:tcMar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1</w:t>
            </w:r>
          </w:p>
        </w:tc>
        <w:tc>
          <w:tcPr>
            <w:tcW w:w="1701" w:type="dxa"/>
            <w:tcMar>
              <w:top w:w="62" w:type="dxa"/>
              <w:bottom w:w="62" w:type="dxa"/>
            </w:tcMar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2</w:t>
            </w:r>
          </w:p>
        </w:tc>
        <w:tc>
          <w:tcPr>
            <w:tcW w:w="1020" w:type="dxa"/>
            <w:tcMar>
              <w:top w:w="62" w:type="dxa"/>
              <w:bottom w:w="62" w:type="dxa"/>
            </w:tcMar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3</w:t>
            </w:r>
          </w:p>
        </w:tc>
        <w:tc>
          <w:tcPr>
            <w:tcW w:w="2211" w:type="dxa"/>
            <w:tcMar>
              <w:top w:w="62" w:type="dxa"/>
              <w:bottom w:w="62" w:type="dxa"/>
            </w:tcMar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4</w:t>
            </w:r>
          </w:p>
        </w:tc>
        <w:tc>
          <w:tcPr>
            <w:tcW w:w="1757" w:type="dxa"/>
            <w:tcMar>
              <w:top w:w="62" w:type="dxa"/>
              <w:bottom w:w="62" w:type="dxa"/>
            </w:tcMar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5</w:t>
            </w:r>
          </w:p>
        </w:tc>
        <w:tc>
          <w:tcPr>
            <w:tcW w:w="2219" w:type="dxa"/>
            <w:tcMar>
              <w:top w:w="62" w:type="dxa"/>
              <w:bottom w:w="62" w:type="dxa"/>
            </w:tcMar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6</w:t>
            </w:r>
          </w:p>
        </w:tc>
      </w:tr>
      <w:tr w:rsidR="00754565" w:rsidRPr="00754565" w:rsidTr="00677F08">
        <w:tc>
          <w:tcPr>
            <w:tcW w:w="9418" w:type="dxa"/>
            <w:gridSpan w:val="6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outlineLvl w:val="2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Этап 1. Ведение автоматизированной системы учета (30 баллов)</w:t>
            </w:r>
          </w:p>
        </w:tc>
      </w:tr>
      <w:tr w:rsidR="00754565" w:rsidRPr="00754565" w:rsidTr="00677F08">
        <w:tc>
          <w:tcPr>
            <w:tcW w:w="9418" w:type="dxa"/>
            <w:gridSpan w:val="6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Для определения полноты и корректности заполнения данных в базу данных автоматизированной системы учета животных (далее - БД) запускают отчеты, определяющие, у скольких животных не заполнен либо некорректно заполнен оцениваемый показатель.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Расчет процента ошибок осуществляется по формуле: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процент ошибок = количество животных с ошибочным показателем x 100 / количество животных стада</w:t>
            </w:r>
          </w:p>
        </w:tc>
      </w:tr>
      <w:tr w:rsidR="00754565" w:rsidRPr="00754565" w:rsidTr="00677F08">
        <w:tc>
          <w:tcPr>
            <w:tcW w:w="510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А</w:t>
            </w:r>
          </w:p>
        </w:tc>
        <w:tc>
          <w:tcPr>
            <w:tcW w:w="170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Полнота заполнения данных</w:t>
            </w:r>
          </w:p>
        </w:tc>
        <w:tc>
          <w:tcPr>
            <w:tcW w:w="1020" w:type="dxa"/>
            <w:vMerge w:val="restart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30 (всего за </w:t>
            </w:r>
            <w:hyperlink w:anchor="P169" w:history="1">
              <w:r w:rsidRPr="00754565">
                <w:rPr>
                  <w:rFonts w:ascii="PT Astra Serif" w:hAnsi="PT Astra Serif" w:cs="Arial"/>
                  <w:szCs w:val="22"/>
                </w:rPr>
                <w:t>А</w:t>
              </w:r>
            </w:hyperlink>
            <w:r w:rsidRPr="00754565">
              <w:rPr>
                <w:rFonts w:ascii="PT Astra Serif" w:hAnsi="PT Astra Serif" w:cs="Arial"/>
                <w:szCs w:val="22"/>
              </w:rPr>
              <w:t xml:space="preserve"> + </w:t>
            </w:r>
            <w:hyperlink w:anchor="P183" w:history="1">
              <w:r w:rsidRPr="00754565">
                <w:rPr>
                  <w:rFonts w:ascii="PT Astra Serif" w:hAnsi="PT Astra Serif" w:cs="Arial"/>
                  <w:szCs w:val="22"/>
                </w:rPr>
                <w:t>Б</w:t>
              </w:r>
            </w:hyperlink>
            <w:r w:rsidRPr="00754565">
              <w:rPr>
                <w:rFonts w:ascii="PT Astra Serif" w:hAnsi="PT Astra Serif" w:cs="Arial"/>
                <w:szCs w:val="22"/>
              </w:rPr>
              <w:t>)</w:t>
            </w:r>
          </w:p>
        </w:tc>
        <w:tc>
          <w:tcPr>
            <w:tcW w:w="221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Незаполненным показателем в базе данных считается наличие животных с неполными данными при расчете комплексного класса и наличие записей об этом в проверяемых отчетах.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Количество проверенных показателей равняется количеству отчетов</w:t>
            </w:r>
          </w:p>
        </w:tc>
        <w:tc>
          <w:tcPr>
            <w:tcW w:w="1757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Баллы снимаются от максимального количества баллов, согласно проценту незаполненных показателей в базе данных от числа проверенных показателей по животн</w:t>
            </w:r>
            <w:r>
              <w:rPr>
                <w:rFonts w:ascii="PT Astra Serif" w:hAnsi="PT Astra Serif" w:cs="Arial"/>
                <w:szCs w:val="22"/>
              </w:rPr>
              <w:t>ым</w:t>
            </w:r>
          </w:p>
        </w:tc>
        <w:tc>
          <w:tcPr>
            <w:tcW w:w="2219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Если процент незаполненных показателей (ошибок) находится в пределах: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1 - 5 процентов - 1,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6 - 10 процентов - 2,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11 - 15 процентов - 3,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16 - 20 процентов - 4,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21 - 25 процентов - 5,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26 - 30 процентов - 6,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&gt; 30 процентов - 7.</w:t>
            </w:r>
          </w:p>
        </w:tc>
      </w:tr>
      <w:tr w:rsidR="00754565" w:rsidRPr="00754565" w:rsidTr="00677F08">
        <w:tc>
          <w:tcPr>
            <w:tcW w:w="510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Б</w:t>
            </w:r>
          </w:p>
        </w:tc>
        <w:tc>
          <w:tcPr>
            <w:tcW w:w="170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Корректность заполнения данных</w:t>
            </w:r>
          </w:p>
        </w:tc>
        <w:tc>
          <w:tcPr>
            <w:tcW w:w="1020" w:type="dxa"/>
            <w:vMerge/>
          </w:tcPr>
          <w:p w:rsidR="00754565" w:rsidRPr="00754565" w:rsidRDefault="00754565" w:rsidP="007545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160" w:line="259" w:lineRule="auto"/>
              <w:rPr>
                <w:rFonts w:ascii="PT Astra Serif" w:eastAsia="Calibri" w:hAnsi="PT Astra Serif"/>
                <w:sz w:val="22"/>
                <w:szCs w:val="22"/>
                <w:lang w:eastAsia="en-US"/>
              </w:rPr>
            </w:pPr>
          </w:p>
        </w:tc>
        <w:tc>
          <w:tcPr>
            <w:tcW w:w="221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Некорректно заполненным показателем в базе данных считается наличие записей об этом в проверяемых отчетах.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Количество проверенных показателей равняется </w:t>
            </w:r>
            <w:r w:rsidRPr="00754565">
              <w:rPr>
                <w:rFonts w:ascii="PT Astra Serif" w:hAnsi="PT Astra Serif" w:cs="Arial"/>
                <w:szCs w:val="22"/>
              </w:rPr>
              <w:lastRenderedPageBreak/>
              <w:t>количеству отчетов</w:t>
            </w:r>
          </w:p>
        </w:tc>
        <w:tc>
          <w:tcPr>
            <w:tcW w:w="1757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lastRenderedPageBreak/>
              <w:t>Баллы снимаются от максимального количества баллов согласно проценту некорректно заполненных показателей в базе данных от числа пров</w:t>
            </w:r>
            <w:r>
              <w:rPr>
                <w:rFonts w:ascii="PT Astra Serif" w:hAnsi="PT Astra Serif" w:cs="Arial"/>
                <w:szCs w:val="22"/>
              </w:rPr>
              <w:t xml:space="preserve">еренных показателей по </w:t>
            </w:r>
            <w:r>
              <w:rPr>
                <w:rFonts w:ascii="PT Astra Serif" w:hAnsi="PT Astra Serif" w:cs="Arial"/>
                <w:szCs w:val="22"/>
              </w:rPr>
              <w:lastRenderedPageBreak/>
              <w:t>животным</w:t>
            </w:r>
          </w:p>
        </w:tc>
        <w:tc>
          <w:tcPr>
            <w:tcW w:w="2219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lastRenderedPageBreak/>
              <w:t>Если процент допущенных ошибок находится в пределах: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1 - 5 процентов - 1,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6 - 10 процентов - 2,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11 - 15 процентов - 3,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16 - 20 процентов - 4,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21 - 25 процентов - 5,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26 - 30 процентов - 6,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&gt; 30 процентов - 7</w:t>
            </w:r>
          </w:p>
        </w:tc>
      </w:tr>
      <w:tr w:rsidR="00754565" w:rsidRPr="00754565" w:rsidTr="00677F08">
        <w:trPr>
          <w:trHeight w:val="165"/>
        </w:trPr>
        <w:tc>
          <w:tcPr>
            <w:tcW w:w="9418" w:type="dxa"/>
            <w:gridSpan w:val="6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lastRenderedPageBreak/>
              <w:t>Судьи оформляют сводный учётный лист за этап.</w:t>
            </w:r>
          </w:p>
        </w:tc>
      </w:tr>
      <w:tr w:rsidR="00754565" w:rsidRPr="00754565" w:rsidTr="00677F08">
        <w:trPr>
          <w:trHeight w:val="270"/>
        </w:trPr>
        <w:tc>
          <w:tcPr>
            <w:tcW w:w="9418" w:type="dxa"/>
            <w:gridSpan w:val="6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Этап 2. Ведение </w:t>
            </w:r>
            <w:proofErr w:type="spellStart"/>
            <w:r w:rsidRPr="00754565">
              <w:rPr>
                <w:rFonts w:ascii="PT Astra Serif" w:hAnsi="PT Astra Serif" w:cs="Arial"/>
                <w:szCs w:val="22"/>
              </w:rPr>
              <w:t>селекционно</w:t>
            </w:r>
            <w:proofErr w:type="spellEnd"/>
            <w:r w:rsidRPr="00754565">
              <w:rPr>
                <w:rFonts w:ascii="PT Astra Serif" w:hAnsi="PT Astra Serif" w:cs="Arial"/>
                <w:szCs w:val="22"/>
              </w:rPr>
              <w:t>-племенной работы. Оценка экстерьера животных (20 баллов)</w:t>
            </w:r>
          </w:p>
        </w:tc>
      </w:tr>
      <w:tr w:rsidR="00754565" w:rsidRPr="00754565" w:rsidTr="00677F08">
        <w:trPr>
          <w:trHeight w:val="270"/>
        </w:trPr>
        <w:tc>
          <w:tcPr>
            <w:tcW w:w="510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1</w:t>
            </w:r>
          </w:p>
        </w:tc>
        <w:tc>
          <w:tcPr>
            <w:tcW w:w="170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Оценка экстерьера коров по десятибалльной шкале</w:t>
            </w:r>
          </w:p>
        </w:tc>
        <w:tc>
          <w:tcPr>
            <w:tcW w:w="1020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10</w:t>
            </w:r>
          </w:p>
        </w:tc>
        <w:tc>
          <w:tcPr>
            <w:tcW w:w="221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Конкурсант оценивает двух различных по экстерьеру коров по десятибалльной шкале (максимальная оценка экстерьера коров: за общий вид и развитие - 3 балла, за вымя - 5 баллов, за конечности - 2 балла)</w:t>
            </w:r>
          </w:p>
        </w:tc>
        <w:tc>
          <w:tcPr>
            <w:tcW w:w="1757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Баллы снимаются от максимального количества баллов за неправильную оценку признаков экстерьера коров </w:t>
            </w:r>
          </w:p>
        </w:tc>
        <w:tc>
          <w:tcPr>
            <w:tcW w:w="2219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За неправильную оценку каждого из признаков экстерьера снимается 1 балл</w:t>
            </w:r>
          </w:p>
        </w:tc>
      </w:tr>
      <w:tr w:rsidR="00754565" w:rsidRPr="00754565" w:rsidTr="00677F08">
        <w:trPr>
          <w:trHeight w:val="75"/>
        </w:trPr>
        <w:tc>
          <w:tcPr>
            <w:tcW w:w="510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2</w:t>
            </w:r>
          </w:p>
        </w:tc>
        <w:tc>
          <w:tcPr>
            <w:tcW w:w="170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Взятие промеров</w:t>
            </w:r>
          </w:p>
        </w:tc>
        <w:tc>
          <w:tcPr>
            <w:tcW w:w="1020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10</w:t>
            </w:r>
          </w:p>
        </w:tc>
        <w:tc>
          <w:tcPr>
            <w:tcW w:w="221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Конкурсант снимает указанные в задании промеры на живой корове или муляже с помощью измерительных приборов</w:t>
            </w:r>
            <w:r>
              <w:rPr>
                <w:rFonts w:ascii="PT Astra Serif" w:hAnsi="PT Astra Serif" w:cs="Arial"/>
                <w:szCs w:val="22"/>
              </w:rPr>
              <w:t>: мерной палки, ленты и циркуля</w:t>
            </w:r>
          </w:p>
        </w:tc>
        <w:tc>
          <w:tcPr>
            <w:tcW w:w="1757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Баллы снимаются от максимального количества баллов за каждый неправильно взятый промер </w:t>
            </w:r>
          </w:p>
        </w:tc>
        <w:tc>
          <w:tcPr>
            <w:tcW w:w="2219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За каждый неправильно взятый промер снимается по 1 баллу</w:t>
            </w:r>
          </w:p>
        </w:tc>
      </w:tr>
      <w:tr w:rsidR="00754565" w:rsidRPr="00754565" w:rsidTr="00677F08">
        <w:trPr>
          <w:trHeight w:val="75"/>
        </w:trPr>
        <w:tc>
          <w:tcPr>
            <w:tcW w:w="510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70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020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221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1757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  <w:tc>
          <w:tcPr>
            <w:tcW w:w="2219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</w:p>
        </w:tc>
      </w:tr>
      <w:tr w:rsidR="00754565" w:rsidRPr="00754565" w:rsidTr="00677F08">
        <w:tc>
          <w:tcPr>
            <w:tcW w:w="9418" w:type="dxa"/>
            <w:gridSpan w:val="6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outlineLvl w:val="2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Этап 3. Ведение </w:t>
            </w:r>
            <w:proofErr w:type="spellStart"/>
            <w:r w:rsidRPr="00754565">
              <w:rPr>
                <w:rFonts w:ascii="PT Astra Serif" w:hAnsi="PT Astra Serif" w:cs="Arial"/>
                <w:szCs w:val="22"/>
              </w:rPr>
              <w:t>селекционно</w:t>
            </w:r>
            <w:proofErr w:type="spellEnd"/>
            <w:r w:rsidRPr="00754565">
              <w:rPr>
                <w:rFonts w:ascii="PT Astra Serif" w:hAnsi="PT Astra Serif" w:cs="Arial"/>
                <w:szCs w:val="22"/>
              </w:rPr>
              <w:t xml:space="preserve">-племенной работы с животными. Работа с документами 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outlineLvl w:val="2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(35 баллов) </w:t>
            </w:r>
          </w:p>
        </w:tc>
      </w:tr>
      <w:tr w:rsidR="00754565" w:rsidRPr="00754565" w:rsidTr="00677F08">
        <w:tc>
          <w:tcPr>
            <w:tcW w:w="510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3</w:t>
            </w:r>
          </w:p>
        </w:tc>
        <w:tc>
          <w:tcPr>
            <w:tcW w:w="170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Расшифровка аббревиатур, обозначающих генетические заболевания крупного рогатого скота</w:t>
            </w:r>
          </w:p>
        </w:tc>
        <w:tc>
          <w:tcPr>
            <w:tcW w:w="1020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5</w:t>
            </w:r>
          </w:p>
        </w:tc>
        <w:tc>
          <w:tcPr>
            <w:tcW w:w="221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Конкурсант получает таблицу с аббревиатурами, обозначающими генетические заболевания крупного рогатого скота. Он должен объяснить, какие заболевания обозначают эти записи в родословной (племенном свидетельстве) крупного рогатого скота и является ли животное носителем этих заболеваний</w:t>
            </w:r>
          </w:p>
        </w:tc>
        <w:tc>
          <w:tcPr>
            <w:tcW w:w="1757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Баллы снимаются от максимального количества баллов за каждый неправильный ответ или отсутствие ответа</w:t>
            </w:r>
          </w:p>
        </w:tc>
        <w:tc>
          <w:tcPr>
            <w:tcW w:w="2219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За каждый неверный ответ или отсутствие ответа снимается 1 балл</w:t>
            </w:r>
          </w:p>
        </w:tc>
      </w:tr>
      <w:tr w:rsidR="00754565" w:rsidRPr="00754565" w:rsidTr="00677F08">
        <w:tc>
          <w:tcPr>
            <w:tcW w:w="510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4</w:t>
            </w:r>
          </w:p>
        </w:tc>
        <w:tc>
          <w:tcPr>
            <w:tcW w:w="170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Характеристика быков по экстерьерным профилям, построенным на основании линейной оценки телосложения их дочерей</w:t>
            </w:r>
          </w:p>
        </w:tc>
        <w:tc>
          <w:tcPr>
            <w:tcW w:w="1020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5</w:t>
            </w:r>
          </w:p>
        </w:tc>
        <w:tc>
          <w:tcPr>
            <w:tcW w:w="221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Конкурсант получает данные результатов оценки двух быков-производителей по телосложению дочерей и дает этим быкам характеристику по экстерьерным профилям, построенным на основании линейной оценки телосложения их дочерей</w:t>
            </w:r>
          </w:p>
        </w:tc>
        <w:tc>
          <w:tcPr>
            <w:tcW w:w="1757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Баллы снимаются от максимального количества баллов за неверную характеристику признаков экстерьера</w:t>
            </w:r>
          </w:p>
        </w:tc>
        <w:tc>
          <w:tcPr>
            <w:tcW w:w="2219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За неверную характеристику любого признака экстерьера (по каждому из двух быков) снимается 1 балл</w:t>
            </w:r>
          </w:p>
        </w:tc>
      </w:tr>
      <w:tr w:rsidR="00754565" w:rsidRPr="00754565" w:rsidTr="00677F08">
        <w:tc>
          <w:tcPr>
            <w:tcW w:w="510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lastRenderedPageBreak/>
              <w:t>5</w:t>
            </w:r>
          </w:p>
        </w:tc>
        <w:tc>
          <w:tcPr>
            <w:tcW w:w="170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Определение наличия и степени инбридинга у коров (по </w:t>
            </w:r>
            <w:proofErr w:type="spellStart"/>
            <w:r w:rsidRPr="00754565">
              <w:rPr>
                <w:rFonts w:ascii="PT Astra Serif" w:hAnsi="PT Astra Serif" w:cs="Arial"/>
                <w:szCs w:val="22"/>
              </w:rPr>
              <w:t>Шапоружу</w:t>
            </w:r>
            <w:proofErr w:type="spellEnd"/>
            <w:r w:rsidRPr="00754565">
              <w:rPr>
                <w:rFonts w:ascii="PT Astra Serif" w:hAnsi="PT Astra Serif" w:cs="Arial"/>
                <w:szCs w:val="22"/>
              </w:rPr>
              <w:t>) по их родословным</w:t>
            </w:r>
          </w:p>
        </w:tc>
        <w:tc>
          <w:tcPr>
            <w:tcW w:w="1020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5</w:t>
            </w:r>
          </w:p>
        </w:tc>
        <w:tc>
          <w:tcPr>
            <w:tcW w:w="221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Конкурсанту выдаются Карточки на 2 племенных коров (форма 2-МОЛ) для определения у них наличия инбридинга и степени инбридинга (по </w:t>
            </w:r>
            <w:proofErr w:type="spellStart"/>
            <w:r w:rsidRPr="00754565">
              <w:rPr>
                <w:rFonts w:ascii="PT Astra Serif" w:hAnsi="PT Astra Serif" w:cs="Arial"/>
                <w:szCs w:val="22"/>
              </w:rPr>
              <w:t>Шапоружу</w:t>
            </w:r>
            <w:proofErr w:type="spellEnd"/>
            <w:r w:rsidRPr="00754565">
              <w:rPr>
                <w:rFonts w:ascii="PT Astra Serif" w:hAnsi="PT Astra Serif" w:cs="Arial"/>
                <w:szCs w:val="22"/>
              </w:rPr>
              <w:t>)</w:t>
            </w:r>
          </w:p>
        </w:tc>
        <w:tc>
          <w:tcPr>
            <w:tcW w:w="1757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Баллы снимаются от максимального количества баллов за неверный ответ</w:t>
            </w:r>
          </w:p>
        </w:tc>
        <w:tc>
          <w:tcPr>
            <w:tcW w:w="2219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За каждый неверный ответ снимается 1 балл </w:t>
            </w:r>
          </w:p>
        </w:tc>
      </w:tr>
      <w:tr w:rsidR="00754565" w:rsidRPr="00754565" w:rsidTr="00677F08">
        <w:tc>
          <w:tcPr>
            <w:tcW w:w="510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6</w:t>
            </w:r>
          </w:p>
        </w:tc>
        <w:tc>
          <w:tcPr>
            <w:tcW w:w="170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Определение принадлежности коров к линиям и ветвям</w:t>
            </w:r>
          </w:p>
        </w:tc>
        <w:tc>
          <w:tcPr>
            <w:tcW w:w="1020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5</w:t>
            </w:r>
          </w:p>
        </w:tc>
        <w:tc>
          <w:tcPr>
            <w:tcW w:w="221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Конкурсант продолжает работать с карточками пяти коров из задания N 4. Он должен определить принадлежность каждой из этих коров к линиям и ветвям, пользуясь справочниками. Конкурсанту выдаются генеалогические схемы, в которых он должен указать место расположения отц</w:t>
            </w:r>
            <w:r>
              <w:rPr>
                <w:rFonts w:ascii="PT Astra Serif" w:hAnsi="PT Astra Serif" w:cs="Arial"/>
                <w:szCs w:val="22"/>
              </w:rPr>
              <w:t>а коровы, назвать линию и ветвь</w:t>
            </w:r>
          </w:p>
        </w:tc>
        <w:tc>
          <w:tcPr>
            <w:tcW w:w="1757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Баллы снимаются от максимального количества баллов за неверный ответ</w:t>
            </w:r>
          </w:p>
        </w:tc>
        <w:tc>
          <w:tcPr>
            <w:tcW w:w="2219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За каждый неверный ответ снимается 1 балл</w:t>
            </w:r>
          </w:p>
        </w:tc>
      </w:tr>
      <w:tr w:rsidR="00754565" w:rsidRPr="00754565" w:rsidTr="00677F08">
        <w:tc>
          <w:tcPr>
            <w:tcW w:w="510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7</w:t>
            </w:r>
          </w:p>
        </w:tc>
        <w:tc>
          <w:tcPr>
            <w:tcW w:w="170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Индивидуальный подбор быков-производителей к коровам</w:t>
            </w:r>
          </w:p>
        </w:tc>
        <w:tc>
          <w:tcPr>
            <w:tcW w:w="1020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5</w:t>
            </w:r>
          </w:p>
        </w:tc>
        <w:tc>
          <w:tcPr>
            <w:tcW w:w="221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Конкурсант должен сделать индивидуальное закрепление предложенных ему пяти быков (одного или нескольких) к двум коровам из задания № 5.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Вводная: стадо, где находятся эти коровы, имеет среднюю продуктивность по бонитировке 7500 кг молока, с содержанием жира в молоке 4,00 процента, белка - 3,24 процента. Обосновать решение.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Конкурсанту выдаются племенные свидетельства быков и результаты их оценки по продуктивности и экстерьеру дочерей.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При подборе конкурсант должен учитывать: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proofErr w:type="gramStart"/>
            <w:r w:rsidRPr="00754565">
              <w:rPr>
                <w:rFonts w:ascii="PT Astra Serif" w:hAnsi="PT Astra Serif" w:cs="Arial"/>
                <w:szCs w:val="22"/>
              </w:rPr>
              <w:t>&lt;*&gt; продуктивность коровы (удой, кг жир %, белок %,</w:t>
            </w:r>
            <w:proofErr w:type="gramEnd"/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&lt;*&gt; родословную коровы с материнской и отцовской стороны, </w:t>
            </w:r>
            <w:r w:rsidRPr="00754565">
              <w:rPr>
                <w:rFonts w:ascii="PT Astra Serif" w:hAnsi="PT Astra Serif" w:cs="Arial"/>
                <w:szCs w:val="22"/>
              </w:rPr>
              <w:lastRenderedPageBreak/>
              <w:t>наличие инбридинга,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&lt;*&gt; особенности экстерьера (на лицевой стороне карточки отмечена оценка экстерьера по 10-балльной шкале, </w:t>
            </w:r>
            <w:proofErr w:type="gramStart"/>
            <w:r w:rsidRPr="00754565">
              <w:rPr>
                <w:rFonts w:ascii="PT Astra Serif" w:hAnsi="PT Astra Serif" w:cs="Arial"/>
                <w:szCs w:val="22"/>
              </w:rPr>
              <w:t>на</w:t>
            </w:r>
            <w:proofErr w:type="gramEnd"/>
            <w:r w:rsidRPr="00754565">
              <w:rPr>
                <w:rFonts w:ascii="PT Astra Serif" w:hAnsi="PT Astra Serif" w:cs="Arial"/>
                <w:szCs w:val="22"/>
              </w:rPr>
              <w:t xml:space="preserve"> </w:t>
            </w:r>
            <w:proofErr w:type="gramStart"/>
            <w:r w:rsidRPr="00754565">
              <w:rPr>
                <w:rFonts w:ascii="PT Astra Serif" w:hAnsi="PT Astra Serif" w:cs="Arial"/>
                <w:szCs w:val="22"/>
              </w:rPr>
              <w:t>о</w:t>
            </w:r>
            <w:r>
              <w:rPr>
                <w:rFonts w:ascii="PT Astra Serif" w:hAnsi="PT Astra Serif" w:cs="Arial"/>
                <w:szCs w:val="22"/>
              </w:rPr>
              <w:t>братной</w:t>
            </w:r>
            <w:proofErr w:type="gramEnd"/>
            <w:r>
              <w:rPr>
                <w:rFonts w:ascii="PT Astra Serif" w:hAnsi="PT Astra Serif" w:cs="Arial"/>
                <w:szCs w:val="22"/>
              </w:rPr>
              <w:t xml:space="preserve"> - заметки селекционера)</w:t>
            </w:r>
          </w:p>
        </w:tc>
        <w:tc>
          <w:tcPr>
            <w:tcW w:w="1757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lastRenderedPageBreak/>
              <w:t>Баллы снимаются от максимального количества баллов за неверный ответ</w:t>
            </w:r>
          </w:p>
        </w:tc>
        <w:tc>
          <w:tcPr>
            <w:tcW w:w="2219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Если конкурсант выбирает одного или нескольких из рекомендованных комиссией для закрепления за этой коровой быков, ответ считается верным.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За неверный подбор быка к каждой из пяти коров снимается 1 балл.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Если ответ верный, но </w:t>
            </w:r>
            <w:proofErr w:type="gramStart"/>
            <w:r w:rsidRPr="00754565">
              <w:rPr>
                <w:rFonts w:ascii="PT Astra Serif" w:hAnsi="PT Astra Serif" w:cs="Arial"/>
                <w:szCs w:val="22"/>
              </w:rPr>
              <w:t>нет обоснования снимается</w:t>
            </w:r>
            <w:proofErr w:type="gramEnd"/>
            <w:r w:rsidRPr="00754565">
              <w:rPr>
                <w:rFonts w:ascii="PT Astra Serif" w:hAnsi="PT Astra Serif" w:cs="Arial"/>
                <w:szCs w:val="22"/>
              </w:rPr>
              <w:t xml:space="preserve"> 0,5 балла.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Если конкурсант дает полное аргументированное объяснение своему подбору, комиссия имеет право засчитать ответ как правильный</w:t>
            </w:r>
          </w:p>
        </w:tc>
      </w:tr>
      <w:tr w:rsidR="00754565" w:rsidRPr="00754565" w:rsidTr="00677F08">
        <w:tc>
          <w:tcPr>
            <w:tcW w:w="510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lastRenderedPageBreak/>
              <w:t>8</w:t>
            </w:r>
          </w:p>
        </w:tc>
        <w:tc>
          <w:tcPr>
            <w:tcW w:w="170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Определение кровности животных по улучшающей породе</w:t>
            </w:r>
          </w:p>
        </w:tc>
        <w:tc>
          <w:tcPr>
            <w:tcW w:w="1020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5</w:t>
            </w:r>
          </w:p>
        </w:tc>
        <w:tc>
          <w:tcPr>
            <w:tcW w:w="221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Улучшающая порода - </w:t>
            </w:r>
            <w:proofErr w:type="spellStart"/>
            <w:r w:rsidRPr="00754565">
              <w:rPr>
                <w:rFonts w:ascii="PT Astra Serif" w:hAnsi="PT Astra Serif" w:cs="Arial"/>
                <w:szCs w:val="22"/>
              </w:rPr>
              <w:t>голштинская</w:t>
            </w:r>
            <w:proofErr w:type="spellEnd"/>
            <w:r w:rsidRPr="00754565">
              <w:rPr>
                <w:rFonts w:ascii="PT Astra Serif" w:hAnsi="PT Astra Serif" w:cs="Arial"/>
                <w:szCs w:val="22"/>
              </w:rPr>
              <w:t xml:space="preserve">. Конкурсант должен определить кровность пяти животных по </w:t>
            </w:r>
            <w:proofErr w:type="spellStart"/>
            <w:r w:rsidRPr="00754565">
              <w:rPr>
                <w:rFonts w:ascii="PT Astra Serif" w:hAnsi="PT Astra Serif" w:cs="Arial"/>
                <w:szCs w:val="22"/>
              </w:rPr>
              <w:t>голштинской</w:t>
            </w:r>
            <w:proofErr w:type="spellEnd"/>
            <w:r w:rsidRPr="00754565">
              <w:rPr>
                <w:rFonts w:ascii="PT Astra Serif" w:hAnsi="PT Astra Serif" w:cs="Arial"/>
                <w:szCs w:val="22"/>
              </w:rPr>
              <w:t xml:space="preserve"> породе, если их матери имеют различную кровность по </w:t>
            </w:r>
            <w:proofErr w:type="spellStart"/>
            <w:r w:rsidRPr="00754565">
              <w:rPr>
                <w:rFonts w:ascii="PT Astra Serif" w:hAnsi="PT Astra Serif" w:cs="Arial"/>
                <w:szCs w:val="22"/>
              </w:rPr>
              <w:t>голштинской</w:t>
            </w:r>
            <w:proofErr w:type="spellEnd"/>
            <w:r w:rsidRPr="00754565">
              <w:rPr>
                <w:rFonts w:ascii="PT Astra Serif" w:hAnsi="PT Astra Serif" w:cs="Arial"/>
                <w:szCs w:val="22"/>
              </w:rPr>
              <w:t xml:space="preserve"> породе, а отец - чистопородный бык </w:t>
            </w:r>
            <w:proofErr w:type="spellStart"/>
            <w:r w:rsidRPr="00754565">
              <w:rPr>
                <w:rFonts w:ascii="PT Astra Serif" w:hAnsi="PT Astra Serif" w:cs="Arial"/>
                <w:szCs w:val="22"/>
              </w:rPr>
              <w:t>голштинской</w:t>
            </w:r>
            <w:proofErr w:type="spellEnd"/>
            <w:r w:rsidRPr="00754565">
              <w:rPr>
                <w:rFonts w:ascii="PT Astra Serif" w:hAnsi="PT Astra Serif" w:cs="Arial"/>
                <w:szCs w:val="22"/>
              </w:rPr>
              <w:t xml:space="preserve"> породы.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 xml:space="preserve">Конкурсанту выдается таблица с указанием кровности матерей животных (от 25 до 100 процентов по </w:t>
            </w:r>
            <w:proofErr w:type="spellStart"/>
            <w:r w:rsidRPr="00754565">
              <w:rPr>
                <w:rFonts w:ascii="PT Astra Serif" w:hAnsi="PT Astra Serif" w:cs="Arial"/>
                <w:szCs w:val="22"/>
              </w:rPr>
              <w:t>голштинской</w:t>
            </w:r>
            <w:proofErr w:type="spellEnd"/>
            <w:r w:rsidRPr="00754565">
              <w:rPr>
                <w:rFonts w:ascii="PT Astra Serif" w:hAnsi="PT Astra Serif" w:cs="Arial"/>
                <w:szCs w:val="22"/>
              </w:rPr>
              <w:t xml:space="preserve"> породе) и их отцов (100 процентов </w:t>
            </w:r>
            <w:proofErr w:type="spellStart"/>
            <w:r w:rsidRPr="00754565">
              <w:rPr>
                <w:rFonts w:ascii="PT Astra Serif" w:hAnsi="PT Astra Serif" w:cs="Arial"/>
                <w:szCs w:val="22"/>
              </w:rPr>
              <w:t>голштинской</w:t>
            </w:r>
            <w:proofErr w:type="spellEnd"/>
            <w:r w:rsidRPr="00754565">
              <w:rPr>
                <w:rFonts w:ascii="PT Astra Serif" w:hAnsi="PT Astra Serif" w:cs="Arial"/>
                <w:szCs w:val="22"/>
              </w:rPr>
              <w:t xml:space="preserve"> крови). Он должен рассчитать кровность пяти их потомков и заполнить таблицу</w:t>
            </w:r>
          </w:p>
        </w:tc>
        <w:tc>
          <w:tcPr>
            <w:tcW w:w="1757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Баллы снимаются от максимального количества баллов за неверный ответ</w:t>
            </w:r>
          </w:p>
        </w:tc>
        <w:tc>
          <w:tcPr>
            <w:tcW w:w="2219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За каждый неверный ответ снимается 1 балл</w:t>
            </w:r>
          </w:p>
        </w:tc>
      </w:tr>
      <w:tr w:rsidR="00754565" w:rsidRPr="00754565" w:rsidTr="00677F08">
        <w:trPr>
          <w:trHeight w:val="2599"/>
        </w:trPr>
        <w:tc>
          <w:tcPr>
            <w:tcW w:w="510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9</w:t>
            </w:r>
          </w:p>
        </w:tc>
        <w:tc>
          <w:tcPr>
            <w:tcW w:w="170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Работа с родословными</w:t>
            </w:r>
          </w:p>
        </w:tc>
        <w:tc>
          <w:tcPr>
            <w:tcW w:w="1020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5</w:t>
            </w:r>
          </w:p>
        </w:tc>
        <w:tc>
          <w:tcPr>
            <w:tcW w:w="221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Конкурсанту выдаются пустые таблицы родословных. В них он должен расставить пять аббревиатур, обозначающих род</w:t>
            </w:r>
            <w:r>
              <w:rPr>
                <w:rFonts w:ascii="PT Astra Serif" w:hAnsi="PT Astra Serif" w:cs="Arial"/>
                <w:szCs w:val="22"/>
              </w:rPr>
              <w:t>ственные связи предков пробанда</w:t>
            </w:r>
          </w:p>
        </w:tc>
        <w:tc>
          <w:tcPr>
            <w:tcW w:w="1757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Баллы снимаются от максимального количества баллов за неверный ответ</w:t>
            </w:r>
          </w:p>
        </w:tc>
        <w:tc>
          <w:tcPr>
            <w:tcW w:w="2219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За каждый неверный ответ снимается 1 балл</w:t>
            </w:r>
          </w:p>
        </w:tc>
      </w:tr>
      <w:tr w:rsidR="00754565" w:rsidRPr="00754565" w:rsidTr="00677F08">
        <w:tc>
          <w:tcPr>
            <w:tcW w:w="9418" w:type="dxa"/>
            <w:gridSpan w:val="6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outlineLvl w:val="2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Этап 4. Проверка теоретических знаний (15 баллов)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(продолжительность выполнения задания не более 20 минут)</w:t>
            </w:r>
          </w:p>
        </w:tc>
      </w:tr>
      <w:tr w:rsidR="00754565" w:rsidRPr="00754565" w:rsidTr="00677F08">
        <w:tc>
          <w:tcPr>
            <w:tcW w:w="510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10</w:t>
            </w:r>
          </w:p>
        </w:tc>
        <w:tc>
          <w:tcPr>
            <w:tcW w:w="170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Проверка теоретических знаний</w:t>
            </w:r>
          </w:p>
        </w:tc>
        <w:tc>
          <w:tcPr>
            <w:tcW w:w="1020" w:type="dxa"/>
            <w:vAlign w:val="center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jc w:val="center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15</w:t>
            </w:r>
          </w:p>
        </w:tc>
        <w:tc>
          <w:tcPr>
            <w:tcW w:w="2211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Оценка проводится тестированием.</w:t>
            </w:r>
          </w:p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Участник отвечает на 15 вопросов (выбирает из трех вариантов правильный)</w:t>
            </w:r>
          </w:p>
        </w:tc>
        <w:tc>
          <w:tcPr>
            <w:tcW w:w="1757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Баллы снимаются от максимального количества баллов за неверный ответ</w:t>
            </w:r>
          </w:p>
        </w:tc>
        <w:tc>
          <w:tcPr>
            <w:tcW w:w="2219" w:type="dxa"/>
          </w:tcPr>
          <w:p w:rsidR="00754565" w:rsidRPr="00754565" w:rsidRDefault="00754565" w:rsidP="0075456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rPr>
                <w:rFonts w:ascii="PT Astra Serif" w:hAnsi="PT Astra Serif" w:cs="Arial"/>
                <w:szCs w:val="22"/>
              </w:rPr>
            </w:pPr>
            <w:r w:rsidRPr="00754565">
              <w:rPr>
                <w:rFonts w:ascii="PT Astra Serif" w:hAnsi="PT Astra Serif" w:cs="Arial"/>
                <w:szCs w:val="22"/>
              </w:rPr>
              <w:t>За каждый неверный ответ снимается 1 балл</w:t>
            </w:r>
          </w:p>
        </w:tc>
      </w:tr>
    </w:tbl>
    <w:p w:rsidR="00754565" w:rsidRPr="00754565" w:rsidRDefault="00754565" w:rsidP="007545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ascii="PT Astra Serif" w:eastAsia="Calibri" w:hAnsi="PT Astra Serif"/>
          <w:sz w:val="22"/>
          <w:szCs w:val="22"/>
          <w:lang w:eastAsia="en-US"/>
        </w:rPr>
      </w:pPr>
    </w:p>
    <w:p w:rsidR="00754565" w:rsidRPr="00754565" w:rsidRDefault="00754565" w:rsidP="001619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7200"/>
        </w:tabs>
        <w:spacing w:line="240" w:lineRule="atLeast"/>
        <w:ind w:right="-2"/>
        <w:rPr>
          <w:rFonts w:ascii="PT Astra Serif" w:hAnsi="PT Astra Serif"/>
          <w:sz w:val="22"/>
          <w:szCs w:val="26"/>
        </w:rPr>
      </w:pPr>
    </w:p>
    <w:p w:rsidR="00AF3EF8" w:rsidRPr="00754565" w:rsidRDefault="00AF3EF8" w:rsidP="00754565">
      <w:pPr>
        <w:rPr>
          <w:rFonts w:ascii="PT Astra Serif" w:hAnsi="PT Astra Serif"/>
          <w:sz w:val="22"/>
          <w:szCs w:val="26"/>
        </w:rPr>
      </w:pPr>
    </w:p>
    <w:sectPr w:rsidR="00AF3EF8" w:rsidRPr="00754565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EF6" w:rsidRDefault="00C43EF6">
      <w:r>
        <w:separator/>
      </w:r>
    </w:p>
  </w:endnote>
  <w:endnote w:type="continuationSeparator" w:id="0">
    <w:p w:rsidR="00C43EF6" w:rsidRDefault="00C43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EF6" w:rsidRDefault="00C43EF6">
      <w:r>
        <w:separator/>
      </w:r>
    </w:p>
  </w:footnote>
  <w:footnote w:type="continuationSeparator" w:id="0">
    <w:p w:rsidR="00C43EF6" w:rsidRDefault="00C43E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16C17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131AB" w:rsidRPr="008131AB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B348E"/>
    <w:multiLevelType w:val="hybridMultilevel"/>
    <w:tmpl w:val="5B88EAFC"/>
    <w:lvl w:ilvl="0" w:tplc="86FE2C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32F264D"/>
    <w:multiLevelType w:val="hybridMultilevel"/>
    <w:tmpl w:val="FA8EE668"/>
    <w:lvl w:ilvl="0" w:tplc="396EB1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74F39"/>
    <w:rsid w:val="000923B9"/>
    <w:rsid w:val="001619EF"/>
    <w:rsid w:val="001857B5"/>
    <w:rsid w:val="001A0101"/>
    <w:rsid w:val="00257383"/>
    <w:rsid w:val="0028414E"/>
    <w:rsid w:val="00336AA1"/>
    <w:rsid w:val="003B5380"/>
    <w:rsid w:val="00422786"/>
    <w:rsid w:val="004806F3"/>
    <w:rsid w:val="004945D4"/>
    <w:rsid w:val="00503B0D"/>
    <w:rsid w:val="005D58E8"/>
    <w:rsid w:val="005E681F"/>
    <w:rsid w:val="00640371"/>
    <w:rsid w:val="006D2D71"/>
    <w:rsid w:val="006E4FD8"/>
    <w:rsid w:val="006E654D"/>
    <w:rsid w:val="00727CB4"/>
    <w:rsid w:val="00754565"/>
    <w:rsid w:val="00801EFE"/>
    <w:rsid w:val="008131AB"/>
    <w:rsid w:val="00901FAB"/>
    <w:rsid w:val="009F5BD0"/>
    <w:rsid w:val="00A16C17"/>
    <w:rsid w:val="00A3388C"/>
    <w:rsid w:val="00AA1F79"/>
    <w:rsid w:val="00AD58FA"/>
    <w:rsid w:val="00AF3EF8"/>
    <w:rsid w:val="00C43EF6"/>
    <w:rsid w:val="00C71710"/>
    <w:rsid w:val="00C93EAD"/>
    <w:rsid w:val="00CE3106"/>
    <w:rsid w:val="00CE4937"/>
    <w:rsid w:val="00DB1CDE"/>
    <w:rsid w:val="00DC6FDE"/>
    <w:rsid w:val="00E10392"/>
    <w:rsid w:val="00E2271E"/>
    <w:rsid w:val="00E90C66"/>
    <w:rsid w:val="00EF2AE8"/>
    <w:rsid w:val="00F046F2"/>
    <w:rsid w:val="00F211FF"/>
    <w:rsid w:val="00FC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CB0EB-7D5F-4601-89D1-7B3230097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1465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2023-10-03T02:55:00Z</cp:lastPrinted>
  <dcterms:created xsi:type="dcterms:W3CDTF">2023-10-05T03:11:00Z</dcterms:created>
  <dcterms:modified xsi:type="dcterms:W3CDTF">2023-10-05T03:11:00Z</dcterms:modified>
</cp:coreProperties>
</file>