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657A03">
        <w:tc>
          <w:tcPr>
            <w:tcW w:w="1700" w:type="dxa"/>
            <w:tcBorders>
              <w:bottom w:val="none" w:sz="4" w:space="0" w:color="000000"/>
            </w:tcBorders>
          </w:tcPr>
          <w:p w:rsidR="00657A03" w:rsidRDefault="00C86DE5" w:rsidP="00C86DE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22.12.2023</w:t>
            </w:r>
            <w:r w:rsidR="00BF699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BF699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BF699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57A03" w:rsidRDefault="00657A0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657A03" w:rsidRDefault="00BF6995" w:rsidP="00EE237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A83B8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 xml:space="preserve"> </w:t>
            </w:r>
            <w:r w:rsidR="00EE237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118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83B85" w:rsidRDefault="00A83B85" w:rsidP="00A83B85">
      <w:pPr>
        <w:jc w:val="center"/>
        <w:rPr>
          <w:rFonts w:ascii="PT Astra Serif" w:hAnsi="PT Astra Serif"/>
          <w:bCs/>
          <w:sz w:val="26"/>
          <w:szCs w:val="26"/>
        </w:rPr>
      </w:pPr>
    </w:p>
    <w:p w:rsidR="00A83B85" w:rsidRPr="00A83B85" w:rsidRDefault="00A83B85" w:rsidP="00A83B85">
      <w:pPr>
        <w:jc w:val="center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Об утверждении порядка взаимодействия с курируемыми Департаментом по социально-экономическому развитию села Томской области хозяйственными обществами, товариществами и иными организациями, мониторинга их текущей деятельности и контроля за достижением целей и задач, поставленных перед данными организациями</w:t>
      </w:r>
    </w:p>
    <w:p w:rsidR="00A83B85" w:rsidRDefault="00A83B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83B85" w:rsidRDefault="00A83B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83B85">
        <w:rPr>
          <w:rFonts w:ascii="PT Astra Serif" w:hAnsi="PT Astra Serif"/>
          <w:sz w:val="28"/>
          <w:szCs w:val="28"/>
        </w:rPr>
        <w:t>В соответствии с подпунктом 1) пункта 3 распоряжения Администрации Томской области от 19.01.2007 № 14-ра «Об усилении контроля за деятельностью областных государственных унитарных предприятий, областных государственных учреждений, хозяйственных обществ, товариществ, иных организаций, созданных на основе или с использованием государственного имущества Томской области»</w:t>
      </w:r>
    </w:p>
    <w:p w:rsidR="00657A03" w:rsidRDefault="00BF6995" w:rsidP="00A83B8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83B85">
        <w:rPr>
          <w:rFonts w:ascii="PT Astra Serif" w:hAnsi="PT Astra Serif"/>
          <w:sz w:val="28"/>
          <w:szCs w:val="28"/>
        </w:rPr>
        <w:t>1. Утвердить Порядок взаимодействия с курируемыми Департаментом по социально-экономическому развитию села Томской области хозяйственными обществами, товариществами и иными организациями, мониторинга их текущей деятельности и контроля за достижением целей и задач, поставленных перед данными организациями, согласно приложению к настоящему приказу.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83B85">
        <w:rPr>
          <w:rFonts w:ascii="PT Astra Serif" w:hAnsi="PT Astra Serif"/>
          <w:sz w:val="28"/>
          <w:szCs w:val="28"/>
        </w:rPr>
        <w:t>2. Настоящий приказ вступает в силу со дня его официального опубликования.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83B85">
        <w:rPr>
          <w:rFonts w:ascii="PT Astra Serif" w:hAnsi="PT Astra Serif"/>
          <w:sz w:val="28"/>
          <w:szCs w:val="28"/>
        </w:rPr>
        <w:t>3. Контроль за исполнением настоящего приказа оставляю за собой.</w:t>
      </w:r>
    </w:p>
    <w:p w:rsidR="00657A03" w:rsidRDefault="00657A0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57A03" w:rsidRDefault="00657A0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57A03" w:rsidRDefault="00657A03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57A03">
        <w:tc>
          <w:tcPr>
            <w:tcW w:w="3831" w:type="dxa"/>
            <w:shd w:val="clear" w:color="FFFFFF" w:fill="FFFFFF"/>
            <w:vAlign w:val="center"/>
          </w:tcPr>
          <w:p w:rsidR="00657A03" w:rsidRDefault="00A83B85" w:rsidP="00A83B85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F699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57A03" w:rsidRDefault="00BF6995" w:rsidP="00CB1029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57A03" w:rsidRDefault="00BF6995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Е.А. Булкина</w:t>
            </w:r>
          </w:p>
        </w:tc>
      </w:tr>
    </w:tbl>
    <w:p w:rsidR="00657A03" w:rsidRDefault="00657A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57A03" w:rsidRDefault="00657A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57A03" w:rsidRDefault="00657A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57A03" w:rsidRDefault="00657A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657A03" w:rsidRDefault="00657A0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83B85" w:rsidRDefault="00A83B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83B85" w:rsidRDefault="00A83B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83B85" w:rsidRDefault="00A83B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83B85" w:rsidRDefault="00A83B8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83B85" w:rsidRDefault="00A83B85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A83B85" w:rsidRDefault="00A83B85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657A03" w:rsidRDefault="00A83B85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657A03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t>Бондаренко С.С.</w:t>
      </w:r>
      <w:r>
        <w:rPr>
          <w:rFonts w:ascii="PT Astra Serif" w:hAnsi="PT Astra Serif" w:cs="PT Astra Serif"/>
          <w:sz w:val="18"/>
          <w:szCs w:val="18"/>
        </w:rPr>
        <w:t xml:space="preserve"> </w:t>
      </w:r>
    </w:p>
    <w:p w:rsidR="00657A03" w:rsidRDefault="00BF6995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657A03" w:rsidRDefault="00BF6995">
      <w:pPr>
        <w:ind w:left="5669"/>
        <w:outlineLvl w:val="0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 xml:space="preserve">Департамента </w:t>
      </w:r>
    </w:p>
    <w:p w:rsidR="00657A03" w:rsidRDefault="00BF6995">
      <w:pPr>
        <w:ind w:left="5669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по социально-экономическому развитию села Томской области</w:t>
      </w:r>
    </w:p>
    <w:p w:rsidR="00657A03" w:rsidRDefault="00BF699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C86DE5">
        <w:rPr>
          <w:rFonts w:ascii="PT Astra Serif" w:hAnsi="PT Astra Serif" w:cs="PT Astra Serif"/>
          <w:color w:val="000000" w:themeColor="text1"/>
          <w:sz w:val="28"/>
          <w:szCs w:val="28"/>
        </w:rPr>
        <w:t>22.12.2023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A83B85">
        <w:rPr>
          <w:rFonts w:ascii="PT Astra Serif" w:hAnsi="PT Astra Serif" w:cs="PT Astra Serif"/>
          <w:color w:val="000000" w:themeColor="text1"/>
          <w:sz w:val="28"/>
          <w:szCs w:val="28"/>
        </w:rPr>
        <w:t xml:space="preserve">     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EE237D">
        <w:rPr>
          <w:rFonts w:ascii="PT Astra Serif" w:hAnsi="PT Astra Serif" w:cs="PT Astra Serif"/>
          <w:color w:val="000000" w:themeColor="text1"/>
          <w:sz w:val="28"/>
          <w:szCs w:val="28"/>
        </w:rPr>
        <w:t>118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657A03" w:rsidRDefault="00657A03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A83B85" w:rsidRPr="00A83B85" w:rsidRDefault="00A83B85" w:rsidP="00A83B85">
      <w:pPr>
        <w:tabs>
          <w:tab w:val="left" w:pos="709"/>
          <w:tab w:val="left" w:pos="1092"/>
        </w:tabs>
        <w:jc w:val="center"/>
        <w:rPr>
          <w:rFonts w:ascii="PT Astra Serif" w:hAnsi="PT Astra Serif"/>
          <w:sz w:val="28"/>
          <w:szCs w:val="28"/>
        </w:rPr>
      </w:pPr>
      <w:r w:rsidRPr="00A83B85">
        <w:rPr>
          <w:rFonts w:ascii="PT Astra Serif" w:hAnsi="PT Astra Serif"/>
          <w:sz w:val="28"/>
          <w:szCs w:val="28"/>
        </w:rPr>
        <w:t>Порядок взаимодействия с курируемыми Департаментом по социально-экономическому развитию села Томской области хозяйственными обществами, товариществами и иными организациями, мониторинга их текущей деятельности и контроля за достижением целей и задач, поставленных перед данными организациями</w:t>
      </w:r>
    </w:p>
    <w:p w:rsidR="00A83B85" w:rsidRPr="00A83B85" w:rsidRDefault="00A83B85" w:rsidP="00A83B85">
      <w:pPr>
        <w:jc w:val="both"/>
        <w:rPr>
          <w:rFonts w:ascii="PT Astra Serif" w:hAnsi="PT Astra Serif"/>
          <w:sz w:val="28"/>
          <w:szCs w:val="28"/>
        </w:rPr>
      </w:pPr>
    </w:p>
    <w:p w:rsidR="00A83B85" w:rsidRPr="00A83B85" w:rsidRDefault="00A83B85" w:rsidP="00A83B85">
      <w:pPr>
        <w:jc w:val="center"/>
        <w:rPr>
          <w:rFonts w:ascii="PT Astra Serif" w:hAnsi="PT Astra Serif"/>
          <w:sz w:val="28"/>
          <w:szCs w:val="28"/>
        </w:rPr>
      </w:pPr>
      <w:r w:rsidRPr="00A83B85">
        <w:rPr>
          <w:rFonts w:ascii="PT Astra Serif" w:hAnsi="PT Astra Serif"/>
          <w:sz w:val="28"/>
          <w:szCs w:val="28"/>
        </w:rPr>
        <w:t>1. Общие положения</w:t>
      </w:r>
    </w:p>
    <w:p w:rsidR="00A83B85" w:rsidRPr="00A83B85" w:rsidRDefault="00A83B85" w:rsidP="00A83B85">
      <w:pPr>
        <w:jc w:val="center"/>
        <w:rPr>
          <w:rFonts w:ascii="PT Astra Serif" w:hAnsi="PT Astra Serif"/>
          <w:bCs/>
          <w:sz w:val="28"/>
          <w:szCs w:val="28"/>
        </w:rPr>
      </w:pP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1. Настоящий Порядок определяет порядок взаимодействия Департамента</w:t>
      </w:r>
      <w:r w:rsidRPr="00A83B85">
        <w:rPr>
          <w:rFonts w:ascii="PT Astra Serif" w:hAnsi="PT Astra Serif"/>
          <w:sz w:val="28"/>
          <w:szCs w:val="28"/>
        </w:rPr>
        <w:t xml:space="preserve"> по социально-экономическому развитию села Томской области</w:t>
      </w:r>
      <w:r w:rsidRPr="00A83B85">
        <w:rPr>
          <w:rFonts w:ascii="PT Astra Serif" w:hAnsi="PT Astra Serif"/>
          <w:bCs/>
          <w:sz w:val="28"/>
          <w:szCs w:val="28"/>
        </w:rPr>
        <w:t xml:space="preserve"> (далее - Департамент) с курируемыми хозяйственными обществами, товариществами и иными организациями (далее – курируемые организации), мониторинга их текущей деятельности и контроля за достижением целей и задач, поставленных перед курируемыми организациями, указанными в приложении № 20 к распоряжению Администрации Томской области от 19.01.2007 № 14-ра «Об усилении контроля за деятельностью областных государственных унитарных предприятий, областных государственных учреждений, хозяйственных обществ, товариществ, иных организаций, созданных на основе или с использованием государственного имущества Томской области».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2. Департамент осуществляет взаимодействие с курируемыми организациями, осуществляет мониторинг их текущей деятельности и контроль за достижением целей и задач, поставленных перед данными организациями в пределах своей компетенции, в соответствии с настоящим Порядком, законодательством Российской Федерации, нормативными правовыми актами Томской области.</w:t>
      </w:r>
    </w:p>
    <w:p w:rsidR="00A83B85" w:rsidRPr="00A83B85" w:rsidRDefault="00A83B85" w:rsidP="00A83B85">
      <w:pPr>
        <w:jc w:val="center"/>
        <w:rPr>
          <w:rFonts w:ascii="PT Astra Serif" w:hAnsi="PT Astra Serif"/>
          <w:bCs/>
          <w:sz w:val="28"/>
          <w:szCs w:val="28"/>
        </w:rPr>
      </w:pPr>
    </w:p>
    <w:p w:rsidR="00A83B85" w:rsidRPr="00A83B85" w:rsidRDefault="00A83B85" w:rsidP="00A83B85">
      <w:pPr>
        <w:jc w:val="center"/>
        <w:rPr>
          <w:rFonts w:ascii="PT Astra Serif" w:hAnsi="PT Astra Serif"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 xml:space="preserve">2. Порядок проведения </w:t>
      </w:r>
      <w:r w:rsidRPr="00A83B85">
        <w:rPr>
          <w:rFonts w:ascii="PT Astra Serif" w:hAnsi="PT Astra Serif"/>
          <w:sz w:val="28"/>
          <w:szCs w:val="28"/>
        </w:rPr>
        <w:t xml:space="preserve">мониторинга текущей деятельности курируемых </w:t>
      </w:r>
    </w:p>
    <w:p w:rsidR="00A83B85" w:rsidRPr="00A83B85" w:rsidRDefault="00A83B85" w:rsidP="00A83B85">
      <w:pPr>
        <w:jc w:val="center"/>
        <w:rPr>
          <w:rFonts w:ascii="PT Astra Serif" w:hAnsi="PT Astra Serif"/>
          <w:sz w:val="28"/>
          <w:szCs w:val="28"/>
        </w:rPr>
      </w:pPr>
      <w:r w:rsidRPr="00A83B85">
        <w:rPr>
          <w:rFonts w:ascii="PT Astra Serif" w:hAnsi="PT Astra Serif"/>
          <w:sz w:val="28"/>
          <w:szCs w:val="28"/>
        </w:rPr>
        <w:t xml:space="preserve">организаций, контроля за достижением целей и задач, </w:t>
      </w:r>
    </w:p>
    <w:p w:rsidR="00A83B85" w:rsidRPr="00A83B85" w:rsidRDefault="00A83B85" w:rsidP="00A83B85">
      <w:pPr>
        <w:jc w:val="center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sz w:val="28"/>
          <w:szCs w:val="28"/>
        </w:rPr>
        <w:t>поставленных перед данными организациями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3. Мониторинг текущей деятельности курируемых организаций и контроль за достижением целей и задач, поставленных перед данными организациями осуществляется Департаментом в соответствии с действующим законодательством, Уставами курируемых организаций: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 xml:space="preserve">путем участия уполномоченных представителей Департамента в органах управления курируемых организаций (далее – органы управления) в порядке, утвержденном постановлением Администрации Томской области от 21.09.2018 </w:t>
      </w:r>
      <w:r w:rsidRPr="00A83B85">
        <w:rPr>
          <w:rFonts w:ascii="PT Astra Serif" w:hAnsi="PT Astra Serif"/>
          <w:bCs/>
          <w:sz w:val="28"/>
          <w:szCs w:val="28"/>
        </w:rPr>
        <w:br/>
        <w:t xml:space="preserve">№ 375а «О реализации положений статей 18, 19 Закона Томской области от </w:t>
      </w:r>
      <w:r w:rsidRPr="00A83B85">
        <w:rPr>
          <w:rFonts w:ascii="PT Astra Serif" w:hAnsi="PT Astra Serif"/>
          <w:bCs/>
          <w:sz w:val="28"/>
          <w:szCs w:val="28"/>
        </w:rPr>
        <w:br/>
      </w:r>
      <w:r w:rsidRPr="00A83B85">
        <w:rPr>
          <w:rFonts w:ascii="PT Astra Serif" w:hAnsi="PT Astra Serif"/>
          <w:bCs/>
          <w:sz w:val="28"/>
          <w:szCs w:val="28"/>
        </w:rPr>
        <w:lastRenderedPageBreak/>
        <w:t>13 апреля 2004 года № 53-ОЗ «О порядке управления и распоряжения государственным имуществом Томской области»;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путем закрепления ответственных лиц Департамента, в обязанности которых входит осуществление взаимодействия с курируемой организацией, оказание организационно-методической и консультационной помощи, мониторинг текущей деятельности, а также анализ решений, принимаемых её руководством, обязанность информирования руководства департамента о наличии факторов, препятствующих эффективной работе по достижению целей и задач, поставленных перед курируемой организацией, либо способных в будущем оказать негативное воздействие на результаты её работы.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4. В ходе заседаний органов управления курируемых организаций осуществляется: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рассмотрение, согласование и утверждение годового отчета и годовой бухгалтерской (финансовой) отчетности курируемой организации;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определение (утверждение) направлений деятельности или стратегии развития курируемой организации;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утверждение финансового плана курируемой организации, внесение изменений в него;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рассмотрение и согласование программ (стратегии) развития курируемой организации, рассмотрение иных вопросов, связанных с деятельностью организации.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Перечень лиц, входящих в составы органов управления определен распоряжением Администрации Томской области от 20.01.2020 № 29-ра «Об утверждении кандидатур уполномоченных представителей Томской области, осуществляющих от имени Томской области полномочия учредителя юридических лиц либо управление находящимися в собственности Томской области акциями (долями участия в уставном капитале)».</w:t>
      </w:r>
    </w:p>
    <w:p w:rsidR="00A83B85" w:rsidRPr="00A83B85" w:rsidRDefault="00A83B85" w:rsidP="00A83B85">
      <w:pPr>
        <w:rPr>
          <w:rFonts w:ascii="PT Astra Serif" w:hAnsi="PT Astra Serif"/>
          <w:bCs/>
          <w:sz w:val="28"/>
          <w:szCs w:val="28"/>
        </w:rPr>
      </w:pPr>
    </w:p>
    <w:p w:rsidR="00A83B85" w:rsidRPr="00A83B85" w:rsidRDefault="00A83B85" w:rsidP="00A83B85">
      <w:pPr>
        <w:jc w:val="center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3. Порядок взаимодействия с курируемыми организациями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 xml:space="preserve"> 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 xml:space="preserve">5. Взаимодействие по всем вопросам, касающимся деятельности курируемых организаций осуществляется в форме обмена информацией посредством телефонной связи, направления письменных обращений (запросов) на бумажном носителе или в электронной форме, путем проведения с участием руководителей курируемых организаций совместных рабочих совещаний/встреч (при необходимости). Передача информации осуществляется в сроки, указанные в обращении (запросе). 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6. Взаимодействие Департамента с курируемыми организациями при предоставлении средств субсидий на основании ст. 78, 78.1 Бюджетного кодекса Российской Федерации (в случае если предоставление такой субсидии предусмотрено соответствующим Законом о бюджете Томской области) осуществляется в соответствии с нормативными правовыми актами, регламентирующими предоставление субсидий.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lastRenderedPageBreak/>
        <w:t>7. Взаимодействие с курируемыми организациями при осуществлении Департаментом контроля за достижением целей и задач, поставленных перед ними осуществляется в рамках Уставной деятельности курируемой организации.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В целях осуществления контроля за достижением целей и задач, поставленных перед курируемыми организациями, Департамент вправе: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1) запрашивать у курируемой организации информацию;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2) вносить предложения по кандидатуре руководителя курируемой организации;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3) принимать участие в формировании штатного расписания курируемой организации;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4) осуществлять мониторинг текущей деятельности совместно с учредителем по результатам рассмотрения годового отчета о деятельности организации и иных документов, предусмотренных Уставом организации.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Курируемая организация обязана: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1) направлять запрашиваемую информацию в Департамент в сроки, указанные в запросе;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2) уведомлять Департамент о проводимых в отношении курируемой организации проверочных мероприятий (действий) со стороны контролирующих, правоохранительных органов, органов прокуратуры, о результатах таких мероприятий;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3) формировать и направлять в Департамент доклад о результатах деятельности за отчетный финансовый год (с презентационными и иными подтверждающими материалами), содержащий следующую информацию: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о результатах реализации видов деятельности, предусмотренных Уставом организации;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о достижений целей и задач, поставленных перед курируемой организацией; достижении показателей (результатов, контрольных точек) по мероприятиям Государственных программ, Региональных проектов, в которых принимала участие организация (информация отражается в количественном и денежном выражении);</w:t>
      </w:r>
    </w:p>
    <w:p w:rsidR="00A83B85" w:rsidRPr="00A83B85" w:rsidRDefault="00A83B85" w:rsidP="00A83B85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A83B85">
        <w:rPr>
          <w:rFonts w:ascii="PT Astra Serif" w:hAnsi="PT Astra Serif"/>
          <w:bCs/>
          <w:sz w:val="28"/>
          <w:szCs w:val="28"/>
        </w:rPr>
        <w:t>об исполнении плана мероприятий за отчетный год и планах на текущий финансовый год.</w:t>
      </w:r>
    </w:p>
    <w:p w:rsidR="00A83B85" w:rsidRPr="00A83B85" w:rsidRDefault="00A83B85" w:rsidP="00A83B85">
      <w:pPr>
        <w:ind w:left="5387"/>
        <w:rPr>
          <w:rFonts w:ascii="PT Astra Serif" w:hAnsi="PT Astra Serif"/>
          <w:sz w:val="28"/>
          <w:szCs w:val="28"/>
        </w:rPr>
      </w:pPr>
    </w:p>
    <w:p w:rsidR="00657A03" w:rsidRDefault="00657A03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657A03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A3F" w:rsidRDefault="00D26A3F">
      <w:r>
        <w:separator/>
      </w:r>
    </w:p>
  </w:endnote>
  <w:endnote w:type="continuationSeparator" w:id="0">
    <w:p w:rsidR="00D26A3F" w:rsidRDefault="00D26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A3F" w:rsidRDefault="00D26A3F">
      <w:r>
        <w:separator/>
      </w:r>
    </w:p>
  </w:footnote>
  <w:footnote w:type="continuationSeparator" w:id="0">
    <w:p w:rsidR="00D26A3F" w:rsidRDefault="00D26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A03" w:rsidRDefault="00BF699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CA57A5" w:rsidRPr="00CA57A5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A03" w:rsidRDefault="00BF699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rotation:0;" stroked="f">
              <v:path textboxrect="0,0,0,0"/>
              <v:imagedata r:id="rId2" o:title=""/>
            </v:shape>
          </w:pict>
        </mc:Fallback>
      </mc:AlternateContent>
    </w:r>
  </w:p>
  <w:p w:rsidR="00657A03" w:rsidRDefault="00BF699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657A03" w:rsidRDefault="00BF699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A03"/>
    <w:rsid w:val="003F6D3A"/>
    <w:rsid w:val="00657A03"/>
    <w:rsid w:val="00741D17"/>
    <w:rsid w:val="009D6BAC"/>
    <w:rsid w:val="00A83B85"/>
    <w:rsid w:val="00B1081A"/>
    <w:rsid w:val="00BF6995"/>
    <w:rsid w:val="00C77533"/>
    <w:rsid w:val="00C86DE5"/>
    <w:rsid w:val="00CA57A5"/>
    <w:rsid w:val="00CB1029"/>
    <w:rsid w:val="00D26A3F"/>
    <w:rsid w:val="00EE2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GridTable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1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1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1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1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1157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Матвеева Анна</cp:lastModifiedBy>
  <cp:revision>2</cp:revision>
  <cp:lastPrinted>2023-12-25T03:25:00Z</cp:lastPrinted>
  <dcterms:created xsi:type="dcterms:W3CDTF">2023-12-25T07:12:00Z</dcterms:created>
  <dcterms:modified xsi:type="dcterms:W3CDTF">2023-12-25T07:12:00Z</dcterms:modified>
</cp:coreProperties>
</file>