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4F1146" w:rsidRDefault="00C10577" w:rsidP="00C1057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09.04.2024</w: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D66B3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F1146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F1146" w:rsidRDefault="00A16C17" w:rsidP="00FA0DC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4F1146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FA0DC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42</w: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16E9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A11470">
      <w:pPr>
        <w:pStyle w:val="ConsPlusTitle"/>
        <w:jc w:val="center"/>
        <w:rPr>
          <w:rFonts w:ascii="PT Astra Serif" w:hAnsi="PT Astra Serif"/>
          <w:b w:val="0"/>
          <w:sz w:val="27"/>
          <w:szCs w:val="27"/>
        </w:rPr>
      </w:pPr>
      <w:r w:rsidRPr="00A11470">
        <w:rPr>
          <w:rFonts w:ascii="PT Astra Serif" w:hAnsi="PT Astra Serif"/>
          <w:b w:val="0"/>
          <w:sz w:val="27"/>
          <w:szCs w:val="27"/>
        </w:rPr>
        <w:t xml:space="preserve">О внесении изменений в приказ Департамента по социально-экономическому развитию села Томской области от 17.09.2021 № 67 </w:t>
      </w:r>
    </w:p>
    <w:p w:rsidR="00F82574" w:rsidRPr="00A11470" w:rsidRDefault="00F82574" w:rsidP="00F825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7"/>
          <w:szCs w:val="27"/>
        </w:rPr>
      </w:pPr>
    </w:p>
    <w:p w:rsidR="00CE709A" w:rsidRPr="00A11470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</w:p>
    <w:p w:rsidR="00CE709A" w:rsidRPr="00A11470" w:rsidRDefault="00CE709A" w:rsidP="00CE709A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>ПРИКАЗЫВАЮ:</w:t>
      </w:r>
    </w:p>
    <w:p w:rsidR="00A11470" w:rsidRPr="00A11470" w:rsidRDefault="00A11470" w:rsidP="00A11470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1. Внести в приказ Департамента по социально-экономическому развитию села Томской области от 17.09.2021 № 67 «Об утверждении Порядка предоставления </w:t>
      </w:r>
      <w:proofErr w:type="gramStart"/>
      <w:r w:rsidRPr="00A11470">
        <w:rPr>
          <w:rFonts w:ascii="PT Astra Serif" w:hAnsi="PT Astra Serif"/>
          <w:sz w:val="26"/>
          <w:szCs w:val="26"/>
        </w:rPr>
        <w:t>из</w:t>
      </w:r>
      <w:proofErr w:type="gramEnd"/>
      <w:r w:rsidRPr="00A11470">
        <w:rPr>
          <w:rFonts w:ascii="PT Astra Serif" w:hAnsi="PT Astra Serif"/>
          <w:sz w:val="26"/>
          <w:szCs w:val="26"/>
        </w:rPr>
        <w:t xml:space="preserve"> областного бюджета субсидий на возмещение производителям зерновых культур части затрат на производство и реализацию зерновых культур»</w:t>
      </w:r>
      <w:r w:rsidRPr="00A11470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20.09.2021, № 7001202109200002) следующие изменения:</w:t>
      </w:r>
    </w:p>
    <w:p w:rsidR="00A11470" w:rsidRPr="00A11470" w:rsidRDefault="00A11470" w:rsidP="00A1147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11470">
        <w:rPr>
          <w:rFonts w:ascii="PT Astra Serif" w:hAnsi="PT Astra Serif" w:cs="Times New Roman"/>
          <w:sz w:val="26"/>
          <w:szCs w:val="26"/>
        </w:rPr>
        <w:t xml:space="preserve">в Порядке </w:t>
      </w:r>
      <w:r w:rsidRPr="00A11470">
        <w:rPr>
          <w:rFonts w:ascii="PT Astra Serif" w:hAnsi="PT Astra Serif"/>
          <w:sz w:val="26"/>
          <w:szCs w:val="26"/>
        </w:rPr>
        <w:t>предоставления из областного бюджета субсидий на возмещение производителям зерновых культур части затрат на производство и реализацию зерновых культур</w:t>
      </w:r>
      <w:r w:rsidRPr="00A11470">
        <w:rPr>
          <w:rFonts w:ascii="PT Astra Serif" w:hAnsi="PT Astra Serif" w:cs="Times New Roman"/>
          <w:sz w:val="26"/>
          <w:szCs w:val="26"/>
        </w:rPr>
        <w:t>, утвержденном указанным приказом: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1) в пункте 4 слова «</w:t>
      </w:r>
      <w:r w:rsidRPr="00A11470">
        <w:rPr>
          <w:rFonts w:ascii="PT Astra Serif" w:hAnsi="PT Astra Serif" w:cs="Calibri"/>
          <w:sz w:val="26"/>
          <w:szCs w:val="26"/>
        </w:rPr>
        <w:t xml:space="preserve">адрес электронной почты </w:t>
      </w:r>
      <w:hyperlink r:id="rId8" w:history="1">
        <w:r w:rsidRPr="00A11470">
          <w:rPr>
            <w:rStyle w:val="af4"/>
            <w:rFonts w:ascii="PT Astra Serif" w:hAnsi="PT Astra Serif" w:cs="Calibri"/>
            <w:color w:val="auto"/>
            <w:sz w:val="26"/>
            <w:szCs w:val="26"/>
          </w:rPr>
          <w:t>sekretar@agro.tomsk.ru»</w:t>
        </w:r>
      </w:hyperlink>
      <w:r w:rsidRPr="00A11470">
        <w:rPr>
          <w:rFonts w:ascii="PT Astra Serif" w:hAnsi="PT Astra Serif" w:cs="Calibri"/>
          <w:sz w:val="26"/>
          <w:szCs w:val="26"/>
        </w:rPr>
        <w:t xml:space="preserve"> заменить словами «адрес электронной почты dep-agro@gov70.ru»;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2) в пункте 9 слова «12 марта» заменить словами «</w:t>
      </w:r>
      <w:r w:rsidR="00CE6CCE">
        <w:rPr>
          <w:rFonts w:ascii="PT Astra Serif" w:hAnsi="PT Astra Serif"/>
          <w:sz w:val="26"/>
          <w:szCs w:val="26"/>
        </w:rPr>
        <w:t>11</w:t>
      </w:r>
      <w:r w:rsidRPr="00A11470">
        <w:rPr>
          <w:rFonts w:ascii="PT Astra Serif" w:hAnsi="PT Astra Serif"/>
          <w:sz w:val="26"/>
          <w:szCs w:val="26"/>
        </w:rPr>
        <w:t xml:space="preserve"> апреля»;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3) подпункт </w:t>
      </w:r>
      <w:r w:rsidRPr="00A11470">
        <w:rPr>
          <w:rFonts w:ascii="PT Astra Serif" w:hAnsi="PT Astra Serif" w:cs="Calibri"/>
          <w:sz w:val="26"/>
          <w:szCs w:val="26"/>
        </w:rPr>
        <w:t>8) пункта 14 изложить в следующей редакции: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A11470">
        <w:rPr>
          <w:rFonts w:ascii="PT Astra Serif" w:hAnsi="PT Astra Serif" w:cs="Calibri"/>
          <w:sz w:val="26"/>
          <w:szCs w:val="26"/>
        </w:rPr>
        <w:t xml:space="preserve">«8) договор сельскохозяйственного страхования с государственной поддержкой в отношении земельного участка (земельных участков), занятого (занятых) посевами конкретной зерновой культуры, в целях компенсации части затрат на производство и реализацию которых предоставляется субсидия в соответствии с Федеральным </w:t>
      </w:r>
      <w:hyperlink r:id="rId9" w:history="1">
        <w:r w:rsidRPr="00A11470">
          <w:rPr>
            <w:rFonts w:ascii="PT Astra Serif" w:hAnsi="PT Astra Serif" w:cs="Calibri"/>
            <w:sz w:val="26"/>
            <w:szCs w:val="26"/>
          </w:rPr>
          <w:t>законом</w:t>
        </w:r>
      </w:hyperlink>
      <w:r w:rsidRPr="00A11470">
        <w:rPr>
          <w:rFonts w:ascii="PT Astra Serif" w:hAnsi="PT Astra Serif" w:cs="Calibri"/>
          <w:sz w:val="26"/>
          <w:szCs w:val="26"/>
        </w:rPr>
        <w:t xml:space="preserve"> от 25.07.2011 № 260-ФЗ «О государственной поддержке в сфере сельскохозяйственного страхования и о внесении изменений в Федеральный закон «О развитии сельского хозяйства», действующий в период</w:t>
      </w:r>
      <w:proofErr w:type="gramEnd"/>
      <w:r w:rsidRPr="00A11470">
        <w:rPr>
          <w:rFonts w:ascii="PT Astra Serif" w:hAnsi="PT Astra Serif" w:cs="Calibri"/>
          <w:sz w:val="26"/>
          <w:szCs w:val="26"/>
        </w:rPr>
        <w:t xml:space="preserve"> реализации зерновых культур собственного производства, на возмещение части затрат на производство и реализацию  которых, подана заявка (при наличии)</w:t>
      </w:r>
      <w:proofErr w:type="gramStart"/>
      <w:r w:rsidRPr="00A11470">
        <w:rPr>
          <w:rFonts w:ascii="PT Astra Serif" w:hAnsi="PT Astra Serif" w:cs="Calibri"/>
          <w:sz w:val="26"/>
          <w:szCs w:val="26"/>
        </w:rPr>
        <w:t>;»</w:t>
      </w:r>
      <w:proofErr w:type="gramEnd"/>
      <w:r w:rsidRPr="00A11470">
        <w:rPr>
          <w:rFonts w:ascii="PT Astra Serif" w:hAnsi="PT Astra Serif" w:cs="Calibri"/>
          <w:sz w:val="26"/>
          <w:szCs w:val="26"/>
        </w:rPr>
        <w:t xml:space="preserve">;  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11470">
        <w:rPr>
          <w:rFonts w:ascii="PT Astra Serif" w:hAnsi="PT Astra Serif" w:cs="Calibri"/>
          <w:sz w:val="26"/>
          <w:szCs w:val="26"/>
        </w:rPr>
        <w:t>4) пункт 20 изложить в следующей редакции:</w:t>
      </w:r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 w:cs="Calibri"/>
          <w:sz w:val="26"/>
          <w:szCs w:val="26"/>
        </w:rPr>
        <w:t xml:space="preserve">«20. </w:t>
      </w:r>
      <w:r w:rsidRPr="00A11470">
        <w:rPr>
          <w:rFonts w:ascii="PT Astra Serif" w:hAnsi="PT Astra Serif" w:cs="PT Astra Serif"/>
          <w:sz w:val="26"/>
          <w:szCs w:val="26"/>
        </w:rPr>
        <w:t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заявок</w:t>
      </w:r>
      <w:r w:rsidR="00CE6CCE">
        <w:rPr>
          <w:rFonts w:ascii="PT Astra Serif" w:hAnsi="PT Astra Serif" w:cs="PT Astra Serif"/>
          <w:sz w:val="26"/>
          <w:szCs w:val="26"/>
        </w:rPr>
        <w:t xml:space="preserve"> в течение 13 календарных дней с даты начала отбора, указанной в объявлении о проведении отбора</w:t>
      </w:r>
      <w:proofErr w:type="gramStart"/>
      <w:r w:rsidR="00CE6CCE">
        <w:rPr>
          <w:rFonts w:ascii="PT Astra Serif" w:hAnsi="PT Astra Serif" w:cs="PT Astra Serif"/>
          <w:sz w:val="26"/>
          <w:szCs w:val="26"/>
        </w:rPr>
        <w:t>.</w:t>
      </w:r>
      <w:r w:rsidRPr="00A11470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A11470" w:rsidRPr="00A11470" w:rsidRDefault="00A11470" w:rsidP="00A1147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 w:cs="PT Astra Serif"/>
          <w:sz w:val="26"/>
          <w:szCs w:val="26"/>
        </w:rPr>
        <w:t>5) подпункт 1) пункта 22 изложить в следующей редакции:</w:t>
      </w:r>
    </w:p>
    <w:p w:rsidR="00A11470" w:rsidRPr="00A11470" w:rsidRDefault="00A11470" w:rsidP="00A114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 w:cs="PT Astra Serif"/>
          <w:sz w:val="26"/>
          <w:szCs w:val="26"/>
        </w:rPr>
        <w:t>«</w:t>
      </w:r>
      <w:r w:rsidRPr="00A11470">
        <w:rPr>
          <w:rFonts w:ascii="PT Astra Serif" w:hAnsi="PT Astra Serif"/>
          <w:sz w:val="26"/>
          <w:szCs w:val="26"/>
        </w:rPr>
        <w:t xml:space="preserve">1) несоответствие участника отбора требованиям, установленным пунктом </w:t>
      </w:r>
      <w:hyperlink w:anchor="P67">
        <w:r w:rsidRPr="00A11470">
          <w:rPr>
            <w:rFonts w:ascii="PT Astra Serif" w:hAnsi="PT Astra Serif"/>
            <w:sz w:val="26"/>
            <w:szCs w:val="26"/>
          </w:rPr>
          <w:t>12</w:t>
        </w:r>
      </w:hyperlink>
      <w:r w:rsidRPr="00A11470">
        <w:rPr>
          <w:rFonts w:ascii="PT Astra Serif" w:hAnsi="PT Astra Serif"/>
          <w:sz w:val="26"/>
          <w:szCs w:val="26"/>
        </w:rPr>
        <w:t xml:space="preserve"> настоящего Порядка</w:t>
      </w:r>
      <w:proofErr w:type="gramStart"/>
      <w:r w:rsidRPr="00A11470">
        <w:rPr>
          <w:rFonts w:ascii="PT Astra Serif" w:hAnsi="PT Astra Serif"/>
          <w:sz w:val="26"/>
          <w:szCs w:val="26"/>
        </w:rPr>
        <w:t>;»</w:t>
      </w:r>
      <w:proofErr w:type="gramEnd"/>
      <w:r w:rsidRPr="00A11470">
        <w:rPr>
          <w:rFonts w:ascii="PT Astra Serif" w:hAnsi="PT Astra Serif"/>
          <w:sz w:val="26"/>
          <w:szCs w:val="26"/>
        </w:rPr>
        <w:t>;</w:t>
      </w:r>
    </w:p>
    <w:p w:rsidR="00A11470" w:rsidRPr="00A11470" w:rsidRDefault="00A11470" w:rsidP="00A114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6) в пункте 24 слова «итогов отбора течение 3 рабочих дней» заменить словами «итогов отбора в течение 3 рабочих дней»;</w:t>
      </w:r>
    </w:p>
    <w:p w:rsidR="00A11470" w:rsidRPr="00A11470" w:rsidRDefault="00A11470" w:rsidP="00A11470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lastRenderedPageBreak/>
        <w:t>7) Пункт 41 изложить в следующей редакции: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«41. </w:t>
      </w:r>
      <w:proofErr w:type="gramStart"/>
      <w:r w:rsidRPr="00A11470">
        <w:rPr>
          <w:rFonts w:ascii="PT Astra Serif" w:hAnsi="PT Astra Serif"/>
          <w:sz w:val="26"/>
          <w:szCs w:val="26"/>
        </w:rPr>
        <w:t>В случае нарушения получателем субсидии условий, установленных при предоставлении субсидии, выявленного по фактам проверок, проведенных Департаментом и органами государственного финансового контроля, Департамент в течение 10 рабочих дней с даты выявления указанного нарушения направляет получателю субсидии письменное уведомление о возврате субсидии в областной бюджет в полном объеме (далее – уведомление).</w:t>
      </w:r>
      <w:proofErr w:type="gramEnd"/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В течение 10 рабочих дней со дня получения письменного уведомления о возврате субсидии в областной бюджет в полном объеме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A11470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A11470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11470">
        <w:rPr>
          <w:rFonts w:ascii="PT Astra Serif" w:hAnsi="PT Astra Serif"/>
          <w:sz w:val="26"/>
          <w:szCs w:val="26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месяцев с даты направления Департаментом получателю субсидии письменного уведомления о возврате субсидии в областной бюджет.»;</w:t>
      </w:r>
      <w:proofErr w:type="gramEnd"/>
    </w:p>
    <w:p w:rsidR="00A11470" w:rsidRPr="00A11470" w:rsidRDefault="00CE6CCE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="00A11470" w:rsidRPr="00A11470">
        <w:rPr>
          <w:rFonts w:ascii="PT Astra Serif" w:hAnsi="PT Astra Serif"/>
          <w:sz w:val="26"/>
          <w:szCs w:val="26"/>
        </w:rPr>
        <w:t>) дополнить пунктом 42 следующего содержания: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«42. В случае если получателем субсидии по состоянию на 31 декабря года предоставления субсидии не достигнуты значения результата, установленные Соглашением, Департамент направляет получателю субсидии письменное уведомление о возврате субсидии в областной бюджет.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Объем средств, подлежащий возврату в областной бюджет в срок до 1 мая года, следующего за годом предоставления субсидии, рассчитывается по следующей формуле: 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V возврата = (V субсидии x k x m / n) x 0,1, где: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V субсидии - размер субсидии, предоставленной получателю субсидии в отчетном финансовом году;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k - коэффициент возврата субсидии.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Коэффициент возврата субсидии рассчитывается по следующей формуле: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11470" w:rsidRPr="00A11470" w:rsidRDefault="00A11470" w:rsidP="00A11470">
      <w:pPr>
        <w:pStyle w:val="ConsPlusNormal"/>
        <w:tabs>
          <w:tab w:val="left" w:pos="709"/>
        </w:tabs>
        <w:jc w:val="center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  <w:lang w:val="en-US"/>
        </w:rPr>
        <w:t>k</w:t>
      </w:r>
      <w:r w:rsidRPr="00A11470">
        <w:rPr>
          <w:rFonts w:ascii="PT Astra Serif" w:hAnsi="PT Astra Serif"/>
          <w:sz w:val="26"/>
          <w:szCs w:val="26"/>
        </w:rPr>
        <w:t xml:space="preserve"> = 1 – </w:t>
      </w:r>
      <w:r w:rsidRPr="00A11470">
        <w:rPr>
          <w:rFonts w:ascii="PT Astra Serif" w:hAnsi="PT Astra Serif"/>
          <w:sz w:val="26"/>
          <w:szCs w:val="26"/>
          <w:lang w:val="en-US"/>
        </w:rPr>
        <w:t>Ti</w:t>
      </w:r>
      <w:r w:rsidRPr="00A11470">
        <w:rPr>
          <w:rFonts w:ascii="PT Astra Serif" w:hAnsi="PT Astra Serif"/>
          <w:sz w:val="26"/>
          <w:szCs w:val="26"/>
        </w:rPr>
        <w:t>/</w:t>
      </w:r>
      <w:r w:rsidRPr="00A11470">
        <w:rPr>
          <w:rFonts w:ascii="PT Astra Serif" w:hAnsi="PT Astra Serif"/>
          <w:sz w:val="26"/>
          <w:szCs w:val="26"/>
          <w:lang w:val="en-US"/>
        </w:rPr>
        <w:t>Si</w:t>
      </w:r>
      <w:r w:rsidRPr="00A11470">
        <w:rPr>
          <w:rFonts w:ascii="PT Astra Serif" w:hAnsi="PT Astra Serif"/>
          <w:sz w:val="26"/>
          <w:szCs w:val="26"/>
        </w:rPr>
        <w:t>, где: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  <w:lang w:val="en-US"/>
        </w:rPr>
        <w:t>T</w:t>
      </w:r>
      <w:r w:rsidRPr="00A11470">
        <w:rPr>
          <w:rFonts w:ascii="PT Astra Serif" w:hAnsi="PT Astra Serif"/>
          <w:sz w:val="26"/>
          <w:szCs w:val="26"/>
        </w:rPr>
        <w:t>i – фактически достигнутое значение показателя результата на отчетную дату;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  <w:lang w:val="en-US"/>
        </w:rPr>
        <w:t>Si</w:t>
      </w:r>
      <w:r w:rsidRPr="00A11470">
        <w:rPr>
          <w:rFonts w:ascii="PT Astra Serif" w:hAnsi="PT Astra Serif"/>
          <w:sz w:val="26"/>
          <w:szCs w:val="26"/>
        </w:rPr>
        <w:t xml:space="preserve"> – плановое значение показателя результата, установленное Соглашением;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бюджетные средства подлежат взысканию Департаментом в судебном порядке в соответствии с действующим законодательством в течение 3 месяцев </w:t>
      </w:r>
      <w:proofErr w:type="gramStart"/>
      <w:r w:rsidRPr="00A11470">
        <w:rPr>
          <w:rFonts w:ascii="PT Astra Serif" w:hAnsi="PT Astra Serif"/>
          <w:sz w:val="26"/>
          <w:szCs w:val="26"/>
        </w:rPr>
        <w:t>с даты получения</w:t>
      </w:r>
      <w:proofErr w:type="gramEnd"/>
      <w:r w:rsidRPr="00A11470">
        <w:rPr>
          <w:rFonts w:ascii="PT Astra Serif" w:hAnsi="PT Astra Serif"/>
          <w:sz w:val="26"/>
          <w:szCs w:val="26"/>
        </w:rPr>
        <w:t xml:space="preserve"> Департаментом отказа от возврата субсидии.</w:t>
      </w:r>
    </w:p>
    <w:p w:rsidR="00A11470" w:rsidRPr="00A11470" w:rsidRDefault="00A11470" w:rsidP="00A11470">
      <w:pPr>
        <w:pStyle w:val="ConsPlusNormal"/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A11470">
        <w:rPr>
          <w:rFonts w:ascii="PT Astra Serif" w:hAnsi="PT Astra Serif"/>
          <w:sz w:val="26"/>
          <w:szCs w:val="26"/>
        </w:rPr>
        <w:t xml:space="preserve"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сроки, установленные настоящим пунктом, субсидия подлежит взысканию в судебном порядке в соответствии с действующим законодательством в течение 4 </w:t>
      </w:r>
      <w:r w:rsidRPr="00A11470">
        <w:rPr>
          <w:rFonts w:ascii="PT Astra Serif" w:hAnsi="PT Astra Serif"/>
          <w:sz w:val="26"/>
          <w:szCs w:val="26"/>
        </w:rPr>
        <w:lastRenderedPageBreak/>
        <w:t>месяцев с даты направления Департаментом получателю субсидии письменного уведомления о возврате субсидии в областной бюджет.».</w:t>
      </w:r>
      <w:proofErr w:type="gramEnd"/>
    </w:p>
    <w:p w:rsidR="001A460D" w:rsidRPr="00A11470" w:rsidRDefault="00A11470" w:rsidP="00A1147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11470">
        <w:rPr>
          <w:rFonts w:ascii="PT Astra Serif" w:hAnsi="PT Astra Serif"/>
          <w:sz w:val="26"/>
          <w:szCs w:val="26"/>
        </w:rPr>
        <w:t>2.  Настоящий приказ вступает в силу со дня его официального опубликования</w:t>
      </w: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A11470" w:rsidRPr="00A11470" w:rsidRDefault="00A11470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E709A" w:rsidRPr="00A11470" w:rsidRDefault="00CE709A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A11470">
        <w:tc>
          <w:tcPr>
            <w:tcW w:w="3831" w:type="dxa"/>
            <w:shd w:val="clear" w:color="FFFFFF" w:fill="FFFFFF"/>
            <w:vAlign w:val="center"/>
          </w:tcPr>
          <w:p w:rsidR="00C93EAD" w:rsidRPr="00A11470" w:rsidRDefault="00A11470" w:rsidP="00A1147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ачальник </w: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9D190F"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A11470" w:rsidRDefault="00A16C17" w:rsidP="004F09DD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A11470" w:rsidRDefault="00A1147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11470">
              <w:rPr>
                <w:rFonts w:ascii="PT Astra Serif" w:eastAsia="PT Astra Serif" w:hAnsi="PT Astra Serif" w:cs="PT Astra Serif"/>
                <w:sz w:val="26"/>
                <w:szCs w:val="26"/>
              </w:rPr>
              <w:t>Е.А. Булкина</w:t>
            </w:r>
          </w:p>
        </w:tc>
      </w:tr>
    </w:tbl>
    <w:p w:rsidR="002B4CAD" w:rsidRPr="00A11470" w:rsidRDefault="002B4CAD" w:rsidP="0088124E">
      <w:pPr>
        <w:tabs>
          <w:tab w:val="left" w:pos="7088"/>
        </w:tabs>
        <w:rPr>
          <w:rFonts w:ascii="PT Astra Serif" w:eastAsia="PT Astra Serif" w:hAnsi="PT Astra Serif" w:cs="PT Astra Serif"/>
          <w:sz w:val="26"/>
          <w:szCs w:val="26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DF2F61" w:rsidRDefault="00DF2F61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4F1146" w:rsidRPr="004F1146" w:rsidRDefault="004F1146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1A75C5" w:rsidRDefault="001A75C5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A11470" w:rsidRPr="00A11470" w:rsidRDefault="00A11470" w:rsidP="002B4CAD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2B4CAD" w:rsidRDefault="00E94F1C" w:rsidP="002B4CAD">
      <w:pPr>
        <w:tabs>
          <w:tab w:val="left" w:pos="7088"/>
        </w:tabs>
        <w:rPr>
          <w:rFonts w:ascii="PT Astra Serif" w:hAnsi="PT Astra Serif"/>
          <w:sz w:val="26"/>
          <w:szCs w:val="26"/>
        </w:rPr>
      </w:pPr>
      <w:r>
        <w:rPr>
          <w:rFonts w:ascii="PT Astra Serif" w:eastAsia="PT Astra Serif" w:hAnsi="PT Astra Serif" w:cs="PT Astra Serif"/>
        </w:rPr>
        <w:t>Б</w:t>
      </w:r>
      <w:r w:rsidR="00A11470">
        <w:rPr>
          <w:rFonts w:ascii="PT Astra Serif" w:eastAsia="PT Astra Serif" w:hAnsi="PT Astra Serif" w:cs="PT Astra Serif"/>
        </w:rPr>
        <w:t>ондаренко С.С.</w:t>
      </w:r>
    </w:p>
    <w:p w:rsidR="001A75C5" w:rsidRPr="001A75C5" w:rsidRDefault="001A75C5" w:rsidP="005F79C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4F1146" w:rsidRDefault="004F1146" w:rsidP="005F79C0">
      <w:pPr>
        <w:pStyle w:val="ConsPlusNormal"/>
        <w:ind w:left="5387"/>
        <w:outlineLvl w:val="1"/>
        <w:rPr>
          <w:rFonts w:ascii="PT Astra Serif" w:hAnsi="PT Astra Serif"/>
          <w:sz w:val="24"/>
          <w:szCs w:val="24"/>
        </w:rPr>
      </w:pPr>
    </w:p>
    <w:sectPr w:rsidR="004F1146" w:rsidSect="00E94F1C">
      <w:headerReference w:type="default" r:id="rId10"/>
      <w:headerReference w:type="first" r:id="rId11"/>
      <w:pgSz w:w="11907" w:h="16840"/>
      <w:pgMar w:top="1134" w:right="851" w:bottom="568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46A" w:rsidRDefault="00AC546A">
      <w:r>
        <w:separator/>
      </w:r>
    </w:p>
  </w:endnote>
  <w:endnote w:type="continuationSeparator" w:id="0">
    <w:p w:rsidR="00AC546A" w:rsidRDefault="00AC5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46A" w:rsidRDefault="00AC546A">
      <w:r>
        <w:separator/>
      </w:r>
    </w:p>
  </w:footnote>
  <w:footnote w:type="continuationSeparator" w:id="0">
    <w:p w:rsidR="00AC546A" w:rsidRDefault="00AC5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1647AB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5392D830" wp14:editId="437C82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4DEA"/>
    <w:rsid w:val="00066E5C"/>
    <w:rsid w:val="00074F39"/>
    <w:rsid w:val="000923B9"/>
    <w:rsid w:val="000C2AD3"/>
    <w:rsid w:val="000D5B73"/>
    <w:rsid w:val="000E093C"/>
    <w:rsid w:val="000E666F"/>
    <w:rsid w:val="000F23D0"/>
    <w:rsid w:val="000F2A01"/>
    <w:rsid w:val="00116845"/>
    <w:rsid w:val="00140669"/>
    <w:rsid w:val="001619EF"/>
    <w:rsid w:val="001647AB"/>
    <w:rsid w:val="001716AA"/>
    <w:rsid w:val="00195405"/>
    <w:rsid w:val="00196380"/>
    <w:rsid w:val="001A0DB6"/>
    <w:rsid w:val="001A460D"/>
    <w:rsid w:val="001A75C5"/>
    <w:rsid w:val="001C7F72"/>
    <w:rsid w:val="001E34F8"/>
    <w:rsid w:val="00203B23"/>
    <w:rsid w:val="00206AE3"/>
    <w:rsid w:val="00225FBD"/>
    <w:rsid w:val="002422A1"/>
    <w:rsid w:val="00243C23"/>
    <w:rsid w:val="00253C72"/>
    <w:rsid w:val="00256AA4"/>
    <w:rsid w:val="00297731"/>
    <w:rsid w:val="002B4CAD"/>
    <w:rsid w:val="002F4525"/>
    <w:rsid w:val="003021F7"/>
    <w:rsid w:val="0030327E"/>
    <w:rsid w:val="003223A5"/>
    <w:rsid w:val="00336AA1"/>
    <w:rsid w:val="003565B7"/>
    <w:rsid w:val="00366343"/>
    <w:rsid w:val="003767AC"/>
    <w:rsid w:val="003905D5"/>
    <w:rsid w:val="00394288"/>
    <w:rsid w:val="003D715F"/>
    <w:rsid w:val="00423BCF"/>
    <w:rsid w:val="00437758"/>
    <w:rsid w:val="004658A2"/>
    <w:rsid w:val="004806F3"/>
    <w:rsid w:val="004825D5"/>
    <w:rsid w:val="004A0F2E"/>
    <w:rsid w:val="004C55A4"/>
    <w:rsid w:val="004C646D"/>
    <w:rsid w:val="004D2578"/>
    <w:rsid w:val="004F0896"/>
    <w:rsid w:val="004F09DD"/>
    <w:rsid w:val="004F1146"/>
    <w:rsid w:val="005070B6"/>
    <w:rsid w:val="00524E92"/>
    <w:rsid w:val="0057107C"/>
    <w:rsid w:val="0058264F"/>
    <w:rsid w:val="005B6447"/>
    <w:rsid w:val="005C6E6E"/>
    <w:rsid w:val="005E681F"/>
    <w:rsid w:val="005F79C0"/>
    <w:rsid w:val="00600983"/>
    <w:rsid w:val="00610432"/>
    <w:rsid w:val="00655C89"/>
    <w:rsid w:val="006843B0"/>
    <w:rsid w:val="00684EC4"/>
    <w:rsid w:val="006C099B"/>
    <w:rsid w:val="006E4FD8"/>
    <w:rsid w:val="006E6E0D"/>
    <w:rsid w:val="006F11C5"/>
    <w:rsid w:val="006F33EE"/>
    <w:rsid w:val="00702143"/>
    <w:rsid w:val="00703C6C"/>
    <w:rsid w:val="00706D29"/>
    <w:rsid w:val="0071110A"/>
    <w:rsid w:val="00716E92"/>
    <w:rsid w:val="00731885"/>
    <w:rsid w:val="0073755A"/>
    <w:rsid w:val="00751EED"/>
    <w:rsid w:val="0075597E"/>
    <w:rsid w:val="00795428"/>
    <w:rsid w:val="007A43F0"/>
    <w:rsid w:val="007A6386"/>
    <w:rsid w:val="007E1337"/>
    <w:rsid w:val="0083767A"/>
    <w:rsid w:val="008637E5"/>
    <w:rsid w:val="0088124E"/>
    <w:rsid w:val="00882FB8"/>
    <w:rsid w:val="008975B6"/>
    <w:rsid w:val="008B4447"/>
    <w:rsid w:val="008B5A00"/>
    <w:rsid w:val="008C1C35"/>
    <w:rsid w:val="008C6D7E"/>
    <w:rsid w:val="008E6486"/>
    <w:rsid w:val="008F766E"/>
    <w:rsid w:val="00901FAB"/>
    <w:rsid w:val="009025D4"/>
    <w:rsid w:val="00912475"/>
    <w:rsid w:val="0091583D"/>
    <w:rsid w:val="00937F53"/>
    <w:rsid w:val="0094493C"/>
    <w:rsid w:val="009466E4"/>
    <w:rsid w:val="009526DF"/>
    <w:rsid w:val="00961E84"/>
    <w:rsid w:val="00971990"/>
    <w:rsid w:val="00981CB4"/>
    <w:rsid w:val="00993E24"/>
    <w:rsid w:val="009941E0"/>
    <w:rsid w:val="00994336"/>
    <w:rsid w:val="00994529"/>
    <w:rsid w:val="009A58E0"/>
    <w:rsid w:val="009D190F"/>
    <w:rsid w:val="009E4F8C"/>
    <w:rsid w:val="00A0207C"/>
    <w:rsid w:val="00A11470"/>
    <w:rsid w:val="00A16C17"/>
    <w:rsid w:val="00A17DA2"/>
    <w:rsid w:val="00A81815"/>
    <w:rsid w:val="00A919AC"/>
    <w:rsid w:val="00AA1F79"/>
    <w:rsid w:val="00AC546A"/>
    <w:rsid w:val="00AE745F"/>
    <w:rsid w:val="00AF3EF8"/>
    <w:rsid w:val="00B01D62"/>
    <w:rsid w:val="00B94170"/>
    <w:rsid w:val="00BA2B86"/>
    <w:rsid w:val="00BB313F"/>
    <w:rsid w:val="00BC44DE"/>
    <w:rsid w:val="00C10577"/>
    <w:rsid w:val="00C119C5"/>
    <w:rsid w:val="00C17013"/>
    <w:rsid w:val="00C279BD"/>
    <w:rsid w:val="00C41030"/>
    <w:rsid w:val="00C64B62"/>
    <w:rsid w:val="00C6514F"/>
    <w:rsid w:val="00C93EAD"/>
    <w:rsid w:val="00C95B17"/>
    <w:rsid w:val="00CB4702"/>
    <w:rsid w:val="00CD5EEB"/>
    <w:rsid w:val="00CE3106"/>
    <w:rsid w:val="00CE6CCE"/>
    <w:rsid w:val="00CE709A"/>
    <w:rsid w:val="00D0640C"/>
    <w:rsid w:val="00D21546"/>
    <w:rsid w:val="00D24E3D"/>
    <w:rsid w:val="00D27D5F"/>
    <w:rsid w:val="00D37FF1"/>
    <w:rsid w:val="00D57623"/>
    <w:rsid w:val="00D57FC6"/>
    <w:rsid w:val="00D63141"/>
    <w:rsid w:val="00D66B32"/>
    <w:rsid w:val="00D75B91"/>
    <w:rsid w:val="00D85BD6"/>
    <w:rsid w:val="00D97AE9"/>
    <w:rsid w:val="00DB7967"/>
    <w:rsid w:val="00DF245B"/>
    <w:rsid w:val="00DF2F61"/>
    <w:rsid w:val="00E10392"/>
    <w:rsid w:val="00E146DE"/>
    <w:rsid w:val="00E2271E"/>
    <w:rsid w:val="00E47B9F"/>
    <w:rsid w:val="00E54CDD"/>
    <w:rsid w:val="00E90C66"/>
    <w:rsid w:val="00E93F36"/>
    <w:rsid w:val="00E94F1C"/>
    <w:rsid w:val="00EB76C1"/>
    <w:rsid w:val="00ED690B"/>
    <w:rsid w:val="00ED7CCE"/>
    <w:rsid w:val="00EE7827"/>
    <w:rsid w:val="00EF3994"/>
    <w:rsid w:val="00F03931"/>
    <w:rsid w:val="00F046F2"/>
    <w:rsid w:val="00F201B0"/>
    <w:rsid w:val="00F211FF"/>
    <w:rsid w:val="00F215FA"/>
    <w:rsid w:val="00F50C56"/>
    <w:rsid w:val="00F57804"/>
    <w:rsid w:val="00F72997"/>
    <w:rsid w:val="00F768FC"/>
    <w:rsid w:val="00F82574"/>
    <w:rsid w:val="00F973EB"/>
    <w:rsid w:val="00FA02D2"/>
    <w:rsid w:val="00FA0DC9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@agro.tomsk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5499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878</Words>
  <Characters>5007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2024-04-09T01:40:00Z</cp:lastPrinted>
  <dcterms:created xsi:type="dcterms:W3CDTF">2024-04-09T06:45:00Z</dcterms:created>
  <dcterms:modified xsi:type="dcterms:W3CDTF">2024-04-09T06:45:00Z</dcterms:modified>
</cp:coreProperties>
</file>