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F1146" w:rsidRDefault="00130E21" w:rsidP="00130E2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15.04.2024</w:t>
            </w:r>
            <w:r w:rsidR="00A16C17" w:rsidRPr="00F0098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F0098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F0098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F114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F1146" w:rsidRDefault="00A16C17" w:rsidP="009A6E1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4F114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9A6E1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47</w:t>
            </w:r>
            <w:r w:rsidRPr="00F0098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F0098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F0098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11470" w:rsidRPr="009A3F6D" w:rsidRDefault="00A11470" w:rsidP="00A1147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A3F6D">
        <w:rPr>
          <w:rFonts w:ascii="PT Astra Serif" w:hAnsi="PT Astra Serif"/>
          <w:b w:val="0"/>
          <w:sz w:val="26"/>
          <w:szCs w:val="26"/>
        </w:rPr>
        <w:t>О внесении изменени</w:t>
      </w:r>
      <w:r w:rsidR="009A3F6D" w:rsidRPr="009A3F6D">
        <w:rPr>
          <w:rFonts w:ascii="PT Astra Serif" w:hAnsi="PT Astra Serif"/>
          <w:b w:val="0"/>
          <w:sz w:val="26"/>
          <w:szCs w:val="26"/>
        </w:rPr>
        <w:t>й</w:t>
      </w:r>
      <w:r w:rsidRPr="009A3F6D">
        <w:rPr>
          <w:rFonts w:ascii="PT Astra Serif" w:hAnsi="PT Astra Serif"/>
          <w:b w:val="0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6F433A" w:rsidRPr="009A3F6D">
        <w:rPr>
          <w:rFonts w:ascii="PT Astra Serif" w:hAnsi="PT Astra Serif"/>
          <w:b w:val="0"/>
          <w:sz w:val="26"/>
          <w:szCs w:val="26"/>
        </w:rPr>
        <w:t>09.09.2020 № 72</w:t>
      </w:r>
      <w:r w:rsidRPr="009A3F6D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F82574" w:rsidRPr="00A11470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CE709A" w:rsidRPr="00A11470" w:rsidRDefault="00CE709A" w:rsidP="006F433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11470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CE709A" w:rsidRPr="00A11470" w:rsidRDefault="00CE709A" w:rsidP="006F433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11470">
        <w:rPr>
          <w:rFonts w:ascii="PT Astra Serif" w:hAnsi="PT Astra Serif" w:cs="Times New Roman"/>
          <w:sz w:val="26"/>
          <w:szCs w:val="26"/>
        </w:rPr>
        <w:t>ПРИКАЗЫВАЮ:</w:t>
      </w:r>
    </w:p>
    <w:p w:rsidR="009A3F6D" w:rsidRPr="00FB79FF" w:rsidRDefault="00A11470" w:rsidP="003726D0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6F433A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6F433A" w:rsidRPr="006F433A">
        <w:rPr>
          <w:rFonts w:ascii="PT Astra Serif" w:hAnsi="PT Astra Serif"/>
          <w:sz w:val="26"/>
          <w:szCs w:val="26"/>
        </w:rPr>
        <w:t>09</w:t>
      </w:r>
      <w:r w:rsidRPr="006F433A">
        <w:rPr>
          <w:rFonts w:ascii="PT Astra Serif" w:hAnsi="PT Astra Serif"/>
          <w:sz w:val="26"/>
          <w:szCs w:val="26"/>
        </w:rPr>
        <w:t>.09.202</w:t>
      </w:r>
      <w:r w:rsidR="006F433A" w:rsidRPr="006F433A">
        <w:rPr>
          <w:rFonts w:ascii="PT Astra Serif" w:hAnsi="PT Astra Serif"/>
          <w:sz w:val="26"/>
          <w:szCs w:val="26"/>
        </w:rPr>
        <w:t>0</w:t>
      </w:r>
      <w:r w:rsidRPr="006F433A">
        <w:rPr>
          <w:rFonts w:ascii="PT Astra Serif" w:hAnsi="PT Astra Serif"/>
          <w:sz w:val="26"/>
          <w:szCs w:val="26"/>
        </w:rPr>
        <w:t xml:space="preserve"> № </w:t>
      </w:r>
      <w:r w:rsidR="006F433A" w:rsidRPr="006F433A">
        <w:rPr>
          <w:rFonts w:ascii="PT Astra Serif" w:hAnsi="PT Astra Serif"/>
          <w:sz w:val="26"/>
          <w:szCs w:val="26"/>
        </w:rPr>
        <w:t>72</w:t>
      </w:r>
      <w:r w:rsidRPr="006F433A">
        <w:rPr>
          <w:rFonts w:ascii="PT Astra Serif" w:hAnsi="PT Astra Serif"/>
          <w:sz w:val="26"/>
          <w:szCs w:val="26"/>
        </w:rPr>
        <w:t xml:space="preserve"> </w:t>
      </w:r>
      <w:r w:rsidR="006F433A" w:rsidRPr="006F433A">
        <w:rPr>
          <w:rFonts w:ascii="PT Astra Serif" w:hAnsi="PT Astra Serif"/>
          <w:sz w:val="26"/>
          <w:szCs w:val="26"/>
        </w:rPr>
        <w:t xml:space="preserve">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 № 7001202009170016) </w:t>
      </w:r>
      <w:r w:rsidR="009A3F6D">
        <w:rPr>
          <w:rFonts w:ascii="PT Astra Serif" w:hAnsi="PT Astra Serif"/>
          <w:sz w:val="26"/>
          <w:szCs w:val="26"/>
        </w:rPr>
        <w:t xml:space="preserve">следующие </w:t>
      </w:r>
      <w:r w:rsidR="006F433A" w:rsidRPr="006F433A">
        <w:rPr>
          <w:rFonts w:ascii="PT Astra Serif" w:hAnsi="PT Astra Serif"/>
          <w:sz w:val="26"/>
          <w:szCs w:val="26"/>
        </w:rPr>
        <w:t>изменени</w:t>
      </w:r>
      <w:r w:rsidR="009A3F6D">
        <w:rPr>
          <w:rFonts w:ascii="PT Astra Serif" w:hAnsi="PT Astra Serif"/>
          <w:sz w:val="26"/>
          <w:szCs w:val="26"/>
        </w:rPr>
        <w:t>я:</w:t>
      </w:r>
    </w:p>
    <w:p w:rsidR="00FB79FF" w:rsidRDefault="00FB79FF" w:rsidP="004D2576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Порядке предоставления </w:t>
      </w:r>
      <w:r w:rsidRPr="009A3F6D">
        <w:rPr>
          <w:rFonts w:ascii="PT Astra Serif" w:hAnsi="PT Astra Serif"/>
          <w:sz w:val="26"/>
          <w:szCs w:val="26"/>
        </w:rPr>
        <w:t>субсидий на поддержку приоритетных направлений агропромышленного комплекса и развитие малых форм хозяйствования</w:t>
      </w:r>
      <w:r>
        <w:rPr>
          <w:rFonts w:ascii="PT Astra Serif" w:hAnsi="PT Astra Serif"/>
          <w:sz w:val="26"/>
          <w:szCs w:val="26"/>
        </w:rPr>
        <w:t>, утвержденном указанным приказом (приложение № 1):</w:t>
      </w:r>
    </w:p>
    <w:p w:rsidR="00FB79FF" w:rsidRDefault="004D2576" w:rsidP="004D257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FB79FF">
        <w:rPr>
          <w:rFonts w:ascii="PT Astra Serif" w:hAnsi="PT Astra Serif"/>
          <w:sz w:val="26"/>
          <w:szCs w:val="26"/>
        </w:rPr>
        <w:t>пункты 33 и 33-1 изложить в следующей редакции:</w:t>
      </w:r>
    </w:p>
    <w:p w:rsidR="00FB79FF" w:rsidRPr="00FB79FF" w:rsidRDefault="00FB79FF" w:rsidP="004D257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«33. </w:t>
      </w:r>
      <w:r w:rsidRPr="00FB79FF">
        <w:rPr>
          <w:rFonts w:ascii="PT Astra Serif" w:hAnsi="PT Astra Serif"/>
          <w:sz w:val="26"/>
          <w:szCs w:val="26"/>
        </w:rPr>
        <w:t>Результат предоставления субсидии:</w:t>
      </w:r>
    </w:p>
    <w:p w:rsidR="00FB79FF" w:rsidRPr="00FB79FF" w:rsidRDefault="00FB79FF" w:rsidP="004D257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1) по направлению, предусмотренному подпунктом 1)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79FF">
        <w:rPr>
          <w:rFonts w:ascii="PT Astra Serif" w:hAnsi="PT Astra Serif"/>
          <w:sz w:val="26"/>
          <w:szCs w:val="26"/>
        </w:rPr>
        <w:t>а) по мероприятию, предусмотренному подпунктом а):</w:t>
      </w:r>
      <w:proofErr w:type="gramEnd"/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79FF">
        <w:rPr>
          <w:rFonts w:ascii="PT Astra Serif" w:hAnsi="PT Astra Serif"/>
          <w:sz w:val="26"/>
          <w:szCs w:val="26"/>
        </w:rPr>
        <w:t xml:space="preserve">посеяно зерновых, зернобобовых, масличных (за исключением рапса и сои) и кормовых сельскохозяйственных культур и (или) семенных посевов кукурузы, подсолнечника, сахарной свеклы (гектар); </w:t>
      </w:r>
      <w:proofErr w:type="gramEnd"/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б) по мероприятию, предусмотренному подпунктом б):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посевная площадь, занятая сельскохозяйственными культурами, с применением принципов органического производства продукции растительного происхождения без использования минеральных удобрений и ядохимикатов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в) по мероприятию, предусмотренному подпунктом в):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79FF">
        <w:rPr>
          <w:rFonts w:ascii="PT Astra Serif" w:hAnsi="PT Astra Serif"/>
          <w:sz w:val="26"/>
          <w:szCs w:val="26"/>
        </w:rPr>
        <w:t>посевная площадь, занятая зерновыми, и (или) зернобобовыми, и (или) льном масличным, и (или) кормовыми сельскохозяйственными культурами (гектар);</w:t>
      </w:r>
      <w:proofErr w:type="gramEnd"/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2) по направлению, предусмотренному подпунктом 2)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79FF">
        <w:rPr>
          <w:rFonts w:ascii="PT Astra Serif" w:hAnsi="PT Astra Serif"/>
          <w:sz w:val="26"/>
          <w:szCs w:val="26"/>
        </w:rPr>
        <w:t>а) по мероприятию, предусмотренному подпунктом а):</w:t>
      </w:r>
      <w:proofErr w:type="gramEnd"/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достигнута численность племенного маточного поголовья сельскохозяйственных животных в пересчете на условные головы (голов</w:t>
      </w:r>
      <w:r w:rsidR="00E77F06">
        <w:rPr>
          <w:rFonts w:ascii="PT Astra Serif" w:hAnsi="PT Astra Serif"/>
          <w:sz w:val="26"/>
          <w:szCs w:val="26"/>
        </w:rPr>
        <w:t>а</w:t>
      </w:r>
      <w:r w:rsidRPr="00FB79FF">
        <w:rPr>
          <w:rFonts w:ascii="PT Astra Serif" w:hAnsi="PT Astra Serif"/>
          <w:sz w:val="26"/>
          <w:szCs w:val="26"/>
        </w:rPr>
        <w:t>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б) по мероприятию, предусмотренному подпунктом б):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реализация племенного мо</w:t>
      </w:r>
      <w:r w:rsidR="00807DCE">
        <w:rPr>
          <w:rFonts w:ascii="PT Astra Serif" w:hAnsi="PT Astra Serif"/>
          <w:sz w:val="26"/>
          <w:szCs w:val="26"/>
        </w:rPr>
        <w:t>лодняка крупного рогатого скота (</w:t>
      </w:r>
      <w:r w:rsidRPr="00FB79FF">
        <w:rPr>
          <w:rFonts w:ascii="PT Astra Serif" w:hAnsi="PT Astra Serif"/>
          <w:sz w:val="26"/>
          <w:szCs w:val="26"/>
        </w:rPr>
        <w:t>голов</w:t>
      </w:r>
      <w:r w:rsidR="00E77F06">
        <w:rPr>
          <w:rFonts w:ascii="PT Astra Serif" w:hAnsi="PT Astra Serif"/>
          <w:sz w:val="26"/>
          <w:szCs w:val="26"/>
        </w:rPr>
        <w:t>а</w:t>
      </w:r>
      <w:r w:rsidR="00807DCE">
        <w:rPr>
          <w:rFonts w:ascii="PT Astra Serif" w:hAnsi="PT Astra Serif"/>
          <w:sz w:val="26"/>
          <w:szCs w:val="26"/>
        </w:rPr>
        <w:t>)</w:t>
      </w:r>
      <w:r w:rsidRPr="00FB79FF">
        <w:rPr>
          <w:rFonts w:ascii="PT Astra Serif" w:hAnsi="PT Astra Serif"/>
          <w:sz w:val="26"/>
          <w:szCs w:val="26"/>
        </w:rPr>
        <w:t>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lastRenderedPageBreak/>
        <w:t>3) по направлению, предусмотренному подпунктом 3) пункта 3 настоящего Порядка:</w:t>
      </w:r>
    </w:p>
    <w:p w:rsidR="00FB79FF" w:rsidRPr="00FB79FF" w:rsidRDefault="007704E1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FB79FF" w:rsidRPr="00FB79FF">
        <w:rPr>
          <w:rFonts w:ascii="PT Astra Serif" w:hAnsi="PT Astra Serif"/>
          <w:sz w:val="26"/>
          <w:szCs w:val="26"/>
        </w:rPr>
        <w:t>засеяно элитными семенами (за исключением посевной площади, засеянной оригинальными и элитными посевами семенного картофеля и (или) семенными посевами овощных культур)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б) посевная площадь, засеянная семенами овощных культур категории F1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4) по направлению, предусмотренному подпунктом 4)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застрахована посевная (посадочная) площадь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5) по направлению, предусмотренному подпунктом 5)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застраховано поголовье сельскохозяйственных животных (условны</w:t>
      </w:r>
      <w:r w:rsidR="00E77F06">
        <w:rPr>
          <w:rFonts w:ascii="PT Astra Serif" w:hAnsi="PT Astra Serif"/>
          <w:sz w:val="26"/>
          <w:szCs w:val="26"/>
        </w:rPr>
        <w:t>е</w:t>
      </w:r>
      <w:r w:rsidRPr="00FB79FF">
        <w:rPr>
          <w:rFonts w:ascii="PT Astra Serif" w:hAnsi="PT Astra Serif"/>
          <w:sz w:val="26"/>
          <w:szCs w:val="26"/>
        </w:rPr>
        <w:t xml:space="preserve"> голов</w:t>
      </w:r>
      <w:r w:rsidR="00E77F06">
        <w:rPr>
          <w:rFonts w:ascii="PT Astra Serif" w:hAnsi="PT Astra Serif"/>
          <w:sz w:val="26"/>
          <w:szCs w:val="26"/>
        </w:rPr>
        <w:t>ы</w:t>
      </w:r>
      <w:r w:rsidRPr="00FB79FF">
        <w:rPr>
          <w:rFonts w:ascii="PT Astra Serif" w:hAnsi="PT Astra Serif"/>
          <w:sz w:val="26"/>
          <w:szCs w:val="26"/>
        </w:rPr>
        <w:t>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6) по направлению, предусмотренному подпунктом 6)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площадь, занятая многолетними плодовыми и ягодными насаждениями с применением принципов органического земледелия без использования минеральных удобрений и ядохимикатов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7) по направлению, предусмотренному подпунктом 7)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заложено многолетних насаждений (за исключением виноградников), за исключением питомников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заложено питомников (</w:t>
      </w:r>
      <w:proofErr w:type="gramStart"/>
      <w:r w:rsidRPr="00FB79FF">
        <w:rPr>
          <w:rFonts w:ascii="PT Astra Serif" w:hAnsi="PT Astra Serif"/>
          <w:sz w:val="26"/>
          <w:szCs w:val="26"/>
        </w:rPr>
        <w:t>кроме</w:t>
      </w:r>
      <w:proofErr w:type="gramEnd"/>
      <w:r w:rsidRPr="00FB79FF">
        <w:rPr>
          <w:rFonts w:ascii="PT Astra Serif" w:hAnsi="PT Astra Serif"/>
          <w:sz w:val="26"/>
          <w:szCs w:val="26"/>
        </w:rPr>
        <w:t xml:space="preserve"> виноградных)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 xml:space="preserve">проведены </w:t>
      </w:r>
      <w:proofErr w:type="spellStart"/>
      <w:r w:rsidRPr="00FB79FF">
        <w:rPr>
          <w:rFonts w:ascii="PT Astra Serif" w:hAnsi="PT Astra Serif"/>
          <w:sz w:val="26"/>
          <w:szCs w:val="26"/>
        </w:rPr>
        <w:t>уходные</w:t>
      </w:r>
      <w:proofErr w:type="spellEnd"/>
      <w:r w:rsidRPr="00FB79FF">
        <w:rPr>
          <w:rFonts w:ascii="PT Astra Serif" w:hAnsi="PT Astra Serif"/>
          <w:sz w:val="26"/>
          <w:szCs w:val="26"/>
        </w:rPr>
        <w:t xml:space="preserve"> работы за многолетними насаждениями (за исключением виноградников) до вступления в товарное плодоношение, но не более 3 лет с момента закладки для садов интенсивного типа на площади (гектар). 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33-1. Характеристика результата предоставления субсидии: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1) по направлению, предусмотренному подпунктом 1)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79FF">
        <w:rPr>
          <w:rFonts w:ascii="PT Astra Serif" w:hAnsi="PT Astra Serif"/>
          <w:sz w:val="26"/>
          <w:szCs w:val="26"/>
        </w:rPr>
        <w:t>а) по мероприятию, предусмотренному подпунктом а):</w:t>
      </w:r>
      <w:proofErr w:type="gramEnd"/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79FF">
        <w:rPr>
          <w:rFonts w:ascii="PT Astra Serif" w:hAnsi="PT Astra Serif"/>
          <w:sz w:val="26"/>
          <w:szCs w:val="26"/>
        </w:rPr>
        <w:t>сохранение и (или) увеличение посевных площадей, занятых зерновыми, и (или) зернобобовыми, и (или) масличными (за исключением рапса и сои), и (или) кормовыми сельскохозяйственными культурами, текущего года к уровню предшествующего года (гектар);</w:t>
      </w:r>
      <w:proofErr w:type="gramEnd"/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б) по мероприятию, предусмотренному подпунктом б):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сохранение и (или) увеличение посевных площадей, занятых сельскохозяйственными культурами, с применением принципов органического производства продукции растительного происхождения без использования минеральных удобрений и ядохимикатов, текущего года к уровню предшествующего года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в) по мероприятию, предусмотренному подпунктом в):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79FF">
        <w:rPr>
          <w:rFonts w:ascii="PT Astra Serif" w:hAnsi="PT Astra Serif"/>
          <w:sz w:val="26"/>
          <w:szCs w:val="26"/>
        </w:rPr>
        <w:t xml:space="preserve">сохранение и (или) увеличение посевных площадей, занятых зерновыми, и (или) зернобобовыми, и (или) льном масличным, и (или) кормовыми </w:t>
      </w:r>
      <w:r w:rsidRPr="00FB79FF">
        <w:rPr>
          <w:rFonts w:ascii="PT Astra Serif" w:hAnsi="PT Astra Serif"/>
          <w:sz w:val="26"/>
          <w:szCs w:val="26"/>
        </w:rPr>
        <w:lastRenderedPageBreak/>
        <w:t>сельскохозяйственными культурами, текущего года к уровню предшествующего года (гектар);</w:t>
      </w:r>
      <w:proofErr w:type="gramEnd"/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2) по направлению, предусмотренному подпунктом 2)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B79FF">
        <w:rPr>
          <w:rFonts w:ascii="PT Astra Serif" w:hAnsi="PT Astra Serif"/>
          <w:sz w:val="26"/>
          <w:szCs w:val="26"/>
        </w:rPr>
        <w:t>а) по мероприятию, предусмотренному подпунктом а):</w:t>
      </w:r>
      <w:proofErr w:type="gramEnd"/>
    </w:p>
    <w:p w:rsidR="00E77F06" w:rsidRDefault="00E77F06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77F06">
        <w:rPr>
          <w:rFonts w:ascii="PT Astra Serif" w:hAnsi="PT Astra Serif"/>
          <w:sz w:val="26"/>
          <w:szCs w:val="26"/>
        </w:rPr>
        <w:t>достигнута численность племенного маточного поголовья сельскохозяйственных животных в пересчете на условные головы (голова);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б) по мероприятию, предусмотренному подпунктом б):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количество реализованного племенного молодняка крупного рогатого скота, голов;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3) по направлению, предусмотренному подпунктом 3)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а)  площадь, засеянная элитными семенами (за исключением посевной площади, засеянной оригинальными и элитными посевами семенного картофеля и (или) семенными посевами овощных культур)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б) посевная площадь, засеянная семенами овощных культур категории F1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 xml:space="preserve">4) по направлению, предусмотренному подпунктом 4) пункта 3 настоящего Порядка: 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сохранение или увеличение доли застрахованной посевной (посадочной) площади - при возмещении части затрат получателей субсидий на уплату страховой премии, начисленной по договору сельскохозяйственного страхования в области растениеводства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5) по направлению, предусмотренному подпунктом 5)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сохранение или увеличение доли застрахованного поголовья сельскохозяйственных животных - при возмещении части затрат получателей субсидий на уплату страховой премии, начисленных по договорам сельскохозяйственного страхования в области животноводства (условных голов);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6) по направлению, предусмотренному подпунктом 6)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применение принципов органического земледелия без использования минеральных удобрений и ядохимикатов на площадях, занятых многолетними плодовыми и ягодными насаждениями (гектар);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7) по направлению, предусмотренному подпунктом 7) пункта 3 настоящего Порядка: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 xml:space="preserve">заложено многолетних насаждений (за исключением виноградников), за исключением питомников (гектар); </w:t>
      </w:r>
    </w:p>
    <w:p w:rsidR="00FB79FF" w:rsidRP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>заложено питомников (</w:t>
      </w:r>
      <w:proofErr w:type="gramStart"/>
      <w:r w:rsidRPr="00FB79FF">
        <w:rPr>
          <w:rFonts w:ascii="PT Astra Serif" w:hAnsi="PT Astra Serif"/>
          <w:sz w:val="26"/>
          <w:szCs w:val="26"/>
        </w:rPr>
        <w:t>кроме</w:t>
      </w:r>
      <w:proofErr w:type="gramEnd"/>
      <w:r w:rsidRPr="00FB79FF">
        <w:rPr>
          <w:rFonts w:ascii="PT Astra Serif" w:hAnsi="PT Astra Serif"/>
          <w:sz w:val="26"/>
          <w:szCs w:val="26"/>
        </w:rPr>
        <w:t xml:space="preserve"> виноградных) (гектар);</w:t>
      </w:r>
    </w:p>
    <w:p w:rsid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B79FF">
        <w:rPr>
          <w:rFonts w:ascii="PT Astra Serif" w:hAnsi="PT Astra Serif"/>
          <w:sz w:val="26"/>
          <w:szCs w:val="26"/>
        </w:rPr>
        <w:t xml:space="preserve">проведены </w:t>
      </w:r>
      <w:proofErr w:type="spellStart"/>
      <w:r w:rsidRPr="00FB79FF">
        <w:rPr>
          <w:rFonts w:ascii="PT Astra Serif" w:hAnsi="PT Astra Serif"/>
          <w:sz w:val="26"/>
          <w:szCs w:val="26"/>
        </w:rPr>
        <w:t>уходные</w:t>
      </w:r>
      <w:proofErr w:type="spellEnd"/>
      <w:r w:rsidRPr="00FB79FF">
        <w:rPr>
          <w:rFonts w:ascii="PT Astra Serif" w:hAnsi="PT Astra Serif"/>
          <w:sz w:val="26"/>
          <w:szCs w:val="26"/>
        </w:rPr>
        <w:t xml:space="preserve"> работы за многолетними насаждениями (за исключением виноградников) до вступления в товарное плодоношение, но не более 3 лет с момента закладки для садов интенсивного типа на площади (гектар)</w:t>
      </w:r>
      <w:proofErr w:type="gramStart"/>
      <w:r w:rsidRPr="00FB79FF">
        <w:rPr>
          <w:rFonts w:ascii="PT Astra Serif" w:hAnsi="PT Astra Serif"/>
          <w:sz w:val="26"/>
          <w:szCs w:val="26"/>
        </w:rPr>
        <w:t>.»</w:t>
      </w:r>
      <w:proofErr w:type="gramEnd"/>
      <w:r w:rsidRPr="00FB79FF">
        <w:rPr>
          <w:rFonts w:ascii="PT Astra Serif" w:hAnsi="PT Astra Serif"/>
          <w:sz w:val="26"/>
          <w:szCs w:val="26"/>
        </w:rPr>
        <w:t>;</w:t>
      </w:r>
    </w:p>
    <w:p w:rsidR="00FB79FF" w:rsidRDefault="004D2576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б</w:t>
      </w:r>
      <w:r w:rsidR="00FB79FF">
        <w:rPr>
          <w:rFonts w:ascii="PT Astra Serif" w:hAnsi="PT Astra Serif"/>
          <w:sz w:val="26"/>
          <w:szCs w:val="26"/>
        </w:rPr>
        <w:t>) подпункт 3) пункта 35 дополнить абзацем четвертым следующего содержания:</w:t>
      </w:r>
    </w:p>
    <w:p w:rsidR="00FB79FF" w:rsidRDefault="00FB79FF" w:rsidP="00FB79F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«О</w:t>
      </w:r>
      <w:r w:rsidRPr="00FB79FF">
        <w:rPr>
          <w:rFonts w:ascii="PT Astra Serif" w:hAnsi="PT Astra Serif"/>
          <w:sz w:val="26"/>
          <w:szCs w:val="26"/>
        </w:rPr>
        <w:t>тчет о реализации плана мероприятий по достижению результатов предоставления субсидии</w:t>
      </w:r>
      <w:r>
        <w:rPr>
          <w:rFonts w:ascii="PT Astra Serif" w:hAnsi="PT Astra Serif"/>
          <w:sz w:val="26"/>
          <w:szCs w:val="26"/>
        </w:rPr>
        <w:t xml:space="preserve"> не предоставляется получателями субсидий по направлениям, предусмотренным подпунктами 4) и 5)</w:t>
      </w:r>
      <w:r w:rsidR="004D2576">
        <w:rPr>
          <w:rFonts w:ascii="PT Astra Serif" w:hAnsi="PT Astra Serif"/>
          <w:sz w:val="26"/>
          <w:szCs w:val="26"/>
        </w:rPr>
        <w:t xml:space="preserve"> пункта 3 настоящего Порядка</w:t>
      </w:r>
      <w:proofErr w:type="gramStart"/>
      <w:r w:rsidR="004D2576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BB0348" w:rsidRDefault="004D2576" w:rsidP="00722E3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BB0348">
        <w:rPr>
          <w:rFonts w:ascii="PT Astra Serif" w:hAnsi="PT Astra Serif"/>
          <w:sz w:val="26"/>
          <w:szCs w:val="26"/>
        </w:rPr>
        <w:t xml:space="preserve">в </w:t>
      </w:r>
      <w:r w:rsidR="00BB0348" w:rsidRPr="00BB0348">
        <w:rPr>
          <w:rFonts w:ascii="PT Astra Serif" w:hAnsi="PT Astra Serif"/>
          <w:sz w:val="26"/>
          <w:szCs w:val="26"/>
        </w:rPr>
        <w:t>Порядк</w:t>
      </w:r>
      <w:r w:rsidR="00BB0348">
        <w:rPr>
          <w:rFonts w:ascii="PT Astra Serif" w:hAnsi="PT Astra Serif"/>
          <w:sz w:val="26"/>
          <w:szCs w:val="26"/>
        </w:rPr>
        <w:t>е</w:t>
      </w:r>
      <w:r w:rsidR="00BB0348" w:rsidRPr="00BB0348">
        <w:rPr>
          <w:rFonts w:ascii="PT Astra Serif" w:hAnsi="PT Astra Serif"/>
          <w:sz w:val="26"/>
          <w:szCs w:val="26"/>
        </w:rPr>
        <w:t xml:space="preserve"> 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 затрат на переработку молока, утвержденно</w:t>
      </w:r>
      <w:r w:rsidR="00BB0348">
        <w:rPr>
          <w:rFonts w:ascii="PT Astra Serif" w:hAnsi="PT Astra Serif"/>
          <w:sz w:val="26"/>
          <w:szCs w:val="26"/>
        </w:rPr>
        <w:t>м</w:t>
      </w:r>
      <w:r w:rsidR="00BB0348" w:rsidRPr="00BB0348">
        <w:rPr>
          <w:rFonts w:ascii="PT Astra Serif" w:hAnsi="PT Astra Serif"/>
          <w:sz w:val="26"/>
          <w:szCs w:val="26"/>
        </w:rPr>
        <w:t xml:space="preserve"> указ</w:t>
      </w:r>
      <w:r w:rsidR="00BB0348">
        <w:rPr>
          <w:rFonts w:ascii="PT Astra Serif" w:hAnsi="PT Astra Serif"/>
          <w:sz w:val="26"/>
          <w:szCs w:val="26"/>
        </w:rPr>
        <w:t>анным приказом (приложение № 2):</w:t>
      </w:r>
    </w:p>
    <w:p w:rsidR="00BB0348" w:rsidRDefault="00BB0348" w:rsidP="00DC1A3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Pr="00BB0348">
        <w:rPr>
          <w:rFonts w:ascii="PT Astra Serif" w:hAnsi="PT Astra Serif"/>
          <w:sz w:val="26"/>
          <w:szCs w:val="26"/>
        </w:rPr>
        <w:t xml:space="preserve">подпункт 2) пункта 8 после слов «не может быть ранее 5-го календарного дня, следующего за днем размещения объявления» </w:t>
      </w:r>
      <w:r>
        <w:rPr>
          <w:rFonts w:ascii="PT Astra Serif" w:hAnsi="PT Astra Serif"/>
          <w:sz w:val="26"/>
          <w:szCs w:val="26"/>
        </w:rPr>
        <w:t xml:space="preserve">дополнить словами «на едином портале»; </w:t>
      </w:r>
    </w:p>
    <w:p w:rsidR="004D2576" w:rsidRPr="00BB0348" w:rsidRDefault="00BB0348" w:rsidP="00BB03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4D2576" w:rsidRPr="00BB0348">
        <w:rPr>
          <w:rFonts w:ascii="PT Astra Serif" w:hAnsi="PT Astra Serif"/>
          <w:sz w:val="26"/>
          <w:szCs w:val="26"/>
        </w:rPr>
        <w:t>абзац первый пункта 40 изложить в следующей редакции:</w:t>
      </w:r>
    </w:p>
    <w:p w:rsidR="00722E38" w:rsidRDefault="004D2576" w:rsidP="00BB034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4D2576">
        <w:rPr>
          <w:rFonts w:ascii="PT Astra Serif" w:hAnsi="PT Astra Serif"/>
          <w:sz w:val="26"/>
          <w:szCs w:val="26"/>
        </w:rPr>
        <w:t>40. Результат</w:t>
      </w:r>
      <w:r>
        <w:rPr>
          <w:rFonts w:ascii="PT Astra Serif" w:hAnsi="PT Astra Serif"/>
          <w:sz w:val="26"/>
          <w:szCs w:val="26"/>
        </w:rPr>
        <w:t xml:space="preserve"> </w:t>
      </w:r>
      <w:r w:rsidRPr="004D2576">
        <w:rPr>
          <w:rFonts w:ascii="PT Astra Serif" w:hAnsi="PT Astra Serif"/>
          <w:sz w:val="26"/>
          <w:szCs w:val="26"/>
        </w:rPr>
        <w:t>предоставления субсидии</w:t>
      </w:r>
      <w:r>
        <w:rPr>
          <w:rFonts w:ascii="PT Astra Serif" w:hAnsi="PT Astra Serif"/>
          <w:sz w:val="26"/>
          <w:szCs w:val="26"/>
        </w:rPr>
        <w:t xml:space="preserve">: </w:t>
      </w:r>
      <w:r w:rsidR="00722E38">
        <w:rPr>
          <w:rFonts w:ascii="PT Astra Serif" w:hAnsi="PT Astra Serif"/>
          <w:sz w:val="26"/>
          <w:szCs w:val="26"/>
        </w:rPr>
        <w:t>п</w:t>
      </w:r>
      <w:r w:rsidR="00722E38" w:rsidRPr="004D2576">
        <w:rPr>
          <w:rFonts w:ascii="PT Astra Serif" w:hAnsi="PT Astra Serif"/>
          <w:sz w:val="26"/>
          <w:szCs w:val="26"/>
        </w:rPr>
        <w:t>ереработано на пищевую</w:t>
      </w:r>
      <w:r w:rsidR="00722E38">
        <w:rPr>
          <w:rFonts w:ascii="PT Astra Serif" w:hAnsi="PT Astra Serif"/>
          <w:sz w:val="26"/>
          <w:szCs w:val="26"/>
        </w:rPr>
        <w:t xml:space="preserve"> </w:t>
      </w:r>
      <w:r w:rsidR="00722E38" w:rsidRPr="004D2576">
        <w:rPr>
          <w:rFonts w:ascii="PT Astra Serif" w:hAnsi="PT Astra Serif"/>
          <w:sz w:val="26"/>
          <w:szCs w:val="26"/>
        </w:rPr>
        <w:t>продукцию молока сырого</w:t>
      </w:r>
      <w:r w:rsidR="00722E38">
        <w:rPr>
          <w:rFonts w:ascii="PT Astra Serif" w:hAnsi="PT Astra Serif"/>
          <w:sz w:val="26"/>
          <w:szCs w:val="26"/>
        </w:rPr>
        <w:t xml:space="preserve"> </w:t>
      </w:r>
      <w:r w:rsidR="00722E38" w:rsidRPr="004D2576">
        <w:rPr>
          <w:rFonts w:ascii="PT Astra Serif" w:hAnsi="PT Astra Serif"/>
          <w:sz w:val="26"/>
          <w:szCs w:val="26"/>
        </w:rPr>
        <w:t>крупного рогатого скота,</w:t>
      </w:r>
      <w:r w:rsidR="00722E38">
        <w:rPr>
          <w:rFonts w:ascii="PT Astra Serif" w:hAnsi="PT Astra Serif"/>
          <w:sz w:val="26"/>
          <w:szCs w:val="26"/>
        </w:rPr>
        <w:t xml:space="preserve"> </w:t>
      </w:r>
      <w:r w:rsidR="00722E38" w:rsidRPr="004D2576">
        <w:rPr>
          <w:rFonts w:ascii="PT Astra Serif" w:hAnsi="PT Astra Serif"/>
          <w:sz w:val="26"/>
          <w:szCs w:val="26"/>
        </w:rPr>
        <w:t>козьего и овечьего</w:t>
      </w:r>
      <w:r w:rsidR="00722E38">
        <w:rPr>
          <w:rFonts w:ascii="PT Astra Serif" w:hAnsi="PT Astra Serif"/>
          <w:sz w:val="26"/>
          <w:szCs w:val="26"/>
        </w:rPr>
        <w:t xml:space="preserve"> </w:t>
      </w:r>
      <w:r w:rsidRPr="004D2576">
        <w:rPr>
          <w:rFonts w:ascii="PT Astra Serif" w:hAnsi="PT Astra Serif"/>
          <w:sz w:val="26"/>
          <w:szCs w:val="26"/>
        </w:rPr>
        <w:t>на 31 декабря года предоставления субсидии (далее - отчетный финансовый год)</w:t>
      </w:r>
      <w:proofErr w:type="gramStart"/>
      <w:r w:rsidRPr="004D2576">
        <w:rPr>
          <w:rFonts w:ascii="PT Astra Serif" w:hAnsi="PT Astra Serif"/>
          <w:sz w:val="26"/>
          <w:szCs w:val="26"/>
        </w:rPr>
        <w:t>.</w:t>
      </w:r>
      <w:r w:rsidR="00722E38">
        <w:rPr>
          <w:rFonts w:ascii="PT Astra Serif" w:hAnsi="PT Astra Serif"/>
          <w:sz w:val="26"/>
          <w:szCs w:val="26"/>
        </w:rPr>
        <w:t>»</w:t>
      </w:r>
      <w:proofErr w:type="gramEnd"/>
      <w:r w:rsidR="00722E38">
        <w:rPr>
          <w:rFonts w:ascii="PT Astra Serif" w:hAnsi="PT Astra Serif"/>
          <w:sz w:val="26"/>
          <w:szCs w:val="26"/>
        </w:rPr>
        <w:t xml:space="preserve">. </w:t>
      </w:r>
    </w:p>
    <w:p w:rsidR="00BB0348" w:rsidRDefault="00A11470" w:rsidP="00BB0348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11470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BB0348">
        <w:rPr>
          <w:rFonts w:ascii="PT Astra Serif" w:hAnsi="PT Astra Serif"/>
          <w:sz w:val="26"/>
          <w:szCs w:val="26"/>
        </w:rPr>
        <w:t>, за исключением положений</w:t>
      </w:r>
      <w:r w:rsidR="00DC1A3C">
        <w:rPr>
          <w:rFonts w:ascii="PT Astra Serif" w:hAnsi="PT Astra Serif"/>
          <w:sz w:val="26"/>
          <w:szCs w:val="26"/>
        </w:rPr>
        <w:t xml:space="preserve"> подпункта</w:t>
      </w:r>
      <w:r w:rsidR="00BB0348">
        <w:rPr>
          <w:rFonts w:ascii="PT Astra Serif" w:hAnsi="PT Astra Serif"/>
          <w:sz w:val="26"/>
          <w:szCs w:val="26"/>
        </w:rPr>
        <w:t xml:space="preserve"> а) подпункта 2) пункта 1 настоящего приказа. </w:t>
      </w:r>
      <w:proofErr w:type="gramEnd"/>
    </w:p>
    <w:p w:rsidR="001A460D" w:rsidRPr="00BB0348" w:rsidRDefault="00BB0348" w:rsidP="00BB03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П</w:t>
      </w:r>
      <w:r w:rsidRPr="00BB0348">
        <w:rPr>
          <w:rFonts w:ascii="PT Astra Serif" w:hAnsi="PT Astra Serif"/>
          <w:sz w:val="26"/>
          <w:szCs w:val="26"/>
        </w:rPr>
        <w:t>оложени</w:t>
      </w:r>
      <w:r>
        <w:rPr>
          <w:rFonts w:ascii="PT Astra Serif" w:hAnsi="PT Astra Serif"/>
          <w:sz w:val="26"/>
          <w:szCs w:val="26"/>
        </w:rPr>
        <w:t xml:space="preserve">я </w:t>
      </w:r>
      <w:r w:rsidRPr="00BB0348">
        <w:rPr>
          <w:rFonts w:ascii="PT Astra Serif" w:hAnsi="PT Astra Serif"/>
          <w:sz w:val="26"/>
          <w:szCs w:val="26"/>
        </w:rPr>
        <w:t>подпункт</w:t>
      </w:r>
      <w:r>
        <w:rPr>
          <w:rFonts w:ascii="PT Astra Serif" w:hAnsi="PT Astra Serif"/>
          <w:sz w:val="26"/>
          <w:szCs w:val="26"/>
        </w:rPr>
        <w:t xml:space="preserve">а </w:t>
      </w:r>
      <w:r w:rsidRPr="00BB0348">
        <w:rPr>
          <w:rFonts w:ascii="PT Astra Serif" w:hAnsi="PT Astra Serif"/>
          <w:sz w:val="26"/>
          <w:szCs w:val="26"/>
        </w:rPr>
        <w:t>а) подпункта 2) пункта 1 настоящего приказа</w:t>
      </w:r>
      <w:r>
        <w:rPr>
          <w:rFonts w:ascii="PT Astra Serif" w:hAnsi="PT Astra Serif"/>
          <w:sz w:val="26"/>
          <w:szCs w:val="26"/>
        </w:rPr>
        <w:t xml:space="preserve"> вступают в силу со дня официального опубликования настоящего приказа</w:t>
      </w:r>
      <w:r w:rsidRPr="00BB034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и распространяю</w:t>
      </w:r>
      <w:r w:rsidR="003726D0" w:rsidRPr="00BB0348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, на правоотношения, возникшие с 10 апреля 2024 года. </w:t>
      </w:r>
      <w:r w:rsidR="00FB79FF" w:rsidRPr="00BB0348">
        <w:rPr>
          <w:rFonts w:ascii="PT Astra Serif" w:hAnsi="PT Astra Serif"/>
          <w:sz w:val="26"/>
          <w:szCs w:val="26"/>
        </w:rPr>
        <w:t xml:space="preserve"> </w:t>
      </w:r>
      <w:r w:rsidR="006F433A" w:rsidRPr="00BB0348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CE709A" w:rsidRPr="00A11470" w:rsidRDefault="00CE709A" w:rsidP="00BB034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11470" w:rsidRPr="00A11470" w:rsidRDefault="00A11470" w:rsidP="00BB034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E709A" w:rsidRPr="00A11470" w:rsidRDefault="00CE709A" w:rsidP="00BB034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A11470">
        <w:tc>
          <w:tcPr>
            <w:tcW w:w="3831" w:type="dxa"/>
            <w:shd w:val="clear" w:color="FFFFFF" w:fill="FFFFFF"/>
            <w:vAlign w:val="center"/>
          </w:tcPr>
          <w:p w:rsidR="00C93EAD" w:rsidRPr="00A11470" w:rsidRDefault="00A11470" w:rsidP="00A1147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9D190F"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 </w:t>
            </w: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9D190F"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A11470" w:rsidRDefault="00A16C17" w:rsidP="002E57FB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098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0098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F0098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A11470" w:rsidRDefault="00A1147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2B4CAD" w:rsidRPr="00A11470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C0198" w:rsidRDefault="003C0198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C0198" w:rsidRDefault="003C0198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FF0703" w:rsidRDefault="00FF070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4CAD" w:rsidRDefault="006F433A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 xml:space="preserve">Матвеева А.Н. </w:t>
      </w:r>
    </w:p>
    <w:p w:rsidR="004F1146" w:rsidRDefault="004F1146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sectPr w:rsidR="004F1146" w:rsidSect="00E94F1C">
      <w:headerReference w:type="default" r:id="rId8"/>
      <w:headerReference w:type="first" r:id="rId9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3A7" w:rsidRDefault="00CC73A7">
      <w:r>
        <w:separator/>
      </w:r>
    </w:p>
  </w:endnote>
  <w:endnote w:type="continuationSeparator" w:id="0">
    <w:p w:rsidR="00CC73A7" w:rsidRDefault="00CC7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3A7" w:rsidRDefault="00CC73A7">
      <w:r>
        <w:separator/>
      </w:r>
    </w:p>
  </w:footnote>
  <w:footnote w:type="continuationSeparator" w:id="0">
    <w:p w:rsidR="00CC73A7" w:rsidRDefault="00CC7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3161D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392D830" wp14:editId="437C82C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3D04C24"/>
    <w:multiLevelType w:val="hybridMultilevel"/>
    <w:tmpl w:val="44922C00"/>
    <w:lvl w:ilvl="0" w:tplc="5B60D92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8647F3"/>
    <w:multiLevelType w:val="hybridMultilevel"/>
    <w:tmpl w:val="126ADBF8"/>
    <w:lvl w:ilvl="0" w:tplc="52F4C37C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39165D"/>
    <w:multiLevelType w:val="hybridMultilevel"/>
    <w:tmpl w:val="4F34ECA0"/>
    <w:lvl w:ilvl="0" w:tplc="C0423F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4"/>
  </w:num>
  <w:num w:numId="5">
    <w:abstractNumId w:val="12"/>
  </w:num>
  <w:num w:numId="6">
    <w:abstractNumId w:val="5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2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0BE0"/>
    <w:rsid w:val="00044DEA"/>
    <w:rsid w:val="000602DC"/>
    <w:rsid w:val="00066E5C"/>
    <w:rsid w:val="00074F39"/>
    <w:rsid w:val="000923B9"/>
    <w:rsid w:val="000C2AD3"/>
    <w:rsid w:val="000D5B73"/>
    <w:rsid w:val="000E093C"/>
    <w:rsid w:val="000E666F"/>
    <w:rsid w:val="000F23D0"/>
    <w:rsid w:val="000F2A01"/>
    <w:rsid w:val="00116845"/>
    <w:rsid w:val="00130E21"/>
    <w:rsid w:val="00140669"/>
    <w:rsid w:val="001619EF"/>
    <w:rsid w:val="001716AA"/>
    <w:rsid w:val="00195405"/>
    <w:rsid w:val="00196380"/>
    <w:rsid w:val="001A0DB6"/>
    <w:rsid w:val="001A460D"/>
    <w:rsid w:val="001A75C5"/>
    <w:rsid w:val="001C7F72"/>
    <w:rsid w:val="001E34F8"/>
    <w:rsid w:val="001F25E9"/>
    <w:rsid w:val="00203B23"/>
    <w:rsid w:val="00206AE3"/>
    <w:rsid w:val="00225FBD"/>
    <w:rsid w:val="0023161D"/>
    <w:rsid w:val="002422A1"/>
    <w:rsid w:val="00243C23"/>
    <w:rsid w:val="00253C72"/>
    <w:rsid w:val="00256AA4"/>
    <w:rsid w:val="002757DA"/>
    <w:rsid w:val="00297731"/>
    <w:rsid w:val="002B4CAD"/>
    <w:rsid w:val="002E57FB"/>
    <w:rsid w:val="002F4525"/>
    <w:rsid w:val="003021F7"/>
    <w:rsid w:val="0030327E"/>
    <w:rsid w:val="003223A5"/>
    <w:rsid w:val="00336AA1"/>
    <w:rsid w:val="003565B7"/>
    <w:rsid w:val="00366343"/>
    <w:rsid w:val="003726D0"/>
    <w:rsid w:val="003767AC"/>
    <w:rsid w:val="00376E91"/>
    <w:rsid w:val="003905D5"/>
    <w:rsid w:val="00394288"/>
    <w:rsid w:val="003C0198"/>
    <w:rsid w:val="003D24D7"/>
    <w:rsid w:val="003D715F"/>
    <w:rsid w:val="00423BCF"/>
    <w:rsid w:val="0043762B"/>
    <w:rsid w:val="00437758"/>
    <w:rsid w:val="004658A2"/>
    <w:rsid w:val="004806F3"/>
    <w:rsid w:val="004825D5"/>
    <w:rsid w:val="00495786"/>
    <w:rsid w:val="004A0F2E"/>
    <w:rsid w:val="004C55A4"/>
    <w:rsid w:val="004C646D"/>
    <w:rsid w:val="004D2576"/>
    <w:rsid w:val="004D2578"/>
    <w:rsid w:val="004F0896"/>
    <w:rsid w:val="004F1146"/>
    <w:rsid w:val="005070B6"/>
    <w:rsid w:val="00533EAD"/>
    <w:rsid w:val="0057107C"/>
    <w:rsid w:val="0058264F"/>
    <w:rsid w:val="005B6447"/>
    <w:rsid w:val="005C6E6E"/>
    <w:rsid w:val="005E681F"/>
    <w:rsid w:val="005F79C0"/>
    <w:rsid w:val="00600983"/>
    <w:rsid w:val="00610432"/>
    <w:rsid w:val="00655C89"/>
    <w:rsid w:val="006843B0"/>
    <w:rsid w:val="00684EC4"/>
    <w:rsid w:val="006C099B"/>
    <w:rsid w:val="006E4FD8"/>
    <w:rsid w:val="006E6E0D"/>
    <w:rsid w:val="006F11C5"/>
    <w:rsid w:val="006F33EE"/>
    <w:rsid w:val="006F433A"/>
    <w:rsid w:val="00702143"/>
    <w:rsid w:val="00703C6C"/>
    <w:rsid w:val="00706D29"/>
    <w:rsid w:val="0071110A"/>
    <w:rsid w:val="00715EE8"/>
    <w:rsid w:val="00716E92"/>
    <w:rsid w:val="00722E38"/>
    <w:rsid w:val="00731885"/>
    <w:rsid w:val="0073755A"/>
    <w:rsid w:val="00751EED"/>
    <w:rsid w:val="0075597E"/>
    <w:rsid w:val="007704E1"/>
    <w:rsid w:val="00795428"/>
    <w:rsid w:val="007A43F0"/>
    <w:rsid w:val="007A6386"/>
    <w:rsid w:val="007E1337"/>
    <w:rsid w:val="00807DCE"/>
    <w:rsid w:val="0083767A"/>
    <w:rsid w:val="008637E5"/>
    <w:rsid w:val="0088124E"/>
    <w:rsid w:val="00882FB8"/>
    <w:rsid w:val="008975B6"/>
    <w:rsid w:val="008B4447"/>
    <w:rsid w:val="008B5A00"/>
    <w:rsid w:val="008C1C35"/>
    <w:rsid w:val="008C6D7E"/>
    <w:rsid w:val="008E6486"/>
    <w:rsid w:val="008F766E"/>
    <w:rsid w:val="00901FAB"/>
    <w:rsid w:val="009025D4"/>
    <w:rsid w:val="00912475"/>
    <w:rsid w:val="0091583D"/>
    <w:rsid w:val="00937F53"/>
    <w:rsid w:val="0094493C"/>
    <w:rsid w:val="009466E4"/>
    <w:rsid w:val="009526DF"/>
    <w:rsid w:val="00961E84"/>
    <w:rsid w:val="00971990"/>
    <w:rsid w:val="00981CB4"/>
    <w:rsid w:val="00993E24"/>
    <w:rsid w:val="009941E0"/>
    <w:rsid w:val="00994336"/>
    <w:rsid w:val="00994529"/>
    <w:rsid w:val="00995A16"/>
    <w:rsid w:val="009A3F6D"/>
    <w:rsid w:val="009A58E0"/>
    <w:rsid w:val="009A6E1B"/>
    <w:rsid w:val="009D190F"/>
    <w:rsid w:val="009E4F8C"/>
    <w:rsid w:val="00A0207C"/>
    <w:rsid w:val="00A11470"/>
    <w:rsid w:val="00A16C17"/>
    <w:rsid w:val="00A17DA2"/>
    <w:rsid w:val="00A81815"/>
    <w:rsid w:val="00A919AC"/>
    <w:rsid w:val="00AA1F79"/>
    <w:rsid w:val="00AE745F"/>
    <w:rsid w:val="00AF3EF8"/>
    <w:rsid w:val="00B01D62"/>
    <w:rsid w:val="00B94170"/>
    <w:rsid w:val="00BA2B86"/>
    <w:rsid w:val="00BB0348"/>
    <w:rsid w:val="00BB313F"/>
    <w:rsid w:val="00BC44DE"/>
    <w:rsid w:val="00BD2159"/>
    <w:rsid w:val="00BE5934"/>
    <w:rsid w:val="00C119C5"/>
    <w:rsid w:val="00C17013"/>
    <w:rsid w:val="00C279BD"/>
    <w:rsid w:val="00C41030"/>
    <w:rsid w:val="00C64B62"/>
    <w:rsid w:val="00C6514F"/>
    <w:rsid w:val="00C93EAD"/>
    <w:rsid w:val="00C95B17"/>
    <w:rsid w:val="00CB4702"/>
    <w:rsid w:val="00CC73A7"/>
    <w:rsid w:val="00CD5EEB"/>
    <w:rsid w:val="00CE3106"/>
    <w:rsid w:val="00CE6CCE"/>
    <w:rsid w:val="00CE709A"/>
    <w:rsid w:val="00D0640C"/>
    <w:rsid w:val="00D21546"/>
    <w:rsid w:val="00D24E3D"/>
    <w:rsid w:val="00D27D5F"/>
    <w:rsid w:val="00D37FF1"/>
    <w:rsid w:val="00D57623"/>
    <w:rsid w:val="00D57FC6"/>
    <w:rsid w:val="00D60F5B"/>
    <w:rsid w:val="00D66B32"/>
    <w:rsid w:val="00D75B91"/>
    <w:rsid w:val="00D85BD6"/>
    <w:rsid w:val="00D97AE9"/>
    <w:rsid w:val="00DB7967"/>
    <w:rsid w:val="00DC1A3C"/>
    <w:rsid w:val="00DF245B"/>
    <w:rsid w:val="00DF2F61"/>
    <w:rsid w:val="00DF593C"/>
    <w:rsid w:val="00E10392"/>
    <w:rsid w:val="00E146DE"/>
    <w:rsid w:val="00E2271E"/>
    <w:rsid w:val="00E47B9F"/>
    <w:rsid w:val="00E54CDD"/>
    <w:rsid w:val="00E77F06"/>
    <w:rsid w:val="00E90C66"/>
    <w:rsid w:val="00E93F36"/>
    <w:rsid w:val="00E94F1C"/>
    <w:rsid w:val="00EB76C1"/>
    <w:rsid w:val="00ED690B"/>
    <w:rsid w:val="00ED7CCE"/>
    <w:rsid w:val="00EE7827"/>
    <w:rsid w:val="00EF3994"/>
    <w:rsid w:val="00F00988"/>
    <w:rsid w:val="00F03931"/>
    <w:rsid w:val="00F046F2"/>
    <w:rsid w:val="00F201B0"/>
    <w:rsid w:val="00F211FF"/>
    <w:rsid w:val="00F215FA"/>
    <w:rsid w:val="00F50C56"/>
    <w:rsid w:val="00F53E33"/>
    <w:rsid w:val="00F57804"/>
    <w:rsid w:val="00F72997"/>
    <w:rsid w:val="00F768FC"/>
    <w:rsid w:val="00F82574"/>
    <w:rsid w:val="00F973EB"/>
    <w:rsid w:val="00FA02D2"/>
    <w:rsid w:val="00FB79FF"/>
    <w:rsid w:val="00FD3399"/>
    <w:rsid w:val="00FE4603"/>
    <w:rsid w:val="00FF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2024-04-15T02:03:00Z</cp:lastPrinted>
  <dcterms:created xsi:type="dcterms:W3CDTF">2024-04-16T01:41:00Z</dcterms:created>
  <dcterms:modified xsi:type="dcterms:W3CDTF">2024-04-16T01:41:00Z</dcterms:modified>
</cp:coreProperties>
</file>