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7105FB" w:rsidP="007105F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26.06.2024</w:t>
            </w:r>
            <w:r w:rsidR="00A16C17"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951EA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951EA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71</w:t>
            </w:r>
            <w:r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B61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9F08D3" w:rsidRDefault="009F08D3" w:rsidP="00AE628E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C93EAD" w:rsidRPr="00AE628E" w:rsidRDefault="00A14EF3" w:rsidP="00AE628E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 xml:space="preserve">О </w:t>
      </w:r>
      <w:r w:rsidR="00B54EFE" w:rsidRPr="00AE628E">
        <w:rPr>
          <w:rFonts w:ascii="PT Astra Serif" w:hAnsi="PT Astra Serif" w:cs="PT Astra Serif"/>
          <w:sz w:val="26"/>
          <w:szCs w:val="26"/>
        </w:rPr>
        <w:t xml:space="preserve">внесении </w:t>
      </w:r>
      <w:r w:rsidR="002954B0" w:rsidRPr="00AE628E">
        <w:rPr>
          <w:rFonts w:ascii="PT Astra Serif" w:hAnsi="PT Astra Serif" w:cs="PT Astra Serif"/>
          <w:sz w:val="26"/>
          <w:szCs w:val="26"/>
        </w:rPr>
        <w:t xml:space="preserve">изменений в приказ Департамента по социально-экономическому развитию села Томской области </w:t>
      </w:r>
      <w:r w:rsidR="00240C2D" w:rsidRPr="00240C2D">
        <w:rPr>
          <w:rFonts w:ascii="PT Astra Serif" w:hAnsi="PT Astra Serif" w:cs="PT Astra Serif"/>
          <w:sz w:val="26"/>
          <w:szCs w:val="26"/>
        </w:rPr>
        <w:t>от 28.03.2018 № 41</w:t>
      </w:r>
    </w:p>
    <w:p w:rsidR="00C93EAD" w:rsidRPr="00AE628E" w:rsidRDefault="00C93EAD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54EFE" w:rsidRPr="00AE628E" w:rsidRDefault="00B025B0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AE628E" w:rsidRDefault="000F120B" w:rsidP="00AE628E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ПРИКАЗЫВАЮ:</w:t>
      </w:r>
    </w:p>
    <w:p w:rsidR="00240C2D" w:rsidRDefault="002954B0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628E">
        <w:rPr>
          <w:rFonts w:ascii="PT Astra Serif" w:hAnsi="PT Astra Serif" w:cs="PT Astra Serif"/>
          <w:sz w:val="26"/>
          <w:szCs w:val="26"/>
        </w:rPr>
        <w:t>1.</w:t>
      </w:r>
      <w:r w:rsidRPr="00286C49">
        <w:rPr>
          <w:rFonts w:ascii="PT Astra Serif" w:hAnsi="PT Astra Serif" w:cs="PT Astra Serif"/>
          <w:sz w:val="26"/>
          <w:szCs w:val="26"/>
        </w:rPr>
        <w:tab/>
      </w:r>
      <w:r w:rsidR="00240C2D" w:rsidRPr="00240C2D">
        <w:rPr>
          <w:rFonts w:ascii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28.03.2018 № 41 «Об утверждении административного регламента предоставления государственной услуги «Выдача племенных свидетельств» (Официальный интернет-портал «Электронная Администрация Томской области» http</w:t>
      </w:r>
      <w:r w:rsidR="00240C2D">
        <w:rPr>
          <w:rFonts w:ascii="PT Astra Serif" w:hAnsi="PT Astra Serif" w:cs="PT Astra Serif"/>
          <w:sz w:val="26"/>
          <w:szCs w:val="26"/>
        </w:rPr>
        <w:t>://www.tomsk.gov.ru, 30.03.2018</w:t>
      </w:r>
      <w:r w:rsidR="00240C2D" w:rsidRPr="00240C2D">
        <w:rPr>
          <w:rFonts w:ascii="PT Astra Serif" w:hAnsi="PT Astra Serif" w:cs="PT Astra Serif"/>
          <w:sz w:val="26"/>
          <w:szCs w:val="26"/>
        </w:rPr>
        <w:t xml:space="preserve">) следующие изменения: </w:t>
      </w:r>
    </w:p>
    <w:p w:rsidR="002954B0" w:rsidRDefault="008C56ED" w:rsidP="00AE628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1)</w:t>
      </w:r>
      <w:r w:rsidRPr="00286C49">
        <w:rPr>
          <w:rFonts w:ascii="PT Astra Serif" w:hAnsi="PT Astra Serif" w:cs="PT Astra Serif"/>
          <w:sz w:val="26"/>
          <w:szCs w:val="26"/>
        </w:rPr>
        <w:tab/>
        <w:t xml:space="preserve">в преамбуле слова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28</w:t>
      </w:r>
      <w:r w:rsidR="00240C2D">
        <w:rPr>
          <w:rFonts w:ascii="PT Astra Serif" w:hAnsi="PT Astra Serif" w:cs="PT Astra Serif"/>
          <w:sz w:val="26"/>
          <w:szCs w:val="26"/>
        </w:rPr>
        <w:t xml:space="preserve"> января </w:t>
      </w:r>
      <w:r w:rsidRPr="00286C49">
        <w:rPr>
          <w:rFonts w:ascii="PT Astra Serif" w:hAnsi="PT Astra Serif" w:cs="PT Astra Serif"/>
          <w:sz w:val="26"/>
          <w:szCs w:val="26"/>
        </w:rPr>
        <w:t>2011</w:t>
      </w:r>
      <w:r w:rsidR="00240C2D">
        <w:rPr>
          <w:rFonts w:ascii="PT Astra Serif" w:hAnsi="PT Astra Serif" w:cs="PT Astra Serif"/>
          <w:sz w:val="26"/>
          <w:szCs w:val="26"/>
        </w:rPr>
        <w:t xml:space="preserve"> года</w:t>
      </w:r>
      <w:r w:rsidRPr="00286C49">
        <w:rPr>
          <w:rFonts w:ascii="PT Astra Serif" w:hAnsi="PT Astra Serif" w:cs="PT Astra Serif"/>
          <w:sz w:val="26"/>
          <w:szCs w:val="26"/>
        </w:rPr>
        <w:t xml:space="preserve"> № 18а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Pr="00286C49">
        <w:rPr>
          <w:rFonts w:ascii="PT Astra Serif" w:hAnsi="PT Astra Serif" w:cs="PT Astra Serif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2954B0" w:rsidRPr="00286C49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6F612C" w:rsidRPr="00286C49">
        <w:rPr>
          <w:rFonts w:ascii="PT Astra Serif" w:hAnsi="PT Astra Serif" w:cs="PT Astra Serif"/>
          <w:sz w:val="26"/>
          <w:szCs w:val="26"/>
        </w:rPr>
        <w:t xml:space="preserve">постановлением Администрации Томской области от 04.03.2024 № 65а </w:t>
      </w:r>
      <w:r w:rsidR="006517DE" w:rsidRPr="00286C49">
        <w:rPr>
          <w:rFonts w:ascii="PT Astra Serif" w:hAnsi="PT Astra Serif" w:cs="PT Astra Serif"/>
          <w:sz w:val="26"/>
          <w:szCs w:val="26"/>
        </w:rPr>
        <w:t>«</w:t>
      </w:r>
      <w:r w:rsidR="006F612C" w:rsidRPr="00286C49">
        <w:rPr>
          <w:rFonts w:ascii="PT Astra Serif" w:hAnsi="PT Astra Serif" w:cs="PT Astra Serif"/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="006517DE" w:rsidRPr="00286C49">
        <w:rPr>
          <w:rFonts w:ascii="PT Astra Serif" w:hAnsi="PT Astra Serif" w:cs="PT Astra Serif"/>
          <w:sz w:val="26"/>
          <w:szCs w:val="26"/>
        </w:rPr>
        <w:t>»</w:t>
      </w:r>
      <w:r w:rsidR="002954B0" w:rsidRPr="00286C49">
        <w:rPr>
          <w:rFonts w:ascii="PT Astra Serif" w:hAnsi="PT Astra Serif" w:cs="PT Astra Serif"/>
          <w:sz w:val="26"/>
          <w:szCs w:val="26"/>
        </w:rPr>
        <w:t>;</w:t>
      </w:r>
    </w:p>
    <w:p w:rsidR="00240C2D" w:rsidRPr="00240C2D" w:rsidRDefault="006F612C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2</w:t>
      </w:r>
      <w:r w:rsidR="00362FCD">
        <w:rPr>
          <w:rFonts w:ascii="PT Astra Serif" w:hAnsi="PT Astra Serif" w:cs="PT Astra Serif"/>
          <w:sz w:val="26"/>
          <w:szCs w:val="26"/>
        </w:rPr>
        <w:t xml:space="preserve">) </w:t>
      </w:r>
      <w:r w:rsidR="00240C2D" w:rsidRPr="00240C2D">
        <w:rPr>
          <w:rFonts w:ascii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«Выдача племенных свидетельств», утвержденном указанным приказом (далее – административный регламент):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</w:t>
      </w:r>
      <w:r w:rsidRPr="00240C2D">
        <w:rPr>
          <w:rFonts w:ascii="PT Astra Serif" w:hAnsi="PT Astra Serif" w:cs="PT Astra Serif"/>
          <w:sz w:val="26"/>
          <w:szCs w:val="26"/>
        </w:rPr>
        <w:t>) пункт 1 изложить в следующей редакции: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«1. 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Настоящий административный регламент устанавливает порядок и стандарт предоставления государственной услуги «Выдача племенных свидетельств» на территории Томской области (далее - государственная услуга),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за исполнением административного регламента и досудебный (внесудебный) порядок обжалования решений и действий (бездействия) Департамента по социально-экономическому развитию села Томской области (далее – Департамент), а также его должностных лиц, государственных гражданских служащих, МФЦ, работников МФЦ.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Действие административного регламента не распространяется на выдачу племенных свидетельств на племенных лошадей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Pr="00240C2D">
        <w:rPr>
          <w:rFonts w:ascii="PT Astra Serif" w:hAnsi="PT Astra Serif" w:cs="PT Astra Serif"/>
          <w:sz w:val="26"/>
          <w:szCs w:val="26"/>
        </w:rPr>
        <w:t>) пункты 3, 4 изложить в следующей редакции: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«3. Информация о месте нахождения, почтовом адресе, режиме работы Департамента, номерах телефона, адресах электронной почты, официального сайта Департамента представлены в приложении № 4 к административному регламенту.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lastRenderedPageBreak/>
        <w:t>На официальном сайте Департамента размещаются: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перечень нормативных правовых актов, регулирующих предоставление государственной услуги;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перечень лиц, имеющих право на получение государственной услуги;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услуги, а также оснований для отказа в предоставлении государственной услуги;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текст настоящего административного регламента с приложениями;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последовательность административных процедур и сроки предоставления государственной услуги;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справочная информация (сведения о месте нахождения (адресе), режиме работы, контактных телефонах, адресе официального сайта Департамента и электронной почте);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информация о наличии соглашения между Департаментом и МФЦ.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в часы приема: понедельник - пятница с 09.00 до 12.30 и с 13.30 до 18.00 непосредственно в Департаменте, расположенном по адресу: 634003, г. Томск, ул. Пушкина, 16/1;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на официальном сайте Департамента: https://depagro.tomsk.gov.ru/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по адресу электронной почты Департамента: sekretar@agro.tomsk.ru;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по номерам телефонов: (3822) 90-88-77, (3822) 90-87-81;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при обращении в МФЦ.»;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Pr="00240C2D">
        <w:rPr>
          <w:rFonts w:ascii="PT Astra Serif" w:hAnsi="PT Astra Serif" w:cs="PT Astra Serif"/>
          <w:sz w:val="26"/>
          <w:szCs w:val="26"/>
        </w:rPr>
        <w:t>) в пункте 9 слова «составляет 15 рабочих дней» заменить словами «не должен превышать 12 рабочих дней»;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</w:t>
      </w:r>
      <w:r w:rsidRPr="00240C2D">
        <w:rPr>
          <w:rFonts w:ascii="PT Astra Serif" w:hAnsi="PT Astra Serif" w:cs="PT Astra Serif"/>
          <w:sz w:val="26"/>
          <w:szCs w:val="26"/>
        </w:rPr>
        <w:t>) в пункте 10 слова «Приказ Министерства сельского хозяйства Российской Федерации от 17.11.2011 № 431 «Об утверждении Правил в области племенного животноводства «Виды организаций, осуществляющих деятельность в области племенного животноводства», и о признании утратившими силу приказов Минсельхоза России» заменить словами «Приказ Министерства сельского хозяйства Российской Федерации от 02.06.2022 № 336 «Об утверждении требований к видам племенных хозяйств»;</w:t>
      </w:r>
      <w:proofErr w:type="gramEnd"/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Pr="00240C2D">
        <w:rPr>
          <w:rFonts w:ascii="PT Astra Serif" w:hAnsi="PT Astra Serif" w:cs="PT Astra Serif"/>
          <w:sz w:val="26"/>
          <w:szCs w:val="26"/>
        </w:rPr>
        <w:t>) пункт 21 дополнить подпунктом 8) следующего содержания: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«8) возможность обращения за государственной услугой различными способами (личное обращение, через МФЦ, почтовым отправлением с уведомлением о вручении)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>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Pr="00240C2D">
        <w:rPr>
          <w:rFonts w:ascii="PT Astra Serif" w:hAnsi="PT Astra Serif" w:cs="PT Astra Serif"/>
          <w:sz w:val="26"/>
          <w:szCs w:val="26"/>
        </w:rPr>
        <w:t>) пункт 22 изложить в следующей редакции: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«22. Иные требования, в том числе учитывающие особенности предоставления </w:t>
      </w:r>
      <w:r w:rsidRPr="00240C2D">
        <w:rPr>
          <w:rFonts w:ascii="PT Astra Serif" w:hAnsi="PT Astra Serif" w:cs="PT Astra Serif"/>
          <w:sz w:val="26"/>
          <w:szCs w:val="26"/>
        </w:rPr>
        <w:lastRenderedPageBreak/>
        <w:t>государственной услуги в МФЦ и особенности предоставления государственной услуги в электронной форме: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1) заявителю предоставляется возможность получения информации о государственной услуге на сайте Департамента, Едином портале государственных и муниципальных услуг (функций), сайте МФЦ;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2) заявителю предоставляется возможность получения формы запроса в электронном виде на сайте Департамента, Едином портале государственных и муниципальных услуг (функций), сайте МФЦ;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3) заявителю предоставляется возможность направления в электронной форме документов, необходимых для предоставления государственной услуги, по адресу электронной почты Департамента;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4) заявителю предоставляется возможность предоставления документов, необходимых для предоставления государственной услуги через МФЦ.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Предоставление государственной услуги в МФЦ осуществляется в соответствии с настоящим административным регламентом на основании соглашения о взаимодействии, заключенным между Департаментом и МФЦ.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Предоставление государственной услуги в электронной форме не предусмотрено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</w:t>
      </w:r>
      <w:r w:rsidR="00240C2D" w:rsidRPr="00240C2D">
        <w:rPr>
          <w:rFonts w:ascii="PT Astra Serif" w:hAnsi="PT Astra Serif" w:cs="PT Astra Serif"/>
          <w:sz w:val="26"/>
          <w:szCs w:val="26"/>
        </w:rPr>
        <w:t>) в пункте 25: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в абзаце первом слова «при личном обращении или в виде почтового отправления» заменить словами «при личном обращении, в виде почтового отправления или посредством МФЦ»;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абзацы одиннадцатый – четырнадцатый изложить в следующей редакции: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«Старший оператор в течение 1 рабочего дня 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с даты регистрации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запроса и документов передает в РИСЦ запрос и документы, о чем делается отметка в журнале учета выдачи племенных свидетельств (дубликатов). 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40C2D">
        <w:rPr>
          <w:rFonts w:ascii="PT Astra Serif" w:hAnsi="PT Astra Serif" w:cs="PT Astra Serif"/>
          <w:sz w:val="26"/>
          <w:szCs w:val="26"/>
        </w:rPr>
        <w:t>При несоответствии запроса или документов, полученных в виде почтового отправления или посредством МФЦ, пунктам 2, 11, 12 административного регламента старший оператор в течение 1 рабочего дня от даты получения от секретаря запроса передает его специалисту Департамента, ответственному за предоставление государственной услуги (далее – специалист Департамента),  для подготовки и подписания заместителем начальника Департамента - председателем комитета по производству Департамента уведомления об отказе в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приеме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запроса и отправки его заявителю секретарем.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 передача запроса и документов в РИСЦ или отказ в приеме запроса и документов.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Максимальный срок выполнения административной процедуры - 1 рабочий день с даты поступления запроса в Департамент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="00240C2D" w:rsidRPr="00240C2D">
        <w:rPr>
          <w:rFonts w:ascii="PT Astra Serif" w:hAnsi="PT Astra Serif" w:cs="PT Astra Serif"/>
          <w:sz w:val="26"/>
          <w:szCs w:val="26"/>
        </w:rPr>
        <w:t>) дополнить пунктом 25-1 следующего содержания: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«25-1. В случае, установленном пунктом 22 настоящего административного регламента, предоставление государственной услуги через МФЦ осуществляется в подразделениях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ОГКУ «ТО МФЦ»).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В случае подачи заявления и документов, предусмотренных пунктом 11 настоящего административного регламента, через МФЦ специалист МФЦ: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1) устанавливает личность заявителя или полномочия представителя заявителя;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lastRenderedPageBreak/>
        <w:t>2) проводит проверку наличия документов, предусмотренных пунктом 11 настоящего Административного регламента, правильность заполнения реквизитов запроса;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3) осуществляет сканирование представленных документов, формирует электронное дело;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4) выдает заявителю экземпляр заявления МФЦ;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5) направляет в Департамент оригиналы документов и запрос в сроки и способами, предусмотренными соглашением о взаимодействии, заключенным между МФЦ и Департаментом;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6) выдает заявителю результат предоставления государственной услуги»;</w:t>
      </w:r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240C2D" w:rsidRPr="00240C2D">
        <w:rPr>
          <w:rFonts w:ascii="PT Astra Serif" w:hAnsi="PT Astra Serif" w:cs="PT Astra Serif"/>
          <w:sz w:val="26"/>
          <w:szCs w:val="26"/>
        </w:rPr>
        <w:t>) дополнить пунктом 25-2 следующего содержания: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«25-2. При указании заявителем способа выдачи результата предоставления государственной услуги в МФЦ формирование племенного свидетельства (дубликата) на племенную продукцию (материал) либо уведомления об отказе в формировании племенного свидетельства (дубликата) на племенную продукцию (материал)   направляется специалистом Департамента в МФЦ в сроки, предусмотренные соглашением о взаимодействии, заключенным между МФЦ и Департаментом.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Получение запроса и документов от МФЦ осуществляет старший оператор.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Получение 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скан-копий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запроса и документов от МФЦ осуществляется по защищенному каналу связи.»;</w:t>
      </w:r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="00240C2D" w:rsidRPr="00240C2D">
        <w:rPr>
          <w:rFonts w:ascii="PT Astra Serif" w:hAnsi="PT Astra Serif" w:cs="PT Astra Serif"/>
          <w:sz w:val="26"/>
          <w:szCs w:val="26"/>
        </w:rPr>
        <w:t>) в пункте 26 слова «РИСЦ копии запроса» заменить словами «РИСЦ запроса»;</w:t>
      </w:r>
    </w:p>
    <w:p w:rsid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</w:t>
      </w:r>
      <w:r w:rsidR="00240C2D" w:rsidRPr="00240C2D">
        <w:rPr>
          <w:rFonts w:ascii="PT Astra Serif" w:hAnsi="PT Astra Serif" w:cs="PT Astra Serif"/>
          <w:sz w:val="26"/>
          <w:szCs w:val="26"/>
        </w:rPr>
        <w:t xml:space="preserve">) </w:t>
      </w:r>
      <w:r w:rsidR="002826BA">
        <w:rPr>
          <w:rFonts w:ascii="PT Astra Serif" w:hAnsi="PT Astra Serif" w:cs="PT Astra Serif"/>
          <w:sz w:val="26"/>
          <w:szCs w:val="26"/>
        </w:rPr>
        <w:t>пункт</w:t>
      </w:r>
      <w:r w:rsidR="00240C2D" w:rsidRPr="00240C2D">
        <w:rPr>
          <w:rFonts w:ascii="PT Astra Serif" w:hAnsi="PT Astra Serif" w:cs="PT Astra Serif"/>
          <w:sz w:val="26"/>
          <w:szCs w:val="26"/>
        </w:rPr>
        <w:t xml:space="preserve"> 28</w:t>
      </w:r>
      <w:r w:rsidR="002826BA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</w:t>
      </w:r>
      <w:r w:rsidR="00240C2D" w:rsidRPr="00240C2D">
        <w:rPr>
          <w:rFonts w:ascii="PT Astra Serif" w:hAnsi="PT Astra Serif" w:cs="PT Astra Serif"/>
          <w:sz w:val="26"/>
          <w:szCs w:val="26"/>
        </w:rPr>
        <w:t>: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«28.</w:t>
      </w:r>
      <w:r w:rsidRPr="002826BA">
        <w:t xml:space="preserve"> </w:t>
      </w:r>
      <w:proofErr w:type="gramStart"/>
      <w:r w:rsidRPr="002826BA">
        <w:rPr>
          <w:rFonts w:ascii="PT Astra Serif" w:hAnsi="PT Astra Serif" w:cs="PT Astra Serif"/>
          <w:sz w:val="26"/>
          <w:szCs w:val="26"/>
        </w:rPr>
        <w:t xml:space="preserve">Основанием для начала административной процедуры </w:t>
      </w:r>
      <w:r>
        <w:rPr>
          <w:rFonts w:ascii="PT Astra Serif" w:hAnsi="PT Astra Serif" w:cs="PT Astra Serif"/>
          <w:sz w:val="26"/>
          <w:szCs w:val="26"/>
        </w:rPr>
        <w:t>«</w:t>
      </w:r>
      <w:r w:rsidRPr="002826BA">
        <w:rPr>
          <w:rFonts w:ascii="PT Astra Serif" w:hAnsi="PT Astra Serif" w:cs="PT Astra Serif"/>
          <w:sz w:val="26"/>
          <w:szCs w:val="26"/>
        </w:rPr>
        <w:t>Выдача племенного свидетельства (дубликата) на племенную продукцию (материал)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2826BA">
        <w:rPr>
          <w:rFonts w:ascii="PT Astra Serif" w:hAnsi="PT Astra Serif" w:cs="PT Astra Serif"/>
          <w:sz w:val="26"/>
          <w:szCs w:val="26"/>
        </w:rPr>
        <w:t>является получение специалист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2826BA">
        <w:rPr>
          <w:rFonts w:ascii="PT Astra Serif" w:hAnsi="PT Astra Serif" w:cs="PT Astra Serif"/>
          <w:sz w:val="26"/>
          <w:szCs w:val="26"/>
        </w:rPr>
        <w:t xml:space="preserve"> Департамента сформированного племенного свидетельства (дубликата) на племенную продукцию (материал) от РИСЦ, подтвержденного ответственным лицом РИСЦ (далее - сформированное племенное свидетельство (дубликат).</w:t>
      </w:r>
      <w:proofErr w:type="gramEnd"/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</w:t>
      </w:r>
      <w:r w:rsidRPr="002826BA">
        <w:rPr>
          <w:rFonts w:ascii="PT Astra Serif" w:hAnsi="PT Astra Serif" w:cs="PT Astra Serif"/>
          <w:sz w:val="26"/>
          <w:szCs w:val="26"/>
        </w:rPr>
        <w:t>пециалист Департамента в течение 2 рабочих дней со дня получения от РИСЦ сформированного племенного свидетельства (дубликата) на племенную продукцию (материал) передает его на подпись заместителю начальника Департамента - председателю комитета по производству. В течение 1 рабочего дня после подписания племенного свидетельства (дубликата) на племенную продукцию (материал) специалист Департамента заверяет его печатью Департамента и передает старшему оператору для его выдачи заявителю.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>В период временного отсутствия заместителя начальника Департамента - председателя комитета по производству подписывает сформированные племенные свидетельства (дубликат) лицо, исполняющее его обязанности.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 xml:space="preserve">Факт выдачи племенного свидетельства (дубликата) фиксируется в журнале учета выдачи племенных свидетельств (дубликатов) на племенную продукцию (материал)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826BA">
        <w:rPr>
          <w:rFonts w:ascii="PT Astra Serif" w:hAnsi="PT Astra Serif" w:cs="PT Astra Serif"/>
          <w:sz w:val="26"/>
          <w:szCs w:val="26"/>
        </w:rPr>
        <w:t xml:space="preserve"> 6 к административному регламенту, в котором лицо, получившее племенное свидетельство (дубликат), ставит свою подпись.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>Максимальный срок выполнения действий по выдаче племенного свидетельства (дубликата) на племенную продукцию (материал) составляет 40 минут после обращения заявителя.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 xml:space="preserve">Результатом административной процедуры является выдача племенного </w:t>
      </w:r>
      <w:r w:rsidRPr="002826BA">
        <w:rPr>
          <w:rFonts w:ascii="PT Astra Serif" w:hAnsi="PT Astra Serif" w:cs="PT Astra Serif"/>
          <w:sz w:val="26"/>
          <w:szCs w:val="26"/>
        </w:rPr>
        <w:lastRenderedPageBreak/>
        <w:t>свидетельства (дубликата) на племенную продукцию (материал) заявителю.</w:t>
      </w:r>
    </w:p>
    <w:p w:rsidR="002826BA" w:rsidRPr="002826BA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>В случае неявки заявителя в Департамент для получения племенного свидетельства (дубликата) на племенную продукцию (материал) до истечения срока выполнения административной процедуры старший оператор оставляет племенное свидетельство (дубликат) на племенную продукцию (материал) на хранение.</w:t>
      </w:r>
    </w:p>
    <w:p w:rsidR="002826BA" w:rsidRPr="00240C2D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26BA">
        <w:rPr>
          <w:rFonts w:ascii="PT Astra Serif" w:hAnsi="PT Astra Serif" w:cs="PT Astra Serif"/>
          <w:sz w:val="26"/>
          <w:szCs w:val="26"/>
        </w:rPr>
        <w:t xml:space="preserve">Максимальный срок выполнения административной процедуры - </w:t>
      </w:r>
      <w:r>
        <w:rPr>
          <w:rFonts w:ascii="PT Astra Serif" w:hAnsi="PT Astra Serif" w:cs="PT Astra Serif"/>
          <w:sz w:val="26"/>
          <w:szCs w:val="26"/>
        </w:rPr>
        <w:t>3</w:t>
      </w:r>
      <w:r w:rsidRPr="002826BA">
        <w:rPr>
          <w:rFonts w:ascii="PT Astra Serif" w:hAnsi="PT Astra Serif" w:cs="PT Astra Serif"/>
          <w:sz w:val="26"/>
          <w:szCs w:val="26"/>
        </w:rPr>
        <w:t xml:space="preserve"> рабочих дн</w:t>
      </w:r>
      <w:r>
        <w:rPr>
          <w:rFonts w:ascii="PT Astra Serif" w:hAnsi="PT Astra Serif" w:cs="PT Astra Serif"/>
          <w:sz w:val="26"/>
          <w:szCs w:val="26"/>
        </w:rPr>
        <w:t>я</w:t>
      </w:r>
      <w:r w:rsidRPr="002826BA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2826BA">
        <w:rPr>
          <w:rFonts w:ascii="PT Astra Serif" w:hAnsi="PT Astra Serif" w:cs="PT Astra Serif"/>
          <w:sz w:val="26"/>
          <w:szCs w:val="26"/>
        </w:rPr>
        <w:t>с даты приема</w:t>
      </w:r>
      <w:proofErr w:type="gramEnd"/>
      <w:r w:rsidRPr="002826BA">
        <w:rPr>
          <w:rFonts w:ascii="PT Astra Serif" w:hAnsi="PT Astra Serif" w:cs="PT Astra Serif"/>
          <w:sz w:val="26"/>
          <w:szCs w:val="26"/>
        </w:rPr>
        <w:t xml:space="preserve"> от РИСЦ сформированного племенного свидетельства (дубликата).</w:t>
      </w:r>
    </w:p>
    <w:p w:rsidR="00240C2D" w:rsidRPr="00240C2D" w:rsidRDefault="002826BA" w:rsidP="002826B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В случае неявки заявителя в МФЦ для получения племенного свидетельства (дубликата) на племенную продукцию (материал) до истечения срока выполнения административной процедуры МФЦ направляет в Департамент результат предоставления государственной услуги через 30 дней после дня, когда результат предоставления государственной услуги должен был быть получен заявителем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.</w:t>
      </w:r>
      <w:r w:rsidR="00240C2D" w:rsidRPr="00240C2D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</w:t>
      </w:r>
      <w:r w:rsidR="00240C2D" w:rsidRPr="00240C2D">
        <w:rPr>
          <w:rFonts w:ascii="PT Astra Serif" w:hAnsi="PT Astra Serif" w:cs="PT Astra Serif"/>
          <w:sz w:val="26"/>
          <w:szCs w:val="26"/>
        </w:rPr>
        <w:t>) дополнить пунктом 28-1 следующего содержания: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«28-1. В случае выявления заявителем в полученном по результатам предоставления государственной услуги документе опечаток и (или) ошибок заявитель представляет в Департамент или МФЦ запрос об исправлении опечаток и (или) ошибок по форме согласно приложению № 9 к настоящему административному регламенту с приложением оригинала ранее выданного племенного свидетельства (дубликата) на племенную продукцию (материал).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40C2D">
        <w:rPr>
          <w:rFonts w:ascii="PT Astra Serif" w:hAnsi="PT Astra Serif" w:cs="PT Astra Serif"/>
          <w:sz w:val="26"/>
          <w:szCs w:val="26"/>
        </w:rPr>
        <w:t>В случае выявления допущенных опечаток и (или) ошибок в выданном (направленном) в результате предоставления государственной услуги племенном свидетельстве (дубликате) на племенную продукцию (материал) исправление технической ошибки осуществляется с выдачей нового племенного свидетельства (дубликата) на племенную продукцию (материал)  взамен содержащего техническую ошибку в срок, не превышающий 5 рабочих дней со дня регистрации запроса об исправлении опечаток и (или) ошибок.</w:t>
      </w:r>
      <w:proofErr w:type="gramEnd"/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При приеме запроса об исправлении опечаток и (или) ошибок и документов проводится проверка правомочности лица, обратившегося с запросом об исправлении опечаток и (или) ошибок.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Запрос об исправлении опечаток и (или) ошибок и документы старший оператор регистрирует в журнале в день поступления заявления, присваивая входящий номер.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Максимальное время действий по приему и регистрации заявления составляет не более 15 минут.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Старший оператор в течение 1 рабочего дня 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с даты регистрации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запроса об исправлении опечаток и (или) ошибок передает в РИСЦ запрос об исправлении опечаток и (или) ошибок, о чем делается отметка в журнале. 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В течение 1 рабочего дня со дня получения запроса об исправлении опечаток и (или) ошибок РИСЦ формирует племенное свидетельство (дубликат) на племенную продукцию (материал). Сформированное племенное свидетельство (дубликат) на племенную продукцию (материал) взамен содержащего техническую ошибку от РИСЦ передается специалисту Департамента. 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 xml:space="preserve">Специалист Департамента в течение 2 рабочих дней со дня получения от РИСЦ сформированного племенного свидетельства (дубликата) на племенную продукцию (материал) взамен содержащего техническую ошибку передает его на подпись заместителю начальника Департамента - председателю комитета по производству. В течение 1 рабочего дня после подписания племенного свидетельства (дубликата) на </w:t>
      </w:r>
      <w:r w:rsidRPr="00240C2D">
        <w:rPr>
          <w:rFonts w:ascii="PT Astra Serif" w:hAnsi="PT Astra Serif" w:cs="PT Astra Serif"/>
          <w:sz w:val="26"/>
          <w:szCs w:val="26"/>
        </w:rPr>
        <w:lastRenderedPageBreak/>
        <w:t>племенную продукцию (материал) специалист Департамента заверяет его печатью Департамента и передает старшему оператору для его выдачи заявителю, направлению в МФЦ.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40C2D">
        <w:rPr>
          <w:rFonts w:ascii="PT Astra Serif" w:hAnsi="PT Astra Serif" w:cs="PT Astra Serif"/>
          <w:sz w:val="26"/>
          <w:szCs w:val="26"/>
        </w:rPr>
        <w:t>В случае отсутствия в выданном (направленном) в результате предоставления государственной услуги документе допущенных опечаток и (или) ошибок старший оператор в срок, не превышающий 5 рабочих дней со дня поступления запроса об исправлении опечаток и (или) ошибок, готовит и направляет заявителю уведомление об отсутствии допущенных опечаток и ошибок в выданном в результате предоставления государственной услуги документе, указанном в запросе об исправлении</w:t>
      </w:r>
      <w:proofErr w:type="gramEnd"/>
      <w:r w:rsidRPr="00240C2D">
        <w:rPr>
          <w:rFonts w:ascii="PT Astra Serif" w:hAnsi="PT Astra Serif" w:cs="PT Astra Serif"/>
          <w:sz w:val="26"/>
          <w:szCs w:val="26"/>
        </w:rPr>
        <w:t xml:space="preserve"> опечаток и (или) ошибок. 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В случае подачи запроса об исправлении технической ошибки через МФЦ направление заявления и необходимых документов к нему осуществляется в порядке, предусмотренном пунктами 25-1, 25-2 Административного регламента</w:t>
      </w:r>
      <w:proofErr w:type="gramStart"/>
      <w:r w:rsidRPr="00240C2D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40C2D" w:rsidRPr="00240C2D" w:rsidRDefault="008F6494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</w:t>
      </w:r>
      <w:r w:rsidR="00240C2D" w:rsidRPr="00240C2D">
        <w:rPr>
          <w:rFonts w:ascii="PT Astra Serif" w:hAnsi="PT Astra Serif" w:cs="PT Astra Serif"/>
          <w:sz w:val="26"/>
          <w:szCs w:val="26"/>
        </w:rPr>
        <w:t>) дополнить пунктом 34 следующего содержания: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«34. Обжалование решений и действий (бездействия) МФЦ, работников МФЦ в досудебном (внесудебном) порядке заявителями осуществляется в порядке, установленном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40C2D">
        <w:rPr>
          <w:rFonts w:ascii="PT Astra Serif" w:hAnsi="PT Astra Serif" w:cs="PT Astra Serif"/>
          <w:sz w:val="26"/>
          <w:szCs w:val="26"/>
        </w:rPr>
        <w:t>Обжалование заявителем решений и действий (бездействия) МФЦ, работника МФЦ в досудебном (внесудебном) порядке возможно в случае, если на МФЦ, решения и действия (бездействие) которого обжалуются, возложена функция по предоставлению государственной услуги в полном объеме в порядке, определенном частью 1.3 статьи 16 Федерального закона от 27 июля 2010 года № 210-ФЗ «Об организации предоставления государственных и муниципальных услуг».</w:t>
      </w:r>
      <w:proofErr w:type="gramEnd"/>
    </w:p>
    <w:p w:rsidR="00240C2D" w:rsidRPr="00240C2D" w:rsidRDefault="00240C2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0C2D">
        <w:rPr>
          <w:rFonts w:ascii="PT Astra Serif" w:hAnsi="PT Astra Serif" w:cs="PT Astra Serif"/>
          <w:sz w:val="26"/>
          <w:szCs w:val="26"/>
        </w:rPr>
        <w:t>Заинтересованные лица могут направить жалобу на решение и (или) действие (бездействие) работника МФЦ - руководителю МФЦ.»;</w:t>
      </w:r>
    </w:p>
    <w:p w:rsidR="00240C2D" w:rsidRPr="00240C2D" w:rsidRDefault="00B520A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="00240C2D" w:rsidRPr="00240C2D">
        <w:rPr>
          <w:rFonts w:ascii="PT Astra Serif" w:hAnsi="PT Astra Serif" w:cs="PT Astra Serif"/>
          <w:sz w:val="26"/>
          <w:szCs w:val="26"/>
        </w:rPr>
        <w:t>) приложения №№ 1 - 5 к административному регламенту изложить в новой редакции согласно приложениям №№ 1 – 5 к настоящему приказу;</w:t>
      </w:r>
    </w:p>
    <w:p w:rsidR="00B520AD" w:rsidRDefault="00B520AD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240C2D" w:rsidRPr="00240C2D">
        <w:rPr>
          <w:rFonts w:ascii="PT Astra Serif" w:hAnsi="PT Astra Serif" w:cs="PT Astra Serif"/>
          <w:sz w:val="26"/>
          <w:szCs w:val="26"/>
        </w:rPr>
        <w:t xml:space="preserve">) дополнить приложением № 9 в редакции согласно приложению № 6 к настоящему приказу. </w:t>
      </w:r>
    </w:p>
    <w:p w:rsidR="00C93EAD" w:rsidRPr="00286C49" w:rsidRDefault="002954B0" w:rsidP="00240C2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C49">
        <w:rPr>
          <w:rFonts w:ascii="PT Astra Serif" w:hAnsi="PT Astra Serif" w:cs="PT Astra Serif"/>
          <w:sz w:val="26"/>
          <w:szCs w:val="26"/>
        </w:rPr>
        <w:t>2.</w:t>
      </w:r>
      <w:r w:rsidRPr="00286C49">
        <w:rPr>
          <w:rFonts w:ascii="PT Astra Serif" w:hAnsi="PT Astra Serif" w:cs="PT Astra Serif"/>
          <w:sz w:val="26"/>
          <w:szCs w:val="26"/>
        </w:rPr>
        <w:tab/>
        <w:t>Настоящий приказ вступает в силу со дня его официального опубликования.</w:t>
      </w:r>
    </w:p>
    <w:p w:rsidR="00C93EAD" w:rsidRPr="00286C49" w:rsidRDefault="00C93EAD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954B0" w:rsidRPr="00286C49" w:rsidRDefault="002954B0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26A5" w:rsidRPr="00286C49" w:rsidRDefault="000C26A5" w:rsidP="00AE6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86C49">
        <w:tc>
          <w:tcPr>
            <w:tcW w:w="3831" w:type="dxa"/>
            <w:shd w:val="clear" w:color="FFFFFF" w:fill="FFFFFF"/>
            <w:vAlign w:val="center"/>
          </w:tcPr>
          <w:p w:rsidR="00C93EAD" w:rsidRPr="00286C49" w:rsidRDefault="00A14EF3" w:rsidP="00C1281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6C49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8C460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286C49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86C49" w:rsidRDefault="00A16C17" w:rsidP="0047697D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B61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8B610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B61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86C49" w:rsidRDefault="000C26A5" w:rsidP="00AE628E">
            <w:pPr>
              <w:ind w:firstLine="709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Pr="00286C4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C93EAD" w:rsidRPr="00286C49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286C49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Pr="00286C49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86C49" w:rsidRDefault="00286C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86C49" w:rsidRDefault="00286C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603A9" w:rsidRDefault="001603A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520AD" w:rsidRDefault="00B520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9233D5" w:rsidRDefault="009233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286C49" w:rsidRDefault="003E65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286C49">
        <w:rPr>
          <w:rFonts w:ascii="PT Astra Serif" w:hAnsi="PT Astra Serif" w:cs="PT Astra Serif"/>
        </w:rPr>
        <w:t>Буркин В.В.</w:t>
      </w:r>
    </w:p>
    <w:p w:rsidR="00A14EF3" w:rsidRPr="00AE628E" w:rsidRDefault="00A14EF3" w:rsidP="00AE62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rPr>
          <w:rFonts w:ascii="PT Astra Serif" w:hAnsi="PT Astra Serif"/>
        </w:rPr>
        <w:sectPr w:rsidR="00A14EF3" w:rsidRPr="00AE628E" w:rsidSect="005773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87B73" w:rsidRPr="00F16DD5" w:rsidRDefault="00087B73" w:rsidP="00087B73">
      <w:pPr>
        <w:ind w:left="5669"/>
        <w:rPr>
          <w:rFonts w:ascii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1</w:t>
      </w:r>
    </w:p>
    <w:p w:rsidR="00087B73" w:rsidRPr="00F16DD5" w:rsidRDefault="00087B73" w:rsidP="00087B73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087B73" w:rsidRPr="00F16DD5" w:rsidRDefault="00087B73" w:rsidP="00087B7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087B73" w:rsidRDefault="00087B73" w:rsidP="00087B7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7105FB">
        <w:rPr>
          <w:rFonts w:ascii="PT Astra Serif" w:hAnsi="PT Astra Serif" w:cs="PT Astra Serif"/>
          <w:color w:val="000000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="008B610C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F16DD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16DD5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951EA7">
        <w:rPr>
          <w:rFonts w:ascii="PT Astra Serif" w:hAnsi="PT Astra Serif" w:cs="PT Astra Serif"/>
          <w:color w:val="000000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087B73" w:rsidRDefault="00087B73" w:rsidP="00087B73">
      <w:pPr>
        <w:tabs>
          <w:tab w:val="left" w:pos="7088"/>
        </w:tabs>
        <w:ind w:left="5669" w:firstLine="708"/>
        <w:rPr>
          <w:rFonts w:ascii="PT Astra Serif" w:hAnsi="PT Astra Serif" w:cs="PT Astra Serif"/>
          <w:color w:val="000000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Приложение № 1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 w:cs="Calibri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предоставления государственной услуги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B520AD">
        <w:rPr>
          <w:rFonts w:ascii="PT Astra Serif" w:hAnsi="PT Astra Serif" w:cs="Calibri"/>
          <w:sz w:val="26"/>
          <w:szCs w:val="26"/>
        </w:rPr>
        <w:t>«Выдача племенных свидетельств»</w:t>
      </w:r>
    </w:p>
    <w:p w:rsidR="00B520AD" w:rsidRPr="00B520AD" w:rsidRDefault="00087B73" w:rsidP="00B520AD">
      <w:pP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F16DD5">
        <w:rPr>
          <w:rFonts w:ascii="PT Astra Serif" w:hAnsi="PT Astra Serif" w:cs="Courier New"/>
          <w:sz w:val="26"/>
          <w:szCs w:val="26"/>
        </w:rPr>
        <w:tab/>
      </w:r>
      <w:r w:rsidRPr="00000AB7">
        <w:rPr>
          <w:rFonts w:ascii="PT Astra Serif" w:hAnsi="PT Astra Serif" w:cs="Courier New"/>
          <w:sz w:val="26"/>
          <w:szCs w:val="26"/>
        </w:rPr>
        <w:tab/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Форма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Наименование заявителя 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Юридический адрес: _______________ адрес электронной почты: 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тел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 xml:space="preserve">. (_) ___________, 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факс (____) 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ИНН/КПП _______/ 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282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5670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Департамент 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4536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4536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Запрос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Исходящий № ______ от ____________ 20   г.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Прошу выдать племенно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>е(</w:t>
      </w:r>
      <w:proofErr w:type="spellStart"/>
      <w:proofErr w:type="gramEnd"/>
      <w:r w:rsidRPr="00B520AD">
        <w:rPr>
          <w:rFonts w:ascii="PT Astra Serif" w:hAnsi="PT Astra Serif" w:cs="Courier New"/>
          <w:sz w:val="26"/>
          <w:szCs w:val="26"/>
        </w:rPr>
        <w:t>ые</w:t>
      </w:r>
      <w:proofErr w:type="spellEnd"/>
      <w:r w:rsidRPr="00B520AD">
        <w:rPr>
          <w:rFonts w:ascii="PT Astra Serif" w:hAnsi="PT Astra Serif" w:cs="Courier New"/>
          <w:sz w:val="26"/>
          <w:szCs w:val="26"/>
        </w:rPr>
        <w:t>) свидетельство(а) на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(наименование племенной продукции (материала), кол-во)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В связи 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proofErr w:type="gramStart"/>
      <w:r w:rsidRPr="00B520AD">
        <w:rPr>
          <w:rFonts w:ascii="PT Astra Serif" w:hAnsi="PT Astra Serif" w:cs="Courier New"/>
        </w:rPr>
        <w:t>(причина выдачи, отчуждения или иного перехода</w:t>
      </w:r>
      <w:proofErr w:type="gramEnd"/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права собственности *)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Результат государственной услуги прошу предоставить__________________________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</w:t>
      </w:r>
      <w:r w:rsidRPr="00B520AD">
        <w:rPr>
          <w:rFonts w:ascii="PT Astra Serif" w:hAnsi="PT Astra Serif" w:cs="Courier New"/>
        </w:rPr>
        <w:t>(указать место получения услуги)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   ___________________   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Заявитель                                                 подпись            расшифровка подписи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(или уполномоченное лицо)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--------------------------------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*  В  случае  реализации  племенной продукции (материала) указываются данные  о  наименовании  организации-покупателя, ее юридический адрес, дата фактической     передачи    племенной    продукции    (материала),    копия правоустанавливающего  документа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087B73">
        <w:rPr>
          <w:rFonts w:ascii="PT Astra Serif" w:eastAsia="PT Astra Serif" w:hAnsi="PT Astra Serif" w:cs="PT Astra Serif"/>
          <w:sz w:val="26"/>
          <w:szCs w:val="26"/>
        </w:rPr>
        <w:t>2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0F5C38" w:rsidRP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0F5C38" w:rsidRDefault="000F5C38" w:rsidP="000F5C3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от   </w:t>
      </w:r>
      <w:r w:rsidR="007105FB">
        <w:rPr>
          <w:rFonts w:ascii="PT Astra Serif" w:eastAsia="PT Astra Serif" w:hAnsi="PT Astra Serif" w:cs="PT Astra Serif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0F5C38">
        <w:rPr>
          <w:rFonts w:ascii="PT Astra Serif" w:eastAsia="PT Astra Serif" w:hAnsi="PT Astra Serif" w:cs="PT Astra Serif"/>
          <w:sz w:val="26"/>
          <w:szCs w:val="26"/>
        </w:rPr>
        <w:t xml:space="preserve">  №  </w:t>
      </w:r>
      <w:r w:rsidR="00951EA7">
        <w:rPr>
          <w:rFonts w:ascii="PT Astra Serif" w:eastAsia="PT Astra Serif" w:hAnsi="PT Astra Serif" w:cs="PT Astra Serif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0F5C38" w:rsidRDefault="000F5C3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Приложение № 2</w:t>
      </w:r>
    </w:p>
    <w:p w:rsidR="00B520AD" w:rsidRPr="00B520AD" w:rsidRDefault="00B520AD" w:rsidP="00B520A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к Административному регламенту</w:t>
      </w:r>
    </w:p>
    <w:p w:rsidR="000F5C38" w:rsidRPr="000F5C38" w:rsidRDefault="00B520AD" w:rsidP="00B520A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предоставления государственной услуги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B520AD">
        <w:rPr>
          <w:rFonts w:ascii="PT Astra Serif" w:eastAsia="PT Astra Serif" w:hAnsi="PT Astra Serif" w:cs="PT Astra Serif"/>
          <w:sz w:val="26"/>
          <w:szCs w:val="26"/>
        </w:rPr>
        <w:t xml:space="preserve">«Выдача племенных свидетельств» </w:t>
      </w:r>
      <w:r w:rsidR="000F5C38" w:rsidRPr="000F5C38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="000F5C38" w:rsidRPr="000F5C38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="000F5C38" w:rsidRPr="000F5C38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B520AD" w:rsidRDefault="00B520AD" w:rsidP="000F5C38">
      <w:pPr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Форма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Наименование заявителя 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Юридический адрес: _______________ адрес электронной почты: 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тел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 xml:space="preserve">. (_) ___________, 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факс (____) 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ИНН/КПП _______/ 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5387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282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5670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Департамент 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4536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Courier New" w:hAnsi="Courier New" w:cs="Courier New"/>
        </w:rPr>
      </w:pPr>
      <w:r w:rsidRPr="00B520AD">
        <w:rPr>
          <w:rFonts w:ascii="Courier New" w:hAnsi="Courier New" w:cs="Courier New"/>
        </w:rPr>
        <w:t xml:space="preserve">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Опись животных для выдачи племенных свидетельств/дубликатов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 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 </w:t>
      </w:r>
      <w:r w:rsidRPr="00B520AD">
        <w:rPr>
          <w:rFonts w:ascii="PT Astra Serif" w:hAnsi="PT Astra Serif" w:cs="Courier New"/>
        </w:rPr>
        <w:t>(нужное подчеркнуть)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К запросу, исходящий № ____ от ______________ 20   г.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В связи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proofErr w:type="gramStart"/>
      <w:r w:rsidRPr="00B520AD">
        <w:rPr>
          <w:rFonts w:ascii="PT Astra Serif" w:hAnsi="PT Astra Serif" w:cs="Courier New"/>
        </w:rPr>
        <w:t>(причина выдачи, отчуждения или иного перехода права собственности *</w:t>
      </w:r>
      <w:proofErr w:type="gramEnd"/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2211"/>
        <w:gridCol w:w="340"/>
        <w:gridCol w:w="397"/>
        <w:gridCol w:w="1757"/>
        <w:gridCol w:w="37"/>
        <w:gridCol w:w="340"/>
        <w:gridCol w:w="1215"/>
        <w:gridCol w:w="1905"/>
      </w:tblGrid>
      <w:tr w:rsidR="00B520AD" w:rsidRPr="00B520AD" w:rsidTr="00B520AD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 xml:space="preserve">№ </w:t>
            </w:r>
            <w:proofErr w:type="gram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gram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/п</w:t>
            </w:r>
          </w:p>
        </w:tc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Инвентарный номер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Кличка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Дата рождения</w:t>
            </w:r>
          </w:p>
        </w:tc>
      </w:tr>
      <w:tr w:rsidR="00B520AD" w:rsidRPr="00B520AD" w:rsidTr="00B520AD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5</w:t>
            </w:r>
          </w:p>
        </w:tc>
      </w:tr>
      <w:tr w:rsidR="00B520AD" w:rsidRPr="00B520AD" w:rsidTr="00B520AD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520AD" w:rsidRPr="00B520AD" w:rsidTr="00B520AD">
        <w:tc>
          <w:tcPr>
            <w:tcW w:w="30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520AD" w:rsidRPr="00B520AD" w:rsidTr="00B520AD">
        <w:tc>
          <w:tcPr>
            <w:tcW w:w="30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B520AD">
              <w:rPr>
                <w:rFonts w:ascii="PT Astra Serif" w:hAnsi="PT Astra Serif" w:cs="PT Astra Serif"/>
              </w:rPr>
              <w:t>Заявитель (или уполномоченное лицо)</w:t>
            </w:r>
          </w:p>
        </w:tc>
        <w:tc>
          <w:tcPr>
            <w:tcW w:w="340" w:type="dxa"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1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520AD">
              <w:rPr>
                <w:rFonts w:ascii="PT Astra Serif" w:hAnsi="PT Astra Serif" w:cs="PT Astra Serif"/>
              </w:rPr>
              <w:t>подпись</w:t>
            </w:r>
          </w:p>
        </w:tc>
        <w:tc>
          <w:tcPr>
            <w:tcW w:w="340" w:type="dxa"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520AD">
              <w:rPr>
                <w:rFonts w:ascii="PT Astra Serif" w:hAnsi="PT Astra Serif" w:cs="PT Astra Serif"/>
              </w:rPr>
              <w:t>расшифровка подписи</w:t>
            </w:r>
          </w:p>
        </w:tc>
      </w:tr>
      <w:tr w:rsidR="00B520AD" w:rsidRPr="00B520AD" w:rsidTr="00B520AD">
        <w:tc>
          <w:tcPr>
            <w:tcW w:w="9050" w:type="dxa"/>
            <w:gridSpan w:val="9"/>
            <w:hideMark/>
          </w:tcPr>
          <w:p w:rsid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Место печати</w:t>
            </w:r>
          </w:p>
          <w:p w:rsid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520AD" w:rsidRPr="00B520AD" w:rsidTr="00B520AD">
        <w:tc>
          <w:tcPr>
            <w:tcW w:w="9050" w:type="dxa"/>
            <w:gridSpan w:val="9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----------------------------</w:t>
            </w:r>
          </w:p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283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* В случае реализации племенной продукции (материала) указываются данные о наименовании организации-покупателя, ее юридический адрес, дата фактической передачи племенной продукции (материала), реквизиты правоустанавливающего  документа.</w:t>
            </w:r>
          </w:p>
        </w:tc>
      </w:tr>
    </w:tbl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  </w:t>
      </w:r>
      <w:r w:rsidR="007105FB">
        <w:rPr>
          <w:rFonts w:ascii="PT Astra Serif" w:hAnsi="PT Astra Serif" w:cs="PT Astra Serif"/>
          <w:color w:val="000000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   </w:t>
      </w: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951EA7">
        <w:rPr>
          <w:rFonts w:ascii="PT Astra Serif" w:hAnsi="PT Astra Serif" w:cs="PT Astra Serif"/>
          <w:color w:val="000000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B520AD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520AD">
        <w:rPr>
          <w:rFonts w:ascii="PT Astra Serif" w:eastAsia="PT Astra Serif" w:hAnsi="PT Astra Serif" w:cs="PT Astra Serif"/>
          <w:sz w:val="26"/>
          <w:szCs w:val="26"/>
        </w:rPr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 w:cs="Calibri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Приложение № 3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 w:cs="Calibri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предоставления государственной услуги</w:t>
      </w:r>
      <w:r w:rsidR="002826BA">
        <w:rPr>
          <w:rFonts w:ascii="PT Astra Serif" w:hAnsi="PT Astra Serif" w:cs="Calibri"/>
          <w:sz w:val="26"/>
          <w:szCs w:val="26"/>
        </w:rPr>
        <w:t xml:space="preserve"> </w:t>
      </w:r>
      <w:r w:rsidRPr="00B520AD">
        <w:rPr>
          <w:rFonts w:ascii="PT Astra Serif" w:hAnsi="PT Astra Serif" w:cs="Calibri"/>
          <w:sz w:val="26"/>
          <w:szCs w:val="26"/>
        </w:rPr>
        <w:t>«Выдача племенных свидетельств»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Форма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Наименование заявителя 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Юридический адрес: _______________ адрес электронной почты: 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тел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 xml:space="preserve">. (_) ___________, 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факс (____) 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ИНН/КПП _______/ 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282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5670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Департамент 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2826BA" w:rsidRDefault="002826B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Запрос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Исходящий № _____ от ___________ 20   г.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Прошу выдать дублика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>т(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ы) племенного(</w:t>
      </w:r>
      <w:proofErr w:type="spellStart"/>
      <w:r w:rsidRPr="00B520AD">
        <w:rPr>
          <w:rFonts w:ascii="PT Astra Serif" w:hAnsi="PT Astra Serif" w:cs="Courier New"/>
          <w:sz w:val="26"/>
          <w:szCs w:val="26"/>
        </w:rPr>
        <w:t>ых</w:t>
      </w:r>
      <w:proofErr w:type="spellEnd"/>
      <w:r w:rsidRPr="00B520AD">
        <w:rPr>
          <w:rFonts w:ascii="PT Astra Serif" w:hAnsi="PT Astra Serif" w:cs="Courier New"/>
          <w:sz w:val="26"/>
          <w:szCs w:val="26"/>
        </w:rPr>
        <w:t>) свидетельств(а) на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(наименование племенной продукции (материала), кол-во)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выданных _______________________ 20___ г.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в связи 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proofErr w:type="gramStart"/>
      <w:r w:rsidRPr="00B520AD">
        <w:rPr>
          <w:rFonts w:ascii="PT Astra Serif" w:hAnsi="PT Astra Serif" w:cs="Courier New"/>
        </w:rPr>
        <w:t>(причина выдачи, отчуждения или иного перехода</w:t>
      </w:r>
      <w:proofErr w:type="gramEnd"/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права собственности *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по причине _______________________________________________________________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 xml:space="preserve">                             (причина выдачи дубликатов)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Результат государственной услуги прошу предоставить__________________________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</w:t>
      </w:r>
      <w:r w:rsidRPr="00B520AD">
        <w:rPr>
          <w:rFonts w:ascii="PT Astra Serif" w:hAnsi="PT Astra Serif" w:cs="Courier New"/>
        </w:rPr>
        <w:t>(указать место получения услуги)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   ___________________   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 xml:space="preserve">             Заявитель                                               подпись                           расшифровка подписи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(или уполномоченное лицо)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Место печати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2826BA" w:rsidRPr="00B520AD" w:rsidRDefault="002826B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--------------------------------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*  В  случае  реализации  племенной продукции (материала) указываются данные   о   наименовании   организации-продавца  (бывшего  владельца),  ее юридический   адрес,   дата   фактической   передачи   племенной  продукции (материала), реквизиты документа, подтверждающего реализацию племенной продукции (материала) (договор)</w:t>
      </w:r>
    </w:p>
    <w:p w:rsidR="002826BA" w:rsidRDefault="002826B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4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  </w:t>
      </w:r>
      <w:r w:rsidR="007105FB">
        <w:rPr>
          <w:rFonts w:ascii="PT Astra Serif" w:hAnsi="PT Astra Serif" w:cs="PT Astra Serif"/>
          <w:color w:val="000000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951EA7">
        <w:rPr>
          <w:rFonts w:ascii="PT Astra Serif" w:hAnsi="PT Astra Serif" w:cs="PT Astra Serif"/>
          <w:color w:val="000000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B520AD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520AD">
        <w:rPr>
          <w:rFonts w:ascii="PT Astra Serif" w:eastAsia="PT Astra Serif" w:hAnsi="PT Astra Serif" w:cs="PT Astra Serif"/>
          <w:sz w:val="26"/>
          <w:szCs w:val="26"/>
        </w:rPr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Приложение № 4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 w:cs="Calibri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предоставления государственной услуги</w:t>
      </w:r>
      <w:r w:rsidR="002826BA">
        <w:rPr>
          <w:rFonts w:ascii="PT Astra Serif" w:hAnsi="PT Astra Serif" w:cs="Calibri"/>
          <w:sz w:val="26"/>
          <w:szCs w:val="26"/>
        </w:rPr>
        <w:t xml:space="preserve"> </w:t>
      </w:r>
      <w:r w:rsidRPr="00B520AD">
        <w:rPr>
          <w:rFonts w:ascii="PT Astra Serif" w:hAnsi="PT Astra Serif" w:cs="Calibri"/>
          <w:sz w:val="26"/>
          <w:szCs w:val="26"/>
        </w:rPr>
        <w:t>«Выдача племенных свидетельств»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B520AD">
        <w:rPr>
          <w:rFonts w:ascii="PT Astra Serif" w:hAnsi="PT Astra Serif" w:cs="PT Astra Serif"/>
          <w:bCs/>
          <w:sz w:val="26"/>
          <w:szCs w:val="26"/>
        </w:rPr>
        <w:t>Департамент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B520AD">
        <w:rPr>
          <w:rFonts w:ascii="PT Astra Serif" w:hAnsi="PT Astra Serif" w:cs="PT Astra Serif"/>
          <w:bCs/>
          <w:sz w:val="26"/>
          <w:szCs w:val="26"/>
        </w:rPr>
        <w:t>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Место нахождения: ул. Пушкина, д. 16/1, г. Томск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Почтовый адрес: ул. Пушкина, д. 16/1, г. Томск, 634003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График работы: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Понедельник - пятница: с 9.00 до 18.00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Перерыв для отдыха и питания: с 12.30 до 13.30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Телефон: (3822) 90-89-24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Адрес электронной почты: sekretar@agro.tomsk.ru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Адрес официального сайта: http://depagro.tomsk.ru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2324"/>
        <w:gridCol w:w="1814"/>
        <w:gridCol w:w="348"/>
      </w:tblGrid>
      <w:tr w:rsidR="00B520AD" w:rsidRPr="00B520AD" w:rsidTr="00B520AD">
        <w:trPr>
          <w:gridAfter w:val="1"/>
          <w:wAfter w:w="348" w:type="dxa"/>
        </w:trPr>
        <w:tc>
          <w:tcPr>
            <w:tcW w:w="9070" w:type="dxa"/>
            <w:gridSpan w:val="3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b/>
                <w:bCs/>
                <w:sz w:val="26"/>
                <w:szCs w:val="26"/>
              </w:rPr>
              <w:t>Контактная информация: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начальник Департамента по социально-экономическому развитию села Томской области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14 (приемная)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90-89-24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заместитель начальника Департамента - председатель комитета по производству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24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90-88-95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заместитель председателя комитета по производству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22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90-62-06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главный специалист</w:t>
            </w:r>
          </w:p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комитета по производству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26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90-87-81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старший оператор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14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90-80-77</w:t>
            </w:r>
          </w:p>
        </w:tc>
      </w:tr>
      <w:tr w:rsidR="00B520AD" w:rsidRPr="00B520AD" w:rsidTr="00B520AD">
        <w:tc>
          <w:tcPr>
            <w:tcW w:w="4932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секретарь руководителя</w:t>
            </w:r>
          </w:p>
        </w:tc>
        <w:tc>
          <w:tcPr>
            <w:tcW w:w="2324" w:type="dxa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B520AD">
              <w:rPr>
                <w:rFonts w:ascii="PT Astra Serif" w:hAnsi="PT Astra Serif" w:cs="PT Astra Serif"/>
                <w:sz w:val="26"/>
                <w:szCs w:val="26"/>
              </w:rPr>
              <w:t>Каб</w:t>
            </w:r>
            <w:proofErr w:type="spellEnd"/>
            <w:r w:rsidRPr="00B520AD">
              <w:rPr>
                <w:rFonts w:ascii="PT Astra Serif" w:hAnsi="PT Astra Serif" w:cs="PT Astra Serif"/>
                <w:sz w:val="26"/>
                <w:szCs w:val="26"/>
              </w:rPr>
              <w:t>. 14</w:t>
            </w:r>
          </w:p>
        </w:tc>
        <w:tc>
          <w:tcPr>
            <w:tcW w:w="2162" w:type="dxa"/>
            <w:gridSpan w:val="2"/>
            <w:hideMark/>
          </w:tcPr>
          <w:p w:rsidR="00B520AD" w:rsidRPr="00B520AD" w:rsidRDefault="00B520AD" w:rsidP="00B5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520AD">
              <w:rPr>
                <w:rFonts w:ascii="PT Astra Serif" w:hAnsi="PT Astra Serif" w:cs="PT Astra Serif"/>
                <w:sz w:val="26"/>
                <w:szCs w:val="26"/>
              </w:rPr>
              <w:t>(3822) 90-89-24</w:t>
            </w:r>
          </w:p>
        </w:tc>
      </w:tr>
    </w:tbl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38639A" w:rsidRDefault="0038639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639A" w:rsidRDefault="0038639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5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>  </w:t>
      </w:r>
      <w:r w:rsidR="007105FB">
        <w:rPr>
          <w:rFonts w:ascii="PT Astra Serif" w:hAnsi="PT Astra Serif" w:cs="PT Astra Serif"/>
          <w:color w:val="000000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786A1F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951EA7">
        <w:rPr>
          <w:rFonts w:ascii="PT Astra Serif" w:hAnsi="PT Astra Serif" w:cs="PT Astra Serif"/>
          <w:color w:val="000000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Pr="00B520AD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520AD">
        <w:rPr>
          <w:rFonts w:ascii="PT Astra Serif" w:eastAsia="PT Astra Serif" w:hAnsi="PT Astra Serif" w:cs="PT Astra Serif"/>
          <w:sz w:val="26"/>
          <w:szCs w:val="26"/>
        </w:rPr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 w:cs="Calibri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Приложение № 5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 w:cs="Calibri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предоставления государственной услуги</w:t>
      </w:r>
      <w:r w:rsidR="0038639A">
        <w:rPr>
          <w:rFonts w:ascii="PT Astra Serif" w:hAnsi="PT Astra Serif" w:cs="Calibri"/>
          <w:sz w:val="26"/>
          <w:szCs w:val="26"/>
        </w:rPr>
        <w:t xml:space="preserve"> </w:t>
      </w:r>
      <w:r w:rsidRPr="00B520AD">
        <w:rPr>
          <w:rFonts w:ascii="PT Astra Serif" w:hAnsi="PT Astra Serif" w:cs="Calibri"/>
          <w:sz w:val="26"/>
          <w:szCs w:val="26"/>
        </w:rPr>
        <w:t>«Выдача племенных свидетельств»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B520AD">
        <w:rPr>
          <w:rFonts w:ascii="PT Astra Serif" w:hAnsi="PT Astra Serif" w:cs="PT Astra Serif"/>
          <w:bCs/>
          <w:sz w:val="26"/>
          <w:szCs w:val="26"/>
        </w:rPr>
        <w:t>Блок-схема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B520AD">
        <w:rPr>
          <w:rFonts w:ascii="PT Astra Serif" w:hAnsi="PT Astra Serif" w:cs="PT Astra Serif"/>
          <w:bCs/>
          <w:sz w:val="26"/>
          <w:szCs w:val="26"/>
        </w:rPr>
        <w:t>предоставления государственной услуги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FD408" wp14:editId="03B6128C">
                <wp:simplePos x="0" y="0"/>
                <wp:positionH relativeFrom="column">
                  <wp:posOffset>3288030</wp:posOffset>
                </wp:positionH>
                <wp:positionV relativeFrom="paragraph">
                  <wp:posOffset>14605</wp:posOffset>
                </wp:positionV>
                <wp:extent cx="2626995" cy="245110"/>
                <wp:effectExtent l="0" t="0" r="20955" b="21590"/>
                <wp:wrapNone/>
                <wp:docPr id="38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6995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Поступление запроса и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58.9pt;margin-top:1.15pt;width:206.85pt;height:1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" strokeweight=".5pt">
                <v:textbox>
                  <w:txbxContent>
                    <w:p w:rsidR="00B520AD" w:rsidRDefault="00B520AD" w:rsidP="00B520AD">
                      <w:r>
                        <w:t>Поступление запроса и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F2496A" wp14:editId="3BF76F6E">
                <wp:simplePos x="0" y="0"/>
                <wp:positionH relativeFrom="column">
                  <wp:posOffset>4504055</wp:posOffset>
                </wp:positionH>
                <wp:positionV relativeFrom="paragraph">
                  <wp:posOffset>250825</wp:posOffset>
                </wp:positionV>
                <wp:extent cx="0" cy="245110"/>
                <wp:effectExtent l="95250" t="0" r="57150" b="59690"/>
                <wp:wrapNone/>
                <wp:docPr id="37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54.65pt;margin-top:19.75pt;width:0;height:1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A959F" wp14:editId="5FCAB340">
                <wp:simplePos x="0" y="0"/>
                <wp:positionH relativeFrom="column">
                  <wp:posOffset>-88265</wp:posOffset>
                </wp:positionH>
                <wp:positionV relativeFrom="paragraph">
                  <wp:posOffset>14605</wp:posOffset>
                </wp:positionV>
                <wp:extent cx="2872105" cy="382270"/>
                <wp:effectExtent l="0" t="0" r="23495" b="17780"/>
                <wp:wrapNone/>
                <wp:docPr id="36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10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Наличие оснований для отказа в приеме запроса и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6.95pt;margin-top:1.15pt;width:226.15pt;height:3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" strokeweight=".5pt">
                <v:textbox>
                  <w:txbxContent>
                    <w:p w:rsidR="00B520AD" w:rsidRDefault="00B520AD" w:rsidP="00B520AD">
                      <w:r>
                        <w:t>Наличие оснований для отказа в приеме запроса и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B8AD1" wp14:editId="33197BB2">
                <wp:simplePos x="0" y="0"/>
                <wp:positionH relativeFrom="column">
                  <wp:posOffset>-88265</wp:posOffset>
                </wp:positionH>
                <wp:positionV relativeFrom="paragraph">
                  <wp:posOffset>591185</wp:posOffset>
                </wp:positionV>
                <wp:extent cx="2872105" cy="313690"/>
                <wp:effectExtent l="0" t="0" r="23495" b="10160"/>
                <wp:wrapNone/>
                <wp:docPr id="3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10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Возвращение запроса и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-6.95pt;margin-top:46.55pt;width:226.15pt;height:24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" strokeweight=".5pt">
                <v:textbox>
                  <w:txbxContent>
                    <w:p w:rsidR="00B520AD" w:rsidRDefault="00B520AD" w:rsidP="00B520AD">
                      <w:r>
                        <w:t>Возвращение запроса и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B3A98" wp14:editId="0AF3DEBF">
                <wp:simplePos x="0" y="0"/>
                <wp:positionH relativeFrom="column">
                  <wp:posOffset>1371600</wp:posOffset>
                </wp:positionH>
                <wp:positionV relativeFrom="paragraph">
                  <wp:posOffset>377825</wp:posOffset>
                </wp:positionV>
                <wp:extent cx="0" cy="224790"/>
                <wp:effectExtent l="95250" t="0" r="57150" b="60960"/>
                <wp:wrapNone/>
                <wp:docPr id="34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08pt;margin-top:29.75pt;width:0;height:1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4ECE0" wp14:editId="5FF01CA6">
                <wp:simplePos x="0" y="0"/>
                <wp:positionH relativeFrom="column">
                  <wp:posOffset>3290570</wp:posOffset>
                </wp:positionH>
                <wp:positionV relativeFrom="paragraph">
                  <wp:posOffset>584200</wp:posOffset>
                </wp:positionV>
                <wp:extent cx="2625725" cy="429895"/>
                <wp:effectExtent l="0" t="0" r="22225" b="27305"/>
                <wp:wrapNone/>
                <wp:docPr id="33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725" cy="429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Отсутствие оснований для отказа в приеме запроса и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9" type="#_x0000_t202" style="position:absolute;left:0;text-align:left;margin-left:259.1pt;margin-top:46pt;width:206.75pt;height:3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" strokeweight=".5pt">
                <v:textbox>
                  <w:txbxContent>
                    <w:p w:rsidR="00B520AD" w:rsidRDefault="00B520AD" w:rsidP="00B520AD">
                      <w:r>
                        <w:t>Отсутствие оснований для отказа в приеме запроса и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87ECE4" wp14:editId="0E979F7A">
                <wp:simplePos x="0" y="0"/>
                <wp:positionH relativeFrom="column">
                  <wp:posOffset>4519930</wp:posOffset>
                </wp:positionH>
                <wp:positionV relativeFrom="paragraph">
                  <wp:posOffset>1041400</wp:posOffset>
                </wp:positionV>
                <wp:extent cx="0" cy="245110"/>
                <wp:effectExtent l="95250" t="0" r="57150" b="59690"/>
                <wp:wrapNone/>
                <wp:docPr id="32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55.9pt;margin-top:82pt;width:0;height:1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CDCB15" wp14:editId="16F4D493">
                <wp:simplePos x="0" y="0"/>
                <wp:positionH relativeFrom="column">
                  <wp:posOffset>2878455</wp:posOffset>
                </wp:positionH>
                <wp:positionV relativeFrom="paragraph">
                  <wp:posOffset>182880</wp:posOffset>
                </wp:positionV>
                <wp:extent cx="238760" cy="0"/>
                <wp:effectExtent l="38100" t="76200" r="0" b="114300"/>
                <wp:wrapNone/>
                <wp:docPr id="31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226.65pt;margin-top:14.4pt;width:18.8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">
                <v:stroke endarrow="open"/>
              </v:shape>
            </w:pict>
          </mc:Fallback>
        </mc:AlternateConten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rFonts w:ascii="Courier New" w:hAnsi="Courier New" w:cs="Courier New"/>
        </w:rPr>
        <w:t xml:space="preserve">                 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BCD1D" wp14:editId="1348B6D7">
                <wp:simplePos x="0" y="0"/>
                <wp:positionH relativeFrom="column">
                  <wp:posOffset>3289300</wp:posOffset>
                </wp:positionH>
                <wp:positionV relativeFrom="paragraph">
                  <wp:posOffset>53975</wp:posOffset>
                </wp:positionV>
                <wp:extent cx="2660015" cy="559435"/>
                <wp:effectExtent l="0" t="0" r="26035" b="12065"/>
                <wp:wrapNone/>
                <wp:docPr id="30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01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 xml:space="preserve">Прием, регистрация запроса и документов, направление запроса в РИСЦ (1 рабочих дней </w:t>
                            </w:r>
                            <w:proofErr w:type="gramStart"/>
                            <w:r>
                              <w:t>с даты поступления</w:t>
                            </w:r>
                            <w:proofErr w:type="gramEnd"/>
                            <w:r>
                              <w:t xml:space="preserve"> запроса)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0" type="#_x0000_t202" style="position:absolute;left:0;text-align:left;margin-left:259pt;margin-top:4.25pt;width:209.45pt;height:4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" strokeweight=".5pt">
                <v:textbox>
                  <w:txbxContent>
                    <w:p w:rsidR="00B520AD" w:rsidRDefault="00B520AD" w:rsidP="00B520AD">
                      <w:r>
                        <w:t xml:space="preserve">Прием, регистрация запроса и документов, направление запроса в РИСЦ (1 рабочих дней </w:t>
                      </w:r>
                      <w:proofErr w:type="gramStart"/>
                      <w:r>
                        <w:t>с даты поступления</w:t>
                      </w:r>
                      <w:proofErr w:type="gramEnd"/>
                      <w:r>
                        <w:t xml:space="preserve"> запроса)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rFonts w:ascii="Courier New" w:hAnsi="Courier New" w:cs="Courier New"/>
        </w:rPr>
        <w:t xml:space="preserve">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9B1FC2" wp14:editId="451E4485">
                <wp:simplePos x="0" y="0"/>
                <wp:positionH relativeFrom="column">
                  <wp:posOffset>-88265</wp:posOffset>
                </wp:positionH>
                <wp:positionV relativeFrom="paragraph">
                  <wp:posOffset>355600</wp:posOffset>
                </wp:positionV>
                <wp:extent cx="2919730" cy="381635"/>
                <wp:effectExtent l="0" t="0" r="13970" b="18415"/>
                <wp:wrapNone/>
                <wp:docPr id="29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Наличие оснований для отказа в выдаче племенного свидетельства (дубликата)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1" type="#_x0000_t202" style="position:absolute;left:0;text-align:left;margin-left:-6.95pt;margin-top:28pt;width:229.9pt;height:3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" strokeweight=".5pt">
                <v:textbox>
                  <w:txbxContent>
                    <w:p w:rsidR="00B520AD" w:rsidRDefault="00B520AD" w:rsidP="00B520AD">
                      <w:r>
                        <w:t>Наличие оснований для отказа в выдаче племенного свидетельства (дубликата)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378380" wp14:editId="2DBC8F88">
                <wp:simplePos x="0" y="0"/>
                <wp:positionH relativeFrom="column">
                  <wp:posOffset>4551045</wp:posOffset>
                </wp:positionH>
                <wp:positionV relativeFrom="paragraph">
                  <wp:posOffset>36195</wp:posOffset>
                </wp:positionV>
                <wp:extent cx="0" cy="224790"/>
                <wp:effectExtent l="95250" t="0" r="57150" b="60960"/>
                <wp:wrapNone/>
                <wp:docPr id="28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358.35pt;margin-top:2.85pt;width:0;height:17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DB1991" wp14:editId="31709C41">
                <wp:simplePos x="0" y="0"/>
                <wp:positionH relativeFrom="column">
                  <wp:posOffset>3289300</wp:posOffset>
                </wp:positionH>
                <wp:positionV relativeFrom="paragraph">
                  <wp:posOffset>362585</wp:posOffset>
                </wp:positionV>
                <wp:extent cx="2660015" cy="408940"/>
                <wp:effectExtent l="0" t="0" r="26035" b="10160"/>
                <wp:wrapNone/>
                <wp:docPr id="27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0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>Рассмотрение запроса и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2" type="#_x0000_t202" style="position:absolute;left:0;text-align:left;margin-left:259pt;margin-top:28.55pt;width:209.45pt;height:3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" strokeweight=".5pt">
                <v:textbox>
                  <w:txbxContent>
                    <w:p w:rsidR="00B520AD" w:rsidRDefault="00B520AD" w:rsidP="00B520AD">
                      <w:r>
                        <w:t>Рассмотрение запроса и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273584" wp14:editId="233CE2DF">
                <wp:simplePos x="0" y="0"/>
                <wp:positionH relativeFrom="column">
                  <wp:posOffset>2996565</wp:posOffset>
                </wp:positionH>
                <wp:positionV relativeFrom="paragraph">
                  <wp:posOffset>92710</wp:posOffset>
                </wp:positionV>
                <wp:extent cx="238760" cy="0"/>
                <wp:effectExtent l="38100" t="76200" r="0" b="114300"/>
                <wp:wrapNone/>
                <wp:docPr id="26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235.95pt;margin-top:7.3pt;width:18.8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">
                <v:stroke endarrow="open"/>
              </v:shape>
            </w:pict>
          </mc:Fallback>
        </mc:AlternateContent>
      </w:r>
      <w:r w:rsidRPr="00B520AD">
        <w:rPr>
          <w:rFonts w:ascii="Courier New" w:hAnsi="Courier New" w:cs="Courier New"/>
        </w:rPr>
        <w:t xml:space="preserve">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rFonts w:ascii="Courier New" w:hAnsi="Courier New" w:cs="Courier New"/>
        </w:rPr>
        <w:t xml:space="preserve">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D83749" wp14:editId="0ECDE728">
                <wp:simplePos x="0" y="0"/>
                <wp:positionH relativeFrom="column">
                  <wp:posOffset>4594225</wp:posOffset>
                </wp:positionH>
                <wp:positionV relativeFrom="paragraph">
                  <wp:posOffset>35560</wp:posOffset>
                </wp:positionV>
                <wp:extent cx="0" cy="224790"/>
                <wp:effectExtent l="95250" t="0" r="57150" b="60960"/>
                <wp:wrapNone/>
                <wp:docPr id="25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361.75pt;margin-top:2.8pt;width:0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2991EC" wp14:editId="31CFBA8A">
                <wp:simplePos x="0" y="0"/>
                <wp:positionH relativeFrom="column">
                  <wp:posOffset>1320800</wp:posOffset>
                </wp:positionH>
                <wp:positionV relativeFrom="paragraph">
                  <wp:posOffset>36830</wp:posOffset>
                </wp:positionV>
                <wp:extent cx="0" cy="224790"/>
                <wp:effectExtent l="95250" t="0" r="57150" b="60960"/>
                <wp:wrapNone/>
                <wp:docPr id="15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04pt;margin-top:2.9pt;width:0;height:1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">
                <v:stroke endarrow="open"/>
              </v:shape>
            </w:pict>
          </mc:Fallback>
        </mc:AlternateContent>
      </w:r>
      <w:r w:rsidRPr="00B520AD">
        <w:rPr>
          <w:rFonts w:ascii="Courier New" w:hAnsi="Courier New" w:cs="Courier New"/>
        </w:rPr>
        <w:t xml:space="preserve">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Courier New" w:hAnsi="Courier New" w:cs="Courier New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3415A1" wp14:editId="2E2E7EA2">
                <wp:simplePos x="0" y="0"/>
                <wp:positionH relativeFrom="column">
                  <wp:posOffset>3289300</wp:posOffset>
                </wp:positionH>
                <wp:positionV relativeFrom="paragraph">
                  <wp:posOffset>137160</wp:posOffset>
                </wp:positionV>
                <wp:extent cx="2660015" cy="572770"/>
                <wp:effectExtent l="0" t="0" r="26035" b="17780"/>
                <wp:wrapNone/>
                <wp:docPr id="14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015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 xml:space="preserve">Отсутствие оснований для отказа в выдаче племенного свидетельства (дубликата) (7 рабочих дней </w:t>
                            </w:r>
                            <w:proofErr w:type="gramStart"/>
                            <w:r>
                              <w:t>с даты получения</w:t>
                            </w:r>
                            <w:proofErr w:type="gramEnd"/>
                            <w:r>
                              <w:t xml:space="preserve"> РИСЦ запроса)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3" type="#_x0000_t202" style="position:absolute;left:0;text-align:left;margin-left:259pt;margin-top:10.8pt;width:209.45pt;height:4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" strokeweight=".5pt">
                <v:textbox>
                  <w:txbxContent>
                    <w:p w:rsidR="00B520AD" w:rsidRDefault="00B520AD" w:rsidP="00B520AD">
                      <w:r>
                        <w:t xml:space="preserve">Отсутствие оснований для отказа в выдаче племенного свидетельства (дубликата) (7 рабочих дней </w:t>
                      </w:r>
                      <w:proofErr w:type="gramStart"/>
                      <w:r>
                        <w:t>с даты получения</w:t>
                      </w:r>
                      <w:proofErr w:type="gramEnd"/>
                      <w:r>
                        <w:t xml:space="preserve"> РИСЦ запроса)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rFonts w:ascii="Courier New" w:hAnsi="Courier New" w:cs="Courier New"/>
        </w:rPr>
        <w:t xml:space="preserve">                                        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BCC8B8" wp14:editId="0D6D19B5">
                <wp:simplePos x="0" y="0"/>
                <wp:positionH relativeFrom="column">
                  <wp:posOffset>-89535</wp:posOffset>
                </wp:positionH>
                <wp:positionV relativeFrom="paragraph">
                  <wp:posOffset>67310</wp:posOffset>
                </wp:positionV>
                <wp:extent cx="2920365" cy="593090"/>
                <wp:effectExtent l="0" t="0" r="13335" b="16510"/>
                <wp:wrapNone/>
                <wp:docPr id="12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0365" cy="593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r>
                              <w:t xml:space="preserve">Уведомление об отказе в выдаче племенного свидетельства (дубликата) (5 рабочих дней </w:t>
                            </w:r>
                            <w:proofErr w:type="gramStart"/>
                            <w:r>
                              <w:t>с даты приема</w:t>
                            </w:r>
                            <w:proofErr w:type="gramEnd"/>
                            <w:r>
                              <w:t xml:space="preserve"> от РИСЦ уведомления об отказе)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4" type="#_x0000_t202" style="position:absolute;left:0;text-align:left;margin-left:-7.05pt;margin-top:5.3pt;width:229.95pt;height:4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" strokeweight=".5pt">
                <v:textbox>
                  <w:txbxContent>
                    <w:p w:rsidR="00B520AD" w:rsidRDefault="00B520AD" w:rsidP="00B520AD">
                      <w:r>
                        <w:t xml:space="preserve">Уведомление об отказе в выдаче племенного свидетельства (дубликата) (5 рабочих дней </w:t>
                      </w:r>
                      <w:proofErr w:type="gramStart"/>
                      <w:r>
                        <w:t>с даты приема</w:t>
                      </w:r>
                      <w:proofErr w:type="gramEnd"/>
                      <w:r>
                        <w:t xml:space="preserve"> от РИСЦ уведомления об отказе)</w:t>
                      </w:r>
                    </w:p>
                  </w:txbxContent>
                </v:textbox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7FE695" wp14:editId="1EBDB3F4">
                <wp:simplePos x="0" y="0"/>
                <wp:positionH relativeFrom="column">
                  <wp:posOffset>4575810</wp:posOffset>
                </wp:positionH>
                <wp:positionV relativeFrom="paragraph">
                  <wp:posOffset>638175</wp:posOffset>
                </wp:positionV>
                <wp:extent cx="0" cy="224790"/>
                <wp:effectExtent l="95250" t="0" r="57150" b="60960"/>
                <wp:wrapNone/>
                <wp:docPr id="6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60.3pt;margin-top:50.25pt;width:0;height:17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">
                <v:stroke endarrow="open"/>
              </v:shape>
            </w:pict>
          </mc:Fallback>
        </mc:AlternateContent>
      </w:r>
      <w:r w:rsidRPr="00B520A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AD589A" wp14:editId="0B2CF84C">
                <wp:simplePos x="0" y="0"/>
                <wp:positionH relativeFrom="column">
                  <wp:posOffset>3289300</wp:posOffset>
                </wp:positionH>
                <wp:positionV relativeFrom="paragraph">
                  <wp:posOffset>920750</wp:posOffset>
                </wp:positionV>
                <wp:extent cx="2665730" cy="743585"/>
                <wp:effectExtent l="0" t="0" r="20320" b="18415"/>
                <wp:wrapNone/>
                <wp:docPr id="3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4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520AD" w:rsidRDefault="00B520AD" w:rsidP="00B520AD">
                            <w:proofErr w:type="gramStart"/>
                            <w:r>
                              <w:t>Выдача племенного свидетельства (дубликата) (3 рабочих дней с даты приема от РИСЦ сформированного племенного свидетельства (дубликата)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5" type="#_x0000_t202" style="position:absolute;left:0;text-align:left;margin-left:259pt;margin-top:72.5pt;width:209.9pt;height:5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" strokeweight=".5pt">
                <v:textbox>
                  <w:txbxContent>
                    <w:p w:rsidR="00B520AD" w:rsidRDefault="00B520AD" w:rsidP="00B520AD">
                      <w:proofErr w:type="gramStart"/>
                      <w:r>
                        <w:t>Выдача племенного свидетельства (дубликата) (3 рабочих дней с даты приема от РИСЦ сформированного племенного свидетельства (дубликата)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639A" w:rsidRDefault="0038639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38639A" w:rsidRPr="00B520AD" w:rsidRDefault="0038639A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6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>  </w:t>
      </w:r>
      <w:r w:rsidR="007105FB">
        <w:rPr>
          <w:rFonts w:ascii="PT Astra Serif" w:hAnsi="PT Astra Serif" w:cs="PT Astra Serif"/>
          <w:color w:val="000000"/>
          <w:sz w:val="26"/>
          <w:szCs w:val="26"/>
        </w:rPr>
        <w:t>26.06.2024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786A1F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520A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520A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951EA7">
        <w:rPr>
          <w:rFonts w:ascii="PT Astra Serif" w:hAnsi="PT Astra Serif" w:cs="PT Astra Serif"/>
          <w:color w:val="000000"/>
          <w:sz w:val="26"/>
          <w:szCs w:val="26"/>
        </w:rPr>
        <w:t>71</w: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8B610C" w:rsidRPr="008B610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Pr="00B520AD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520AD">
        <w:rPr>
          <w:rFonts w:ascii="PT Astra Serif" w:eastAsia="PT Astra Serif" w:hAnsi="PT Astra Serif" w:cs="PT Astra Serif"/>
          <w:sz w:val="26"/>
          <w:szCs w:val="26"/>
        </w:rPr>
      </w:r>
      <w:r w:rsidRPr="00B520AD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 w:cs="Calibri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 w:cs="Calibri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outlineLvl w:val="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Приложение № 9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 w:cs="Calibri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к Административному регламенту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216" w:lineRule="auto"/>
        <w:ind w:left="5670"/>
        <w:rPr>
          <w:rFonts w:ascii="PT Astra Serif" w:hAnsi="PT Astra Serif"/>
          <w:sz w:val="26"/>
          <w:szCs w:val="26"/>
        </w:rPr>
      </w:pPr>
      <w:r w:rsidRPr="00B520AD">
        <w:rPr>
          <w:rFonts w:ascii="PT Astra Serif" w:hAnsi="PT Astra Serif" w:cs="Calibri"/>
          <w:sz w:val="26"/>
          <w:szCs w:val="26"/>
        </w:rPr>
        <w:t>предоставления государственной услуги</w:t>
      </w:r>
      <w:r w:rsidR="0038639A">
        <w:rPr>
          <w:rFonts w:ascii="PT Astra Serif" w:hAnsi="PT Astra Serif" w:cs="Calibri"/>
          <w:sz w:val="26"/>
          <w:szCs w:val="26"/>
        </w:rPr>
        <w:t xml:space="preserve"> </w:t>
      </w:r>
      <w:r w:rsidRPr="00B520AD">
        <w:rPr>
          <w:rFonts w:ascii="PT Astra Serif" w:hAnsi="PT Astra Serif" w:cs="Calibri"/>
          <w:sz w:val="26"/>
          <w:szCs w:val="26"/>
        </w:rPr>
        <w:t>«Выдача племенных свидетельств»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Форма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Наименование заявителя 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Юридический адрес: _______________ адрес электронной почты: 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тел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 xml:space="preserve">. (_) ___________, 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факс (____) 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ИНН/КПП _______/ 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3863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ind w:left="5670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Департамент по социально-экономическому развитию села Томской области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 xml:space="preserve">Запрос 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PT Astra Serif"/>
          <w:sz w:val="26"/>
          <w:szCs w:val="26"/>
        </w:rPr>
        <w:t>об исправлении опечаток и (или) ошибок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Исходящий № _____ от ___________ 20   г.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Прошу выдать племенно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>е(</w:t>
      </w:r>
      <w:proofErr w:type="spellStart"/>
      <w:proofErr w:type="gramEnd"/>
      <w:r w:rsidRPr="00B520AD">
        <w:rPr>
          <w:rFonts w:ascii="PT Astra Serif" w:hAnsi="PT Astra Serif" w:cs="Courier New"/>
          <w:sz w:val="26"/>
          <w:szCs w:val="26"/>
        </w:rPr>
        <w:t>ые</w:t>
      </w:r>
      <w:proofErr w:type="spellEnd"/>
      <w:r w:rsidRPr="00B520AD">
        <w:rPr>
          <w:rFonts w:ascii="PT Astra Serif" w:hAnsi="PT Astra Serif" w:cs="Courier New"/>
          <w:sz w:val="26"/>
          <w:szCs w:val="26"/>
        </w:rPr>
        <w:t>) свидетельство(а) на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(наименование племенной продукции (материала), кол-во)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В связи с допущенной ошибкой в ранее выданном (</w:t>
      </w:r>
      <w:proofErr w:type="spellStart"/>
      <w:r w:rsidRPr="00B520AD">
        <w:rPr>
          <w:rFonts w:ascii="PT Astra Serif" w:hAnsi="PT Astra Serif" w:cs="Courier New"/>
          <w:sz w:val="26"/>
          <w:szCs w:val="26"/>
        </w:rPr>
        <w:t>ых</w:t>
      </w:r>
      <w:proofErr w:type="spellEnd"/>
      <w:r w:rsidRPr="00B520AD">
        <w:rPr>
          <w:rFonts w:ascii="PT Astra Serif" w:hAnsi="PT Astra Serif" w:cs="Courier New"/>
          <w:sz w:val="26"/>
          <w:szCs w:val="26"/>
        </w:rPr>
        <w:t>) свидетельстве (</w:t>
      </w:r>
      <w:proofErr w:type="gramStart"/>
      <w:r w:rsidRPr="00B520AD">
        <w:rPr>
          <w:rFonts w:ascii="PT Astra Serif" w:hAnsi="PT Astra Serif" w:cs="Courier New"/>
          <w:sz w:val="26"/>
          <w:szCs w:val="26"/>
        </w:rPr>
        <w:t>ах</w:t>
      </w:r>
      <w:proofErr w:type="gramEnd"/>
      <w:r w:rsidRPr="00B520AD">
        <w:rPr>
          <w:rFonts w:ascii="PT Astra Serif" w:hAnsi="PT Astra Serif" w:cs="Courier New"/>
          <w:sz w:val="26"/>
          <w:szCs w:val="26"/>
        </w:rPr>
        <w:t>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__________________________________________________________________________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>(реквизиты свидетельства)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Результат государственной услуги прошу предоставить__________________________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</w:t>
      </w:r>
      <w:r w:rsidRPr="00B520AD">
        <w:rPr>
          <w:rFonts w:ascii="PT Astra Serif" w:hAnsi="PT Astra Serif" w:cs="Courier New"/>
        </w:rPr>
        <w:t>(указать место получения услуги)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Приложение: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center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>_________________________   ___________________   _________________________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 xml:space="preserve">          Заявитель                                                             подпись            расшифровка подписи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</w:rPr>
      </w:pPr>
      <w:r w:rsidRPr="00B520AD">
        <w:rPr>
          <w:rFonts w:ascii="PT Astra Serif" w:hAnsi="PT Astra Serif" w:cs="Courier New"/>
        </w:rPr>
        <w:t xml:space="preserve"> (или уполномоченное лицо)</w:t>
      </w: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</w:p>
    <w:p w:rsidR="00B520AD" w:rsidRPr="00B520AD" w:rsidRDefault="00B520AD" w:rsidP="00B520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hAnsi="PT Astra Serif" w:cs="Courier New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Место печати (при наличии) </w:t>
      </w:r>
    </w:p>
    <w:p w:rsidR="00203EE8" w:rsidRDefault="00B520AD" w:rsidP="003863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" w:line="196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520AD">
        <w:rPr>
          <w:rFonts w:ascii="PT Astra Serif" w:hAnsi="PT Astra Serif" w:cs="Courier New"/>
          <w:sz w:val="26"/>
          <w:szCs w:val="26"/>
        </w:rPr>
        <w:t xml:space="preserve">    </w:t>
      </w: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03EE8" w:rsidRDefault="00203EE8" w:rsidP="001603A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sectPr w:rsidR="00203EE8" w:rsidSect="00AE628E">
      <w:headerReference w:type="default" r:id="rId11"/>
      <w:headerReference w:type="first" r:id="rId12"/>
      <w:pgSz w:w="11907" w:h="16840" w:code="9"/>
      <w:pgMar w:top="1134" w:right="708" w:bottom="1134" w:left="1418" w:header="426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A78" w:rsidRDefault="002C3A78">
      <w:r>
        <w:separator/>
      </w:r>
    </w:p>
  </w:endnote>
  <w:endnote w:type="continuationSeparator" w:id="0">
    <w:p w:rsidR="002C3A78" w:rsidRDefault="002C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A78" w:rsidRDefault="002C3A78">
      <w:r>
        <w:separator/>
      </w:r>
    </w:p>
  </w:footnote>
  <w:footnote w:type="continuationSeparator" w:id="0">
    <w:p w:rsidR="002C3A78" w:rsidRDefault="002C3A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17768" w:rsidRPr="00C3753D" w:rsidRDefault="00917768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45D37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768" w:rsidRDefault="0091776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561610" wp14:editId="5E991A6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7768" w:rsidRDefault="00917768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917768" w:rsidRDefault="0091776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6"/>
        <w:szCs w:val="26"/>
      </w:r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917768" w:rsidRPr="009233D5" w:rsidRDefault="00917768" w:rsidP="00C3753D">
        <w:pPr>
          <w:pStyle w:val="af"/>
          <w:rPr>
            <w:b w:val="0"/>
            <w:sz w:val="26"/>
            <w:szCs w:val="26"/>
          </w:rPr>
        </w:pPr>
        <w:r w:rsidRPr="009233D5">
          <w:rPr>
            <w:b w:val="0"/>
            <w:sz w:val="26"/>
            <w:szCs w:val="26"/>
          </w:rPr>
          <w:fldChar w:fldCharType="begin"/>
        </w:r>
        <w:r w:rsidRPr="009233D5">
          <w:rPr>
            <w:b w:val="0"/>
            <w:sz w:val="26"/>
            <w:szCs w:val="26"/>
          </w:rPr>
          <w:instrText>PAGE   \* MERGEFORMAT</w:instrText>
        </w:r>
        <w:r w:rsidRPr="009233D5">
          <w:rPr>
            <w:b w:val="0"/>
            <w:sz w:val="26"/>
            <w:szCs w:val="26"/>
          </w:rPr>
          <w:fldChar w:fldCharType="separate"/>
        </w:r>
        <w:r w:rsidR="00545D37">
          <w:rPr>
            <w:b w:val="0"/>
            <w:noProof/>
            <w:sz w:val="26"/>
            <w:szCs w:val="26"/>
          </w:rPr>
          <w:t>12</w:t>
        </w:r>
        <w:r w:rsidRPr="009233D5">
          <w:rPr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917768" w:rsidRPr="00FD6F01" w:rsidRDefault="00917768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AE628E">
          <w:rPr>
            <w:b w:val="0"/>
            <w:noProof/>
          </w:rPr>
          <w:t>15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40123AB"/>
    <w:multiLevelType w:val="hybridMultilevel"/>
    <w:tmpl w:val="B8089C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55A73"/>
    <w:multiLevelType w:val="hybridMultilevel"/>
    <w:tmpl w:val="A89AA00C"/>
    <w:lvl w:ilvl="0" w:tplc="F6DE48BC">
      <w:start w:val="1"/>
      <w:numFmt w:val="decimal"/>
      <w:lvlText w:val="%1)"/>
      <w:lvlJc w:val="left"/>
      <w:pPr>
        <w:ind w:left="1438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EA63379"/>
    <w:multiLevelType w:val="hybridMultilevel"/>
    <w:tmpl w:val="4A94A6E8"/>
    <w:lvl w:ilvl="0" w:tplc="6D04D278">
      <w:start w:val="3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0AB7"/>
    <w:rsid w:val="0003782C"/>
    <w:rsid w:val="00055A6C"/>
    <w:rsid w:val="00055AED"/>
    <w:rsid w:val="00057D02"/>
    <w:rsid w:val="00064CAC"/>
    <w:rsid w:val="00074447"/>
    <w:rsid w:val="00074F39"/>
    <w:rsid w:val="00083F03"/>
    <w:rsid w:val="00087B73"/>
    <w:rsid w:val="0009559F"/>
    <w:rsid w:val="00095BC3"/>
    <w:rsid w:val="000A0E4E"/>
    <w:rsid w:val="000A257F"/>
    <w:rsid w:val="000C01BB"/>
    <w:rsid w:val="000C26A5"/>
    <w:rsid w:val="000D1D6A"/>
    <w:rsid w:val="000D2A80"/>
    <w:rsid w:val="000D3C47"/>
    <w:rsid w:val="000D4B7C"/>
    <w:rsid w:val="000E2C26"/>
    <w:rsid w:val="000E3CA2"/>
    <w:rsid w:val="000E4B07"/>
    <w:rsid w:val="000E4B7F"/>
    <w:rsid w:val="000F120B"/>
    <w:rsid w:val="000F51FA"/>
    <w:rsid w:val="000F5C38"/>
    <w:rsid w:val="000F6D45"/>
    <w:rsid w:val="00141763"/>
    <w:rsid w:val="001451CE"/>
    <w:rsid w:val="0015059C"/>
    <w:rsid w:val="001603A9"/>
    <w:rsid w:val="00162815"/>
    <w:rsid w:val="001704E6"/>
    <w:rsid w:val="0017310D"/>
    <w:rsid w:val="0017612B"/>
    <w:rsid w:val="001B3DAF"/>
    <w:rsid w:val="001C0311"/>
    <w:rsid w:val="001D5ABF"/>
    <w:rsid w:val="00203EE8"/>
    <w:rsid w:val="00210D57"/>
    <w:rsid w:val="00222DEC"/>
    <w:rsid w:val="00224F74"/>
    <w:rsid w:val="0022623A"/>
    <w:rsid w:val="002309B7"/>
    <w:rsid w:val="00240C2D"/>
    <w:rsid w:val="002511D7"/>
    <w:rsid w:val="002641F5"/>
    <w:rsid w:val="002754BF"/>
    <w:rsid w:val="002754DB"/>
    <w:rsid w:val="002826BA"/>
    <w:rsid w:val="0028516A"/>
    <w:rsid w:val="00286C49"/>
    <w:rsid w:val="0029427B"/>
    <w:rsid w:val="002954B0"/>
    <w:rsid w:val="002A1469"/>
    <w:rsid w:val="002B01E5"/>
    <w:rsid w:val="002C3A78"/>
    <w:rsid w:val="002C4A5C"/>
    <w:rsid w:val="002C67B2"/>
    <w:rsid w:val="002E2B74"/>
    <w:rsid w:val="002E4A1D"/>
    <w:rsid w:val="002F0A99"/>
    <w:rsid w:val="002F0CF7"/>
    <w:rsid w:val="002F0ECF"/>
    <w:rsid w:val="0030221C"/>
    <w:rsid w:val="00324DAE"/>
    <w:rsid w:val="00327719"/>
    <w:rsid w:val="00335BF6"/>
    <w:rsid w:val="00343333"/>
    <w:rsid w:val="00357113"/>
    <w:rsid w:val="00357DDD"/>
    <w:rsid w:val="00362FCD"/>
    <w:rsid w:val="00367F4C"/>
    <w:rsid w:val="00374C08"/>
    <w:rsid w:val="0038639A"/>
    <w:rsid w:val="003A4516"/>
    <w:rsid w:val="003B2D99"/>
    <w:rsid w:val="003B765F"/>
    <w:rsid w:val="003E2FB7"/>
    <w:rsid w:val="003E5BCF"/>
    <w:rsid w:val="003E65F9"/>
    <w:rsid w:val="003E7719"/>
    <w:rsid w:val="003F0D86"/>
    <w:rsid w:val="003F7277"/>
    <w:rsid w:val="0040766E"/>
    <w:rsid w:val="00414560"/>
    <w:rsid w:val="004275D7"/>
    <w:rsid w:val="00427F1D"/>
    <w:rsid w:val="004540E2"/>
    <w:rsid w:val="0045445C"/>
    <w:rsid w:val="004661FA"/>
    <w:rsid w:val="00475699"/>
    <w:rsid w:val="00475CD5"/>
    <w:rsid w:val="0047697D"/>
    <w:rsid w:val="004A614E"/>
    <w:rsid w:val="004A62FE"/>
    <w:rsid w:val="004A6F2A"/>
    <w:rsid w:val="004B27EA"/>
    <w:rsid w:val="004B544E"/>
    <w:rsid w:val="004D3C8A"/>
    <w:rsid w:val="004F35F1"/>
    <w:rsid w:val="004F66D1"/>
    <w:rsid w:val="00501B86"/>
    <w:rsid w:val="00502852"/>
    <w:rsid w:val="00511994"/>
    <w:rsid w:val="00513F25"/>
    <w:rsid w:val="00520599"/>
    <w:rsid w:val="00523656"/>
    <w:rsid w:val="00523B44"/>
    <w:rsid w:val="00524BE8"/>
    <w:rsid w:val="005455EF"/>
    <w:rsid w:val="00545D37"/>
    <w:rsid w:val="005717E9"/>
    <w:rsid w:val="005735F2"/>
    <w:rsid w:val="005773B0"/>
    <w:rsid w:val="00580483"/>
    <w:rsid w:val="00584B12"/>
    <w:rsid w:val="0058517E"/>
    <w:rsid w:val="00585366"/>
    <w:rsid w:val="00593F87"/>
    <w:rsid w:val="005A1980"/>
    <w:rsid w:val="005A6808"/>
    <w:rsid w:val="005B02D3"/>
    <w:rsid w:val="005B32F5"/>
    <w:rsid w:val="005D23F0"/>
    <w:rsid w:val="005D4F15"/>
    <w:rsid w:val="005E48EF"/>
    <w:rsid w:val="005F3A94"/>
    <w:rsid w:val="0061239D"/>
    <w:rsid w:val="006156C4"/>
    <w:rsid w:val="006207AB"/>
    <w:rsid w:val="00623102"/>
    <w:rsid w:val="00644D8C"/>
    <w:rsid w:val="006517DE"/>
    <w:rsid w:val="00653F84"/>
    <w:rsid w:val="0066150B"/>
    <w:rsid w:val="00663867"/>
    <w:rsid w:val="00663E3B"/>
    <w:rsid w:val="0066545F"/>
    <w:rsid w:val="00674F77"/>
    <w:rsid w:val="00676B28"/>
    <w:rsid w:val="006815F2"/>
    <w:rsid w:val="0068678F"/>
    <w:rsid w:val="00687416"/>
    <w:rsid w:val="006A1E1B"/>
    <w:rsid w:val="006A596D"/>
    <w:rsid w:val="006C248E"/>
    <w:rsid w:val="006C40E1"/>
    <w:rsid w:val="006D59DC"/>
    <w:rsid w:val="006D7ECF"/>
    <w:rsid w:val="006E06E2"/>
    <w:rsid w:val="006F2117"/>
    <w:rsid w:val="006F612C"/>
    <w:rsid w:val="007105FB"/>
    <w:rsid w:val="00715269"/>
    <w:rsid w:val="0072484C"/>
    <w:rsid w:val="0073279B"/>
    <w:rsid w:val="00747BFD"/>
    <w:rsid w:val="0075025E"/>
    <w:rsid w:val="007648A9"/>
    <w:rsid w:val="00766399"/>
    <w:rsid w:val="00771A57"/>
    <w:rsid w:val="00786A1F"/>
    <w:rsid w:val="00787C60"/>
    <w:rsid w:val="007A544E"/>
    <w:rsid w:val="007B0300"/>
    <w:rsid w:val="007B4809"/>
    <w:rsid w:val="007C0F99"/>
    <w:rsid w:val="007C4DE8"/>
    <w:rsid w:val="007C5679"/>
    <w:rsid w:val="007D0B2F"/>
    <w:rsid w:val="007F7C24"/>
    <w:rsid w:val="00810BA9"/>
    <w:rsid w:val="00817733"/>
    <w:rsid w:val="00841DA7"/>
    <w:rsid w:val="00853E97"/>
    <w:rsid w:val="008659BA"/>
    <w:rsid w:val="008707E2"/>
    <w:rsid w:val="0087297C"/>
    <w:rsid w:val="00877C79"/>
    <w:rsid w:val="0089547B"/>
    <w:rsid w:val="00897292"/>
    <w:rsid w:val="008A0F2C"/>
    <w:rsid w:val="008A0FCD"/>
    <w:rsid w:val="008A38B1"/>
    <w:rsid w:val="008A68A3"/>
    <w:rsid w:val="008B110B"/>
    <w:rsid w:val="008B13F4"/>
    <w:rsid w:val="008B3516"/>
    <w:rsid w:val="008B610C"/>
    <w:rsid w:val="008C1589"/>
    <w:rsid w:val="008C2410"/>
    <w:rsid w:val="008C460A"/>
    <w:rsid w:val="008C56ED"/>
    <w:rsid w:val="008D0645"/>
    <w:rsid w:val="008D2D5D"/>
    <w:rsid w:val="008D2E4A"/>
    <w:rsid w:val="008E72C7"/>
    <w:rsid w:val="008F17E2"/>
    <w:rsid w:val="008F6494"/>
    <w:rsid w:val="00900D03"/>
    <w:rsid w:val="00917768"/>
    <w:rsid w:val="009233D5"/>
    <w:rsid w:val="00951EA7"/>
    <w:rsid w:val="009557B0"/>
    <w:rsid w:val="00956033"/>
    <w:rsid w:val="0096638C"/>
    <w:rsid w:val="009702F7"/>
    <w:rsid w:val="009778D2"/>
    <w:rsid w:val="0098626B"/>
    <w:rsid w:val="00987D12"/>
    <w:rsid w:val="009A34C2"/>
    <w:rsid w:val="009C7D13"/>
    <w:rsid w:val="009D0A38"/>
    <w:rsid w:val="009D35CD"/>
    <w:rsid w:val="009D3733"/>
    <w:rsid w:val="009D479D"/>
    <w:rsid w:val="009D717B"/>
    <w:rsid w:val="009E25B1"/>
    <w:rsid w:val="009E6C62"/>
    <w:rsid w:val="009F00C7"/>
    <w:rsid w:val="009F08D3"/>
    <w:rsid w:val="00A03504"/>
    <w:rsid w:val="00A14EF3"/>
    <w:rsid w:val="00A1640F"/>
    <w:rsid w:val="00A16868"/>
    <w:rsid w:val="00A16C17"/>
    <w:rsid w:val="00A31DC6"/>
    <w:rsid w:val="00A31E14"/>
    <w:rsid w:val="00A33CA5"/>
    <w:rsid w:val="00A406A2"/>
    <w:rsid w:val="00A52825"/>
    <w:rsid w:val="00A6341A"/>
    <w:rsid w:val="00A64933"/>
    <w:rsid w:val="00A66795"/>
    <w:rsid w:val="00A763A6"/>
    <w:rsid w:val="00A77DF8"/>
    <w:rsid w:val="00A874D1"/>
    <w:rsid w:val="00AA2E51"/>
    <w:rsid w:val="00AB146A"/>
    <w:rsid w:val="00AB79D8"/>
    <w:rsid w:val="00AD5284"/>
    <w:rsid w:val="00AE628E"/>
    <w:rsid w:val="00AF2570"/>
    <w:rsid w:val="00B025B0"/>
    <w:rsid w:val="00B1034A"/>
    <w:rsid w:val="00B23A89"/>
    <w:rsid w:val="00B26FC4"/>
    <w:rsid w:val="00B319C4"/>
    <w:rsid w:val="00B32F53"/>
    <w:rsid w:val="00B34281"/>
    <w:rsid w:val="00B36DA5"/>
    <w:rsid w:val="00B406C1"/>
    <w:rsid w:val="00B43669"/>
    <w:rsid w:val="00B520AD"/>
    <w:rsid w:val="00B54EFE"/>
    <w:rsid w:val="00B572EE"/>
    <w:rsid w:val="00B65E65"/>
    <w:rsid w:val="00B7006E"/>
    <w:rsid w:val="00B85FE6"/>
    <w:rsid w:val="00BA108E"/>
    <w:rsid w:val="00BB7332"/>
    <w:rsid w:val="00BD083A"/>
    <w:rsid w:val="00BD5BB2"/>
    <w:rsid w:val="00BD61E2"/>
    <w:rsid w:val="00BE147E"/>
    <w:rsid w:val="00BE5C14"/>
    <w:rsid w:val="00BF00B4"/>
    <w:rsid w:val="00C0002C"/>
    <w:rsid w:val="00C1281A"/>
    <w:rsid w:val="00C15606"/>
    <w:rsid w:val="00C17BD8"/>
    <w:rsid w:val="00C17D10"/>
    <w:rsid w:val="00C23443"/>
    <w:rsid w:val="00C2687E"/>
    <w:rsid w:val="00C328A5"/>
    <w:rsid w:val="00C3753D"/>
    <w:rsid w:val="00C466D7"/>
    <w:rsid w:val="00C51122"/>
    <w:rsid w:val="00C54ABF"/>
    <w:rsid w:val="00C57BF5"/>
    <w:rsid w:val="00C730C0"/>
    <w:rsid w:val="00C74F56"/>
    <w:rsid w:val="00C80B2E"/>
    <w:rsid w:val="00C93EAD"/>
    <w:rsid w:val="00C95B3D"/>
    <w:rsid w:val="00C967E6"/>
    <w:rsid w:val="00CA01D3"/>
    <w:rsid w:val="00CA6A7E"/>
    <w:rsid w:val="00CB26E0"/>
    <w:rsid w:val="00CB43BD"/>
    <w:rsid w:val="00CC7B8D"/>
    <w:rsid w:val="00CD1981"/>
    <w:rsid w:val="00CD4F9B"/>
    <w:rsid w:val="00CE1623"/>
    <w:rsid w:val="00D07792"/>
    <w:rsid w:val="00D112BD"/>
    <w:rsid w:val="00D170A5"/>
    <w:rsid w:val="00D24929"/>
    <w:rsid w:val="00D25372"/>
    <w:rsid w:val="00D32B31"/>
    <w:rsid w:val="00D36661"/>
    <w:rsid w:val="00D409D7"/>
    <w:rsid w:val="00D47254"/>
    <w:rsid w:val="00D4767D"/>
    <w:rsid w:val="00D55236"/>
    <w:rsid w:val="00D60BB1"/>
    <w:rsid w:val="00D919CB"/>
    <w:rsid w:val="00D9250C"/>
    <w:rsid w:val="00DA7048"/>
    <w:rsid w:val="00DC589F"/>
    <w:rsid w:val="00DD059D"/>
    <w:rsid w:val="00DF26D4"/>
    <w:rsid w:val="00DF63BF"/>
    <w:rsid w:val="00DF7191"/>
    <w:rsid w:val="00E01105"/>
    <w:rsid w:val="00E05196"/>
    <w:rsid w:val="00E12AA6"/>
    <w:rsid w:val="00E14074"/>
    <w:rsid w:val="00E25E0F"/>
    <w:rsid w:val="00E34FEA"/>
    <w:rsid w:val="00E35E01"/>
    <w:rsid w:val="00E52A75"/>
    <w:rsid w:val="00E604E8"/>
    <w:rsid w:val="00E74A12"/>
    <w:rsid w:val="00E778E0"/>
    <w:rsid w:val="00E77D21"/>
    <w:rsid w:val="00E84059"/>
    <w:rsid w:val="00E8651B"/>
    <w:rsid w:val="00EA6264"/>
    <w:rsid w:val="00EB272F"/>
    <w:rsid w:val="00EC2A80"/>
    <w:rsid w:val="00EF5D11"/>
    <w:rsid w:val="00F02598"/>
    <w:rsid w:val="00F062F7"/>
    <w:rsid w:val="00F16DD5"/>
    <w:rsid w:val="00F241AF"/>
    <w:rsid w:val="00F318F1"/>
    <w:rsid w:val="00F341D2"/>
    <w:rsid w:val="00F42F6A"/>
    <w:rsid w:val="00F435D2"/>
    <w:rsid w:val="00F7704F"/>
    <w:rsid w:val="00F77E54"/>
    <w:rsid w:val="00F809BA"/>
    <w:rsid w:val="00FB4A38"/>
    <w:rsid w:val="00FD2095"/>
    <w:rsid w:val="00FD6F01"/>
    <w:rsid w:val="00FE65DC"/>
    <w:rsid w:val="00FF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1EAAE-0E0F-464E-AF8F-AC71FA84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3676</Words>
  <Characters>20957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2024-06-26T07:25:00Z</cp:lastPrinted>
  <dcterms:created xsi:type="dcterms:W3CDTF">2024-07-01T02:22:00Z</dcterms:created>
  <dcterms:modified xsi:type="dcterms:W3CDTF">2024-07-01T02:22:00Z</dcterms:modified>
</cp:coreProperties>
</file>