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D29" w:rsidRPr="002C432A" w:rsidRDefault="003B3D29" w:rsidP="003B3D29">
      <w:pPr>
        <w:ind w:firstLine="0"/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2C432A">
        <w:rPr>
          <w:rFonts w:ascii="PT Astra Serif" w:hAnsi="PT Astra Serif"/>
          <w:sz w:val="26"/>
          <w:szCs w:val="26"/>
        </w:rPr>
        <w:t xml:space="preserve">Положение </w:t>
      </w:r>
    </w:p>
    <w:p w:rsidR="003B3D29" w:rsidRPr="002C432A" w:rsidRDefault="003B3D29" w:rsidP="003B3D29">
      <w:pPr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Научно-техническом с</w:t>
      </w:r>
      <w:r w:rsidRPr="002C432A">
        <w:rPr>
          <w:rFonts w:ascii="PT Astra Serif" w:hAnsi="PT Astra Serif"/>
          <w:sz w:val="26"/>
          <w:szCs w:val="26"/>
        </w:rPr>
        <w:t xml:space="preserve">овете в сфере агропромышленного комплекса </w:t>
      </w:r>
    </w:p>
    <w:p w:rsidR="003B3D29" w:rsidRPr="002C432A" w:rsidRDefault="003B3D29" w:rsidP="003B3D29">
      <w:pPr>
        <w:ind w:firstLine="0"/>
        <w:jc w:val="center"/>
        <w:rPr>
          <w:rFonts w:ascii="PT Astra Serif" w:hAnsi="PT Astra Serif"/>
          <w:sz w:val="26"/>
          <w:szCs w:val="26"/>
        </w:rPr>
      </w:pPr>
      <w:r w:rsidRPr="002C432A">
        <w:rPr>
          <w:rFonts w:ascii="PT Astra Serif" w:hAnsi="PT Astra Serif"/>
          <w:sz w:val="26"/>
          <w:szCs w:val="26"/>
        </w:rPr>
        <w:t>Томской области</w:t>
      </w:r>
    </w:p>
    <w:p w:rsidR="003B3D29" w:rsidRPr="002C432A" w:rsidRDefault="003B3D29" w:rsidP="003B3D29">
      <w:pPr>
        <w:ind w:firstLine="0"/>
        <w:jc w:val="center"/>
        <w:rPr>
          <w:rFonts w:ascii="PT Astra Serif" w:hAnsi="PT Astra Serif"/>
          <w:sz w:val="26"/>
          <w:szCs w:val="26"/>
        </w:rPr>
      </w:pPr>
    </w:p>
    <w:p w:rsidR="003B3D29" w:rsidRPr="002C432A" w:rsidRDefault="003B3D29" w:rsidP="003B3D29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2C432A">
        <w:rPr>
          <w:rFonts w:ascii="PT Astra Serif" w:hAnsi="PT Astra Serif" w:cs="PT Astra Serif"/>
          <w:bCs/>
          <w:sz w:val="26"/>
          <w:szCs w:val="26"/>
        </w:rPr>
        <w:t>1. Общие положения</w:t>
      </w:r>
    </w:p>
    <w:p w:rsidR="003B3D29" w:rsidRPr="002C432A" w:rsidRDefault="003B3D29" w:rsidP="003B3D29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1.1. Научно-технический с</w:t>
      </w:r>
      <w:r w:rsidRPr="002C432A">
        <w:rPr>
          <w:rFonts w:ascii="PT Astra Serif" w:hAnsi="PT Astra Serif" w:cs="PT Astra Serif"/>
          <w:sz w:val="26"/>
          <w:szCs w:val="26"/>
        </w:rPr>
        <w:t>овет в сфере агропромышленного комплекса Томской области (далее - Совет) является постоянно действующим коллегиальным экспертным органом, определяющим приоритетные направления научно-технической политики в агропромышленном комплексе Томской области (далее - АПК).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 xml:space="preserve">1.2. В своей деятельности Совет руководствуется </w:t>
      </w:r>
      <w:hyperlink r:id="rId5" w:history="1">
        <w:r w:rsidRPr="002C432A">
          <w:rPr>
            <w:rFonts w:ascii="PT Astra Serif" w:hAnsi="PT Astra Serif" w:cs="PT Astra Serif"/>
            <w:sz w:val="26"/>
            <w:szCs w:val="26"/>
          </w:rPr>
          <w:t>Конституцией</w:t>
        </w:r>
      </w:hyperlink>
      <w:r w:rsidRPr="002C432A"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федеральными законами, правовыми актами Президента Российской Федерации, Правительства Российской Федерации, законами Томской области, постановлениями и распоряжениями Губернатора Томской области, Администрации Томской области, а также настоящим Положением.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1.3. Совет осуществляет свою деятельность на основе принципов взаимодействия исполнительных органов государственной власти Томской области и органов местного самоуправления муниципальных образований Томской области с представителями профессионального и научного сообще</w:t>
      </w:r>
      <w:proofErr w:type="gramStart"/>
      <w:r w:rsidRPr="002C432A">
        <w:rPr>
          <w:rFonts w:ascii="PT Astra Serif" w:hAnsi="PT Astra Serif" w:cs="PT Astra Serif"/>
          <w:sz w:val="26"/>
          <w:szCs w:val="26"/>
        </w:rPr>
        <w:t>ств пр</w:t>
      </w:r>
      <w:proofErr w:type="gramEnd"/>
      <w:r w:rsidRPr="002C432A">
        <w:rPr>
          <w:rFonts w:ascii="PT Astra Serif" w:hAnsi="PT Astra Serif" w:cs="PT Astra Serif"/>
          <w:sz w:val="26"/>
          <w:szCs w:val="26"/>
        </w:rPr>
        <w:t>и решении проблем в сфере АПК, учета общественно значимых интересов, коллективного решения вопросов, входящих в компетенцию Совета.</w:t>
      </w:r>
    </w:p>
    <w:p w:rsidR="003B3D29" w:rsidRPr="002C432A" w:rsidRDefault="003B3D29" w:rsidP="003B3D29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3B3D29" w:rsidRPr="002C432A" w:rsidRDefault="003B3D29" w:rsidP="003B3D29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2C432A">
        <w:rPr>
          <w:rFonts w:ascii="PT Astra Serif" w:hAnsi="PT Astra Serif" w:cs="PT Astra Serif"/>
          <w:bCs/>
          <w:sz w:val="26"/>
          <w:szCs w:val="26"/>
        </w:rPr>
        <w:t>2. Основные задачи Совета</w:t>
      </w:r>
    </w:p>
    <w:p w:rsidR="003B3D29" w:rsidRPr="002C432A" w:rsidRDefault="003B3D29" w:rsidP="003B3D29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2.1. Основными задачами Совета являются: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 xml:space="preserve">1) рассмотрение и анализ возможности применения в Томской области новых, в том числе </w:t>
      </w:r>
      <w:proofErr w:type="spellStart"/>
      <w:r w:rsidRPr="002C432A">
        <w:rPr>
          <w:rFonts w:ascii="PT Astra Serif" w:hAnsi="PT Astra Serif" w:cs="PT Astra Serif"/>
          <w:sz w:val="26"/>
          <w:szCs w:val="26"/>
        </w:rPr>
        <w:t>энерго</w:t>
      </w:r>
      <w:proofErr w:type="spellEnd"/>
      <w:r w:rsidRPr="002C432A">
        <w:rPr>
          <w:rFonts w:ascii="PT Astra Serif" w:hAnsi="PT Astra Serif" w:cs="PT Astra Serif"/>
          <w:sz w:val="26"/>
          <w:szCs w:val="26"/>
        </w:rPr>
        <w:t>- и ресурсосберегающих технологий и материалов, прогрессивных форм и методов организации работ в сфере агропромышленного комплекса;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2) разработка рекомендаций по внедрению в практику деятельности организаций АПК Томской области новейших достижений науки и техники, а также передового отечественного и зарубежного опыта;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 xml:space="preserve">3) оказание содействия развитию рационализации, внедрению изобретений и рационализаторских предложений в АПК Томской области, а также распространению положительного опыта использования в деятельности организаций АПК Томской области новых, в том числе </w:t>
      </w:r>
      <w:proofErr w:type="spellStart"/>
      <w:r w:rsidRPr="002C432A">
        <w:rPr>
          <w:rFonts w:ascii="PT Astra Serif" w:hAnsi="PT Astra Serif" w:cs="PT Astra Serif"/>
          <w:sz w:val="26"/>
          <w:szCs w:val="26"/>
        </w:rPr>
        <w:t>энерго</w:t>
      </w:r>
      <w:proofErr w:type="spellEnd"/>
      <w:r w:rsidRPr="002C432A">
        <w:rPr>
          <w:rFonts w:ascii="PT Astra Serif" w:hAnsi="PT Astra Serif" w:cs="PT Astra Serif"/>
          <w:sz w:val="26"/>
          <w:szCs w:val="26"/>
        </w:rPr>
        <w:t>- и ресурсосберегающих технологий и материалов, прогрессивных форм и методов организации работ;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4) научно-экспертный анализ технических решений при разработке и реализации исполнительными органами государственной власти Томской области проектов и программ в сфере АПК;</w:t>
      </w:r>
    </w:p>
    <w:p w:rsidR="003B3D29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838F8">
        <w:rPr>
          <w:rFonts w:ascii="PT Astra Serif" w:hAnsi="PT Astra Serif" w:cs="PT Astra Serif"/>
          <w:sz w:val="26"/>
          <w:szCs w:val="26"/>
        </w:rPr>
        <w:t>5) рассмотрение тем работ</w:t>
      </w:r>
      <w:r>
        <w:rPr>
          <w:rFonts w:ascii="PT Astra Serif" w:hAnsi="PT Astra Serif" w:cs="PT Astra Serif"/>
          <w:sz w:val="26"/>
          <w:szCs w:val="26"/>
        </w:rPr>
        <w:t xml:space="preserve"> (анализа)</w:t>
      </w:r>
      <w:r w:rsidRPr="009838F8">
        <w:rPr>
          <w:rFonts w:ascii="PT Astra Serif" w:hAnsi="PT Astra Serif" w:cs="PT Astra Serif"/>
          <w:sz w:val="26"/>
          <w:szCs w:val="26"/>
        </w:rPr>
        <w:t xml:space="preserve">, исследований, научно-исследовательских и опытно-конструкторских работ в сфере АПК Томской области и подготовку предложений по их </w:t>
      </w:r>
      <w:r w:rsidRPr="00D247FE">
        <w:rPr>
          <w:rFonts w:ascii="PT Astra Serif" w:hAnsi="PT Astra Serif" w:cs="PT Astra Serif"/>
          <w:sz w:val="26"/>
          <w:szCs w:val="26"/>
        </w:rPr>
        <w:t>корректировке в соответствии с порядком, утвержденным Департаментом.</w:t>
      </w:r>
    </w:p>
    <w:p w:rsidR="003B3D29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3B3D29" w:rsidRDefault="003B3D29" w:rsidP="003B3D29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3B3D29" w:rsidRPr="002C432A" w:rsidRDefault="003B3D29" w:rsidP="003B3D29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2C432A">
        <w:rPr>
          <w:rFonts w:ascii="PT Astra Serif" w:hAnsi="PT Astra Serif" w:cs="PT Astra Serif"/>
          <w:bCs/>
          <w:sz w:val="26"/>
          <w:szCs w:val="26"/>
        </w:rPr>
        <w:lastRenderedPageBreak/>
        <w:t>3. Организация деятельности о порядок работы Совета</w:t>
      </w:r>
    </w:p>
    <w:p w:rsidR="003B3D29" w:rsidRPr="002C432A" w:rsidRDefault="003B3D29" w:rsidP="003B3D29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3.1. Совет действует на постоянной основе.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3.2. Совет возглавляет председатель Совета.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3.3. Председатель Совета: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1) осуществляет руководство деятельностью Совета и организует его работу;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Pr="002C432A">
        <w:rPr>
          <w:rFonts w:ascii="PT Astra Serif" w:hAnsi="PT Astra Serif" w:cs="PT Astra Serif"/>
          <w:sz w:val="26"/>
          <w:szCs w:val="26"/>
        </w:rPr>
        <w:t>) утверждает повестку дня заседания Совета;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2C432A">
        <w:rPr>
          <w:rFonts w:ascii="PT Astra Serif" w:hAnsi="PT Astra Serif" w:cs="PT Astra Serif"/>
          <w:sz w:val="26"/>
          <w:szCs w:val="26"/>
        </w:rPr>
        <w:t>) определяет время и место проведения заседаний Совета;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Pr="002C432A">
        <w:rPr>
          <w:rFonts w:ascii="PT Astra Serif" w:hAnsi="PT Astra Serif" w:cs="PT Astra Serif"/>
          <w:sz w:val="26"/>
          <w:szCs w:val="26"/>
        </w:rPr>
        <w:t>) созывает и ведет заседания Совета;</w:t>
      </w:r>
    </w:p>
    <w:p w:rsidR="003B3D29" w:rsidRPr="002C432A" w:rsidRDefault="003B3D29" w:rsidP="003B3D29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Pr="002C432A">
        <w:rPr>
          <w:rFonts w:ascii="PT Astra Serif" w:hAnsi="PT Astra Serif" w:cs="PT Astra Serif"/>
          <w:sz w:val="26"/>
          <w:szCs w:val="26"/>
        </w:rPr>
        <w:t>) представляет Совет во взаимоотношениях с органами государственной власти, органами местного самоуправления муниципальных образований Томской области и организациями;</w:t>
      </w:r>
    </w:p>
    <w:p w:rsidR="003B3D29" w:rsidRPr="002C432A" w:rsidRDefault="003B3D29" w:rsidP="003B3D29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Pr="002C432A">
        <w:rPr>
          <w:rFonts w:ascii="PT Astra Serif" w:hAnsi="PT Astra Serif" w:cs="PT Astra Serif"/>
          <w:sz w:val="26"/>
          <w:szCs w:val="26"/>
        </w:rPr>
        <w:t>) подписывает от имени Совета протоколы, отчеты, заключения и иные документы Совета;</w:t>
      </w:r>
    </w:p>
    <w:p w:rsidR="003B3D29" w:rsidRPr="002C432A" w:rsidRDefault="003B3D29" w:rsidP="003B3D29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Pr="002C432A">
        <w:rPr>
          <w:rFonts w:ascii="PT Astra Serif" w:hAnsi="PT Astra Serif" w:cs="PT Astra Serif"/>
          <w:sz w:val="26"/>
          <w:szCs w:val="26"/>
        </w:rPr>
        <w:t>) в рамках деятельности Совета дает поручения членам Совета;</w:t>
      </w:r>
    </w:p>
    <w:p w:rsidR="003B3D29" w:rsidRPr="009838F8" w:rsidRDefault="003B3D29" w:rsidP="003B3D29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</w:t>
      </w:r>
      <w:r w:rsidRPr="002C432A">
        <w:rPr>
          <w:rFonts w:ascii="PT Astra Serif" w:hAnsi="PT Astra Serif" w:cs="PT Astra Serif"/>
          <w:sz w:val="26"/>
          <w:szCs w:val="26"/>
        </w:rPr>
        <w:t xml:space="preserve">) </w:t>
      </w:r>
      <w:r w:rsidRPr="009838F8">
        <w:rPr>
          <w:rFonts w:ascii="PT Astra Serif" w:hAnsi="PT Astra Serif" w:cs="PT Astra Serif"/>
          <w:sz w:val="26"/>
          <w:szCs w:val="26"/>
        </w:rPr>
        <w:t>организует ведение протоколов заседаний Совета;</w:t>
      </w:r>
    </w:p>
    <w:p w:rsidR="003B3D29" w:rsidRPr="009838F8" w:rsidRDefault="003B3D29" w:rsidP="003B3D29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9838F8">
        <w:rPr>
          <w:rFonts w:ascii="PT Astra Serif" w:hAnsi="PT Astra Serif" w:cs="PT Astra Serif"/>
          <w:sz w:val="26"/>
          <w:szCs w:val="26"/>
        </w:rPr>
        <w:t>9) осуществляет иные функции, необходимые для обеспечения деятельности Совета.</w:t>
      </w:r>
    </w:p>
    <w:p w:rsidR="003B3D29" w:rsidRPr="009838F8" w:rsidRDefault="003B3D29" w:rsidP="003B3D29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3.4</w:t>
      </w:r>
      <w:r w:rsidRPr="009838F8">
        <w:rPr>
          <w:rFonts w:ascii="PT Astra Serif" w:hAnsi="PT Astra Serif" w:cs="PT Astra Serif"/>
          <w:sz w:val="26"/>
          <w:szCs w:val="26"/>
        </w:rPr>
        <w:t>. В отсутствие председателя Совета его обязанности исполняет заместитель председателя Совета.</w:t>
      </w:r>
    </w:p>
    <w:p w:rsidR="003B3D29" w:rsidRPr="009838F8" w:rsidRDefault="003B3D29" w:rsidP="003B3D29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3.5.</w:t>
      </w:r>
      <w:r w:rsidRPr="009838F8">
        <w:rPr>
          <w:rFonts w:ascii="PT Astra Serif" w:hAnsi="PT Astra Serif" w:cs="PT Astra Serif"/>
          <w:sz w:val="26"/>
          <w:szCs w:val="26"/>
        </w:rPr>
        <w:t xml:space="preserve"> Секретарь Совета:</w:t>
      </w:r>
    </w:p>
    <w:p w:rsidR="003B3D29" w:rsidRPr="009838F8" w:rsidRDefault="003B3D29" w:rsidP="003B3D29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9838F8">
        <w:rPr>
          <w:rFonts w:ascii="PT Astra Serif" w:hAnsi="PT Astra Serif" w:cs="PT Astra Serif"/>
          <w:sz w:val="26"/>
          <w:szCs w:val="26"/>
        </w:rPr>
        <w:t>а) осуществляет подготовку и организацию проведения заседаний Совета;</w:t>
      </w:r>
    </w:p>
    <w:p w:rsidR="003B3D29" w:rsidRPr="009838F8" w:rsidRDefault="003B3D29" w:rsidP="003B3D29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9838F8">
        <w:rPr>
          <w:rFonts w:ascii="PT Astra Serif" w:hAnsi="PT Astra Serif" w:cs="PT Astra Serif"/>
          <w:sz w:val="26"/>
          <w:szCs w:val="26"/>
        </w:rPr>
        <w:t>б) ведет и оформляет протоколы заседаний Совета;</w:t>
      </w:r>
    </w:p>
    <w:p w:rsidR="003B3D29" w:rsidRPr="009838F8" w:rsidRDefault="003B3D29" w:rsidP="003B3D29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9838F8">
        <w:rPr>
          <w:rFonts w:ascii="PT Astra Serif" w:hAnsi="PT Astra Serif" w:cs="PT Astra Serif"/>
          <w:sz w:val="26"/>
          <w:szCs w:val="26"/>
        </w:rPr>
        <w:t>в) организует хранение материалов, образующихся в процессе деятельности Совета.</w:t>
      </w:r>
    </w:p>
    <w:p w:rsidR="003B3D29" w:rsidRPr="009838F8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3.6</w:t>
      </w:r>
      <w:r w:rsidRPr="009838F8">
        <w:rPr>
          <w:rFonts w:ascii="PT Astra Serif" w:hAnsi="PT Astra Serif" w:cs="PT Astra Serif"/>
          <w:sz w:val="26"/>
          <w:szCs w:val="26"/>
        </w:rPr>
        <w:t>. Заседания Совета проводятся по мере необходимости.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838F8">
        <w:rPr>
          <w:rFonts w:ascii="PT Astra Serif" w:hAnsi="PT Astra Serif" w:cs="PT Astra Serif"/>
          <w:sz w:val="26"/>
          <w:szCs w:val="26"/>
        </w:rPr>
        <w:t>На заседания</w:t>
      </w:r>
      <w:r w:rsidRPr="002C432A">
        <w:rPr>
          <w:rFonts w:ascii="PT Astra Serif" w:hAnsi="PT Astra Serif" w:cs="PT Astra Serif"/>
          <w:sz w:val="26"/>
          <w:szCs w:val="26"/>
        </w:rPr>
        <w:t xml:space="preserve"> Совета могут приглашаться представители органов государственной власти и органов местного самоуправления муниципальных образований Томской области, организаций, специалисты, эксперты и иные заинтересованные лица.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3.7</w:t>
      </w:r>
      <w:r w:rsidRPr="002C432A">
        <w:rPr>
          <w:rFonts w:ascii="PT Astra Serif" w:hAnsi="PT Astra Serif" w:cs="PT Astra Serif"/>
          <w:sz w:val="26"/>
          <w:szCs w:val="26"/>
        </w:rPr>
        <w:t>. По результатам заседаний Сове</w:t>
      </w:r>
      <w:r>
        <w:rPr>
          <w:rFonts w:ascii="PT Astra Serif" w:hAnsi="PT Astra Serif" w:cs="PT Astra Serif"/>
          <w:sz w:val="26"/>
          <w:szCs w:val="26"/>
        </w:rPr>
        <w:t>та оформляются протоколы Совета</w:t>
      </w:r>
      <w:r w:rsidRPr="002C432A">
        <w:rPr>
          <w:rFonts w:ascii="PT Astra Serif" w:hAnsi="PT Astra Serif" w:cs="PT Astra Serif"/>
          <w:sz w:val="26"/>
          <w:szCs w:val="26"/>
        </w:rPr>
        <w:t>.</w:t>
      </w:r>
      <w:r w:rsidRPr="00955E86">
        <w:rPr>
          <w:rFonts w:ascii="PT Astra Serif" w:hAnsi="PT Astra Serif" w:cs="PT Astra Serif"/>
          <w:sz w:val="26"/>
          <w:szCs w:val="26"/>
        </w:rPr>
        <w:t xml:space="preserve"> </w:t>
      </w:r>
      <w:r w:rsidRPr="002C432A">
        <w:rPr>
          <w:rFonts w:ascii="PT Astra Serif" w:hAnsi="PT Astra Serif" w:cs="PT Astra Serif"/>
          <w:sz w:val="26"/>
          <w:szCs w:val="26"/>
        </w:rPr>
        <w:t>Протокол заседания Совета подписывается председателем Совета (в случае его отсутствия - заместителем председателя Совета) и секретарем Совета.</w:t>
      </w:r>
    </w:p>
    <w:p w:rsidR="003B3D29" w:rsidRPr="00955E86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55E86">
        <w:rPr>
          <w:rFonts w:ascii="PT Astra Serif" w:hAnsi="PT Astra Serif" w:cs="PT Astra Serif"/>
          <w:sz w:val="26"/>
          <w:szCs w:val="26"/>
        </w:rPr>
        <w:t>К протоколу заседания Совета, проводимого путем заочного голосования, прилагаются опросные листы, содержащие подписи членов Совета, принявших участие в голосовании.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В случае проведения заседания Совета путем заочного голосования секретарь Совета готовит и направляет всем членам Совета опросные листы и материалы, необходимые для принятия решения членами Совета.</w:t>
      </w:r>
    </w:p>
    <w:p w:rsidR="003B3D29" w:rsidRPr="00D247FE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3.8</w:t>
      </w:r>
      <w:r w:rsidRPr="002C432A">
        <w:rPr>
          <w:rFonts w:ascii="PT Astra Serif" w:hAnsi="PT Astra Serif" w:cs="PT Astra Serif"/>
          <w:sz w:val="26"/>
          <w:szCs w:val="26"/>
        </w:rPr>
        <w:t xml:space="preserve">. Заседание Совета считается правомочным, если на нем присутствует более половины членов Совета. Решения Совета принимаются большинством голосов от </w:t>
      </w:r>
      <w:r w:rsidRPr="00D247FE">
        <w:rPr>
          <w:rFonts w:ascii="PT Astra Serif" w:hAnsi="PT Astra Serif" w:cs="PT Astra Serif"/>
          <w:sz w:val="26"/>
          <w:szCs w:val="26"/>
        </w:rPr>
        <w:t>общего числа членов Совета, присутствующих на заседании Совета.</w:t>
      </w:r>
    </w:p>
    <w:p w:rsidR="003B3D29" w:rsidRPr="00D247FE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247FE">
        <w:rPr>
          <w:rFonts w:ascii="PT Astra Serif" w:hAnsi="PT Astra Serif" w:cs="PT Astra Serif"/>
          <w:sz w:val="26"/>
          <w:szCs w:val="26"/>
        </w:rPr>
        <w:t>При равенстве голосов голос председательствующего на заседании Совета является решающим. Секретарь Совета участие в голосовании не принимает.</w:t>
      </w:r>
      <w:r w:rsidRPr="00D247FE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3B3D29" w:rsidRPr="00D247FE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247FE">
        <w:rPr>
          <w:rFonts w:ascii="PT Astra Serif" w:hAnsi="PT Astra Serif" w:cs="PT Astra Serif"/>
          <w:sz w:val="26"/>
          <w:szCs w:val="26"/>
          <w:lang w:eastAsia="en-US"/>
        </w:rPr>
        <w:t xml:space="preserve">В случае если участие в заседании Совета и (или) голосование по вопросам, рассматриваемым на заседании Совета, может повлечь за собой конфликт интересов, члены Совета обязаны сообщить в письменной форме о конфликте интересов председателю Совета, </w:t>
      </w:r>
      <w:r w:rsidRPr="00D247FE">
        <w:rPr>
          <w:rFonts w:ascii="PT Astra Serif" w:hAnsi="PT Astra Serif" w:cs="PT Astra Serif"/>
          <w:sz w:val="26"/>
          <w:szCs w:val="26"/>
        </w:rPr>
        <w:t xml:space="preserve">не участвовать в обсуждении вопроса, в </w:t>
      </w:r>
      <w:r w:rsidRPr="00D247FE">
        <w:rPr>
          <w:rFonts w:ascii="PT Astra Serif" w:hAnsi="PT Astra Serif" w:cs="PT Astra Serif"/>
          <w:sz w:val="26"/>
          <w:szCs w:val="26"/>
        </w:rPr>
        <w:lastRenderedPageBreak/>
        <w:t xml:space="preserve">отношении которого они имеют личную заинтересованность не участвовать в голосовании (принятии решения) по нему и (или) </w:t>
      </w:r>
      <w:r w:rsidRPr="00D247FE">
        <w:rPr>
          <w:rFonts w:ascii="PT Astra Serif" w:hAnsi="PT Astra Serif" w:cs="PT Astra Serif"/>
          <w:sz w:val="26"/>
          <w:szCs w:val="26"/>
          <w:lang w:eastAsia="en-US"/>
        </w:rPr>
        <w:t>заявить самоотвод до начала</w:t>
      </w:r>
      <w:proofErr w:type="gramEnd"/>
      <w:r w:rsidRPr="00D247FE">
        <w:rPr>
          <w:rFonts w:ascii="PT Astra Serif" w:hAnsi="PT Astra Serif" w:cs="PT Astra Serif"/>
          <w:sz w:val="26"/>
          <w:szCs w:val="26"/>
          <w:lang w:eastAsia="en-US"/>
        </w:rPr>
        <w:t xml:space="preserve"> проведения заседания Совета.</w:t>
      </w:r>
    </w:p>
    <w:p w:rsidR="003B3D29" w:rsidRPr="00D247FE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D247FE">
        <w:rPr>
          <w:rFonts w:ascii="PT Astra Serif" w:hAnsi="PT Astra Serif" w:cs="PT Astra Serif"/>
          <w:sz w:val="26"/>
          <w:szCs w:val="26"/>
        </w:rPr>
        <w:t xml:space="preserve">3.9. </w:t>
      </w:r>
      <w:r w:rsidRPr="00696860">
        <w:rPr>
          <w:rFonts w:ascii="PT Astra Serif" w:hAnsi="PT Astra Serif" w:cs="PT Astra Serif"/>
          <w:sz w:val="26"/>
          <w:szCs w:val="26"/>
        </w:rPr>
        <w:t>Решения Совета, принимаемые в соответствии с возложенными на него полномочиями, носят рекомендательный характер и</w:t>
      </w:r>
      <w:r w:rsidRPr="00D247FE">
        <w:rPr>
          <w:rFonts w:ascii="PT Astra Serif" w:hAnsi="PT Astra Serif" w:cs="PT Astra Serif"/>
          <w:sz w:val="26"/>
          <w:szCs w:val="26"/>
        </w:rPr>
        <w:t xml:space="preserve"> доводятся до сведения заинтересованных лиц в виде выписки из протокола заседания Совета, либо иным способом по решению председателя Совета.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3.</w:t>
      </w:r>
      <w:r>
        <w:rPr>
          <w:rFonts w:ascii="PT Astra Serif" w:hAnsi="PT Astra Serif" w:cs="PT Astra Serif"/>
          <w:sz w:val="26"/>
          <w:szCs w:val="26"/>
        </w:rPr>
        <w:t>10</w:t>
      </w:r>
      <w:r w:rsidRPr="002C432A">
        <w:rPr>
          <w:rFonts w:ascii="PT Astra Serif" w:hAnsi="PT Astra Serif" w:cs="PT Astra Serif"/>
          <w:sz w:val="26"/>
          <w:szCs w:val="26"/>
        </w:rPr>
        <w:t>. Для решения возложенных задач Совет имеет право: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 xml:space="preserve">1) осуществлять функции, предусмотренные </w:t>
      </w:r>
      <w:hyperlink r:id="rId6" w:history="1">
        <w:r w:rsidRPr="009838F8">
          <w:rPr>
            <w:rFonts w:ascii="PT Astra Serif" w:hAnsi="PT Astra Serif" w:cs="PT Astra Serif"/>
            <w:sz w:val="26"/>
            <w:szCs w:val="26"/>
          </w:rPr>
          <w:t>Порядком</w:t>
        </w:r>
      </w:hyperlink>
      <w:r w:rsidRPr="009838F8">
        <w:rPr>
          <w:rFonts w:ascii="PT Astra Serif" w:hAnsi="PT Astra Serif" w:cs="PT Astra Serif"/>
          <w:sz w:val="26"/>
          <w:szCs w:val="26"/>
        </w:rPr>
        <w:t xml:space="preserve"> отбора тем работ, исследований, научно-исследовательских </w:t>
      </w:r>
      <w:r w:rsidRPr="00D247FE">
        <w:rPr>
          <w:rFonts w:ascii="PT Astra Serif" w:hAnsi="PT Astra Serif" w:cs="PT Astra Serif"/>
          <w:sz w:val="26"/>
          <w:szCs w:val="26"/>
        </w:rPr>
        <w:t>работ и опытно-конструкторских работ в сфере АПК Томской области, утвержденным Департаментом;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2) запрашивать и получать у руководителей структурных подразделений Департамента, предприятий и научно-исследовательских организаций сведения и материалы, необходимые для подготовки и рассмотрения вопросов на заседаниях Совета;</w:t>
      </w:r>
    </w:p>
    <w:p w:rsidR="003B3D29" w:rsidRPr="008B3D7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8B3D7A">
        <w:rPr>
          <w:rFonts w:ascii="PT Astra Serif" w:hAnsi="PT Astra Serif" w:cs="PT Astra Serif"/>
          <w:sz w:val="26"/>
          <w:szCs w:val="26"/>
        </w:rPr>
        <w:t xml:space="preserve">3) </w:t>
      </w:r>
      <w:r w:rsidRPr="00D247FE">
        <w:rPr>
          <w:rFonts w:ascii="PT Astra Serif" w:hAnsi="PT Astra Serif" w:cs="PT Astra Serif"/>
          <w:sz w:val="26"/>
          <w:szCs w:val="26"/>
        </w:rPr>
        <w:t>привлекать экспертов и специалистов по согласованию с ними и образовывать экспертные группы;</w:t>
      </w:r>
    </w:p>
    <w:p w:rsidR="003B3D29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 xml:space="preserve">4) осуществлять </w:t>
      </w:r>
      <w:proofErr w:type="gramStart"/>
      <w:r w:rsidRPr="002C432A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Pr="002C432A">
        <w:rPr>
          <w:rFonts w:ascii="PT Astra Serif" w:hAnsi="PT Astra Serif" w:cs="PT Astra Serif"/>
          <w:sz w:val="26"/>
          <w:szCs w:val="26"/>
        </w:rPr>
        <w:t xml:space="preserve"> выполнением решений, п</w:t>
      </w:r>
      <w:r>
        <w:rPr>
          <w:rFonts w:ascii="PT Astra Serif" w:hAnsi="PT Astra Serif" w:cs="PT Astra Serif"/>
          <w:sz w:val="26"/>
          <w:szCs w:val="26"/>
        </w:rPr>
        <w:t>ринятых на заседаниях Совета.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3B3D29" w:rsidRPr="002C432A" w:rsidRDefault="003B3D29" w:rsidP="003B3D29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2C432A">
        <w:rPr>
          <w:rFonts w:ascii="PT Astra Serif" w:hAnsi="PT Astra Serif" w:cs="PT Astra Serif"/>
          <w:bCs/>
          <w:sz w:val="26"/>
          <w:szCs w:val="26"/>
        </w:rPr>
        <w:t>4. Права и обязанности членов Совета</w:t>
      </w:r>
    </w:p>
    <w:p w:rsidR="003B3D29" w:rsidRPr="002C432A" w:rsidRDefault="003B3D29" w:rsidP="003B3D29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4.1. Члены Совета осуществляют свою деятельность на общественных началах, на безвозмездной основе.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4.2. Члены Совета вправе: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 xml:space="preserve">1) участвовать в заседаниях Совета и голосовать по </w:t>
      </w:r>
      <w:proofErr w:type="gramStart"/>
      <w:r w:rsidRPr="002C432A">
        <w:rPr>
          <w:rFonts w:ascii="PT Astra Serif" w:hAnsi="PT Astra Serif" w:cs="PT Astra Serif"/>
          <w:sz w:val="26"/>
          <w:szCs w:val="26"/>
        </w:rPr>
        <w:t>обсуждаемым</w:t>
      </w:r>
      <w:proofErr w:type="gramEnd"/>
      <w:r w:rsidRPr="002C432A">
        <w:rPr>
          <w:rFonts w:ascii="PT Astra Serif" w:hAnsi="PT Astra Serif" w:cs="PT Astra Serif"/>
          <w:sz w:val="26"/>
          <w:szCs w:val="26"/>
        </w:rPr>
        <w:t xml:space="preserve"> вопросам;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2) вносить предложения в повестку дня заседания Совета и по порядку его ведения;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3) выступать на заседаниях Совета, предлагать для постановки на голосование вопросы, не входящие в повестку дня заседания Совета;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4) излагать свое мнение по обсуждаемым на заседании Совета вопросам, в том числе представлять свое письменное мнение по рассматриваемым вопросам в случае невозможности личного участия в заседаниях Совета;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5) вносить на рассмотрение Совета в инициативном порядке проекты подготовленных ими документов, в том числе аналитических записок, заключений, докладов, других информационно-аналитических и экспертных материалов;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6) получать устную и письменную информацию о деятельности Совета, в том числе о ходе выполнения его решений;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7) получать материалы, необходимые для изучения рассматриваемых Советом вопросов и выполнения данных поручений, и/или знакомиться с ними;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8) представлять в письменном виде особое мнение по решениям Совета.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4.3. Члены Совета обязаны: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1) принимать участие в заседаниях Совета;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2) содействовать выполнению решений Совета;</w:t>
      </w:r>
    </w:p>
    <w:p w:rsidR="003B3D29" w:rsidRPr="002C432A" w:rsidRDefault="003B3D29" w:rsidP="003B3D2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C432A">
        <w:rPr>
          <w:rFonts w:ascii="PT Astra Serif" w:hAnsi="PT Astra Serif" w:cs="PT Astra Serif"/>
          <w:sz w:val="26"/>
          <w:szCs w:val="26"/>
        </w:rPr>
        <w:t>3) выполнять по поручению председателя и заместителя председателя Совета принятые решения, информировать руководство Совета о ходе их выполнения.</w:t>
      </w:r>
    </w:p>
    <w:p w:rsidR="00800476" w:rsidRDefault="00800476"/>
    <w:sectPr w:rsidR="00800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D29"/>
    <w:rsid w:val="003B3D29"/>
    <w:rsid w:val="0080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29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29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FA505C94260871F9BA7EDB1ABB63959CB50C6AD6332FF97C15B5F6939EEEE8D72244B7DE1BA16A6EDDD93E72771FED5ABFECCBF0F1A7EDDD274C290g9ZEI" TargetMode="External"/><Relationship Id="rId5" Type="http://schemas.openxmlformats.org/officeDocument/2006/relationships/hyperlink" Target="consultantplus://offline/ref=7FA505C94260871F9BA7F3BCBDDA675DC8539FA56964A3C5CB5F573B6EEEB2C8242D402FBCFF19B9EFDD91gEZ4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Купцова</dc:creator>
  <cp:lastModifiedBy>Елена Купцова</cp:lastModifiedBy>
  <cp:revision>1</cp:revision>
  <dcterms:created xsi:type="dcterms:W3CDTF">2024-11-21T10:12:00Z</dcterms:created>
  <dcterms:modified xsi:type="dcterms:W3CDTF">2024-11-21T10:13:00Z</dcterms:modified>
</cp:coreProperties>
</file>