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1474E">
        <w:tc>
          <w:tcPr>
            <w:tcW w:w="1701" w:type="dxa"/>
            <w:tcBorders>
              <w:bottom w:val="none" w:sz="4" w:space="0" w:color="000000"/>
            </w:tcBorders>
          </w:tcPr>
          <w:p w:rsidR="00B1474E" w:rsidRDefault="0070779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02.12.2024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1474E" w:rsidRDefault="00B1474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1474E" w:rsidRDefault="00206D22" w:rsidP="00971893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  <w:r w:rsidR="0070779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11</w:t>
            </w:r>
            <w:r w:rsidR="00971893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9</w:t>
            </w:r>
          </w:p>
        </w:tc>
      </w:tr>
    </w:tbl>
    <w:p w:rsidR="00B1474E" w:rsidRDefault="00971893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bookmarkStart w:id="1" w:name="_GoBack"/>
      <w:r w:rsidRPr="00971893">
        <w:rPr>
          <w:rFonts w:ascii="PT Astra Serif" w:hAnsi="PT Astra Serif" w:cs="Times New Roman"/>
          <w:sz w:val="28"/>
          <w:szCs w:val="28"/>
        </w:rPr>
        <w:t>Об установлении Порядка предоставления сведений о доходах, об имуществе, принадлежащем на праве собственности, и об обязательствах имущественного характера, а также порядка предоставления сведений о расходах</w:t>
      </w:r>
      <w:bookmarkEnd w:id="1"/>
      <w:r w:rsidR="00206D22">
        <w:rPr>
          <w:rFonts w:ascii="PT Astra Serif" w:hAnsi="PT Astra Serif" w:cs="Times New Roman"/>
          <w:sz w:val="28"/>
          <w:szCs w:val="28"/>
        </w:rPr>
        <w:t xml:space="preserve"> </w:t>
      </w:r>
    </w:p>
    <w:p w:rsidR="00B1474E" w:rsidRDefault="00B1474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1474E" w:rsidRDefault="00B1474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971893" w:rsidRDefault="0097189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71893">
        <w:rPr>
          <w:rFonts w:ascii="PT Astra Serif" w:hAnsi="PT Astra Serif" w:cs="Times New Roman"/>
          <w:sz w:val="28"/>
          <w:szCs w:val="28"/>
        </w:rPr>
        <w:t xml:space="preserve">В соответствии с пунктом 7 приложения № 4 к Закону Томской области </w:t>
      </w:r>
      <w:proofErr w:type="gramStart"/>
      <w:r w:rsidRPr="00971893">
        <w:rPr>
          <w:rFonts w:ascii="PT Astra Serif" w:hAnsi="PT Astra Serif" w:cs="Times New Roman"/>
          <w:sz w:val="28"/>
          <w:szCs w:val="28"/>
        </w:rPr>
        <w:t xml:space="preserve">от 9 декабря 2005 года № 231-ОЗ «О государственной гражданской службе Томской области», постановлением Администрации Томской области от 28.02.2013 № 65а «Об утверждении Положения о предоставлении лицами, поступающими на должность руководителя областного государственного учреждения Томской области, и руководителями областных государственных учреждений Томской области сведений о своих доходах, об имуществе и обязательствах </w:t>
      </w:r>
      <w:proofErr w:type="gramEnd"/>
      <w:r w:rsidRPr="00971893">
        <w:rPr>
          <w:rFonts w:ascii="PT Astra Serif" w:hAnsi="PT Astra Serif" w:cs="Times New Roman"/>
          <w:sz w:val="28"/>
          <w:szCs w:val="28"/>
        </w:rPr>
        <w:t>имущественного характера, а также о доходах, об имуществе и обязательствах имущественного характера своих супруга (супруги) и несовершеннолетних детей»</w:t>
      </w:r>
    </w:p>
    <w:p w:rsidR="00B1474E" w:rsidRDefault="00206D2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971893" w:rsidRPr="00971893" w:rsidRDefault="00971893" w:rsidP="0097189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71893">
        <w:rPr>
          <w:rFonts w:ascii="PT Astra Serif" w:hAnsi="PT Astra Serif" w:cs="Times New Roman"/>
          <w:sz w:val="28"/>
          <w:szCs w:val="28"/>
        </w:rPr>
        <w:t>1. Установить Порядок представления сведений о полученных доходах, об имуществе и об их обязательствах имущественного характера, а также порядок представления сведений о расходах согласно приложению к настоящему приказу.</w:t>
      </w:r>
    </w:p>
    <w:p w:rsidR="00971893" w:rsidRPr="00971893" w:rsidRDefault="00971893" w:rsidP="0097189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71893">
        <w:rPr>
          <w:rFonts w:ascii="PT Astra Serif" w:hAnsi="PT Astra Serif" w:cs="Times New Roman"/>
          <w:sz w:val="28"/>
          <w:szCs w:val="28"/>
        </w:rPr>
        <w:t>2. Признать утратившими силу следующие приказы Департамента по социально-экономическому развитию села Томской области:</w:t>
      </w:r>
    </w:p>
    <w:p w:rsidR="00971893" w:rsidRPr="00971893" w:rsidRDefault="00971893" w:rsidP="0097189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971893">
        <w:rPr>
          <w:rFonts w:ascii="PT Astra Serif" w:hAnsi="PT Astra Serif" w:cs="Times New Roman"/>
          <w:sz w:val="28"/>
          <w:szCs w:val="28"/>
        </w:rPr>
        <w:t>1) от 17.11.2017 № 184 «Об установлении Порядка представления гражданами, претендующими на замещение должностей государственной гражданской службы Томской области при поступлении на государственную гражданскую службу Томской области в Департаменте по социально-экономическому развитию села Томской области, государственными гражданскими служащими Томской области, проходящими службу в Департаменте по социально-экономическому развитию села Томской области, сведений о полученных ими доходах, об имуществе, принадлежащем им на праве</w:t>
      </w:r>
      <w:proofErr w:type="gramEnd"/>
      <w:r w:rsidRPr="00971893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Pr="00971893">
        <w:rPr>
          <w:rFonts w:ascii="PT Astra Serif" w:hAnsi="PT Astra Serif" w:cs="Times New Roman"/>
          <w:sz w:val="28"/>
          <w:szCs w:val="28"/>
        </w:rPr>
        <w:t xml:space="preserve">собственности, и об их обязательствах имущественного характера, сведений о доходах супруги (супруга) и несовершеннолетних детей, об имуществе, принадлежащем им на праве собственности, и об их обязательствах имущественного характера, а также порядок представления государственными гражданскими служащими Томской области, проходящими государственную </w:t>
      </w:r>
      <w:r w:rsidRPr="00971893">
        <w:rPr>
          <w:rFonts w:ascii="PT Astra Serif" w:hAnsi="PT Astra Serif" w:cs="Times New Roman"/>
          <w:sz w:val="28"/>
          <w:szCs w:val="28"/>
        </w:rPr>
        <w:lastRenderedPageBreak/>
        <w:t>службу в Департаменте по социально-экономическому развитию села Томской области, сведений о своих расходах, о расходах супруги (супруга) и несовершеннолетних детей» (Официальный</w:t>
      </w:r>
      <w:proofErr w:type="gramEnd"/>
      <w:r w:rsidRPr="00971893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Pr="00971893">
        <w:rPr>
          <w:rFonts w:ascii="PT Astra Serif" w:hAnsi="PT Astra Serif" w:cs="Times New Roman"/>
          <w:sz w:val="28"/>
          <w:szCs w:val="28"/>
        </w:rPr>
        <w:t xml:space="preserve">интернет-портал «Электронная Администрация Томской области» http://www.tomsk.gov.ru, 21.11.2017); </w:t>
      </w:r>
      <w:proofErr w:type="gramEnd"/>
    </w:p>
    <w:p w:rsidR="00971893" w:rsidRPr="00971893" w:rsidRDefault="00971893" w:rsidP="0097189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71893">
        <w:rPr>
          <w:rFonts w:ascii="PT Astra Serif" w:hAnsi="PT Astra Serif" w:cs="Times New Roman"/>
          <w:sz w:val="28"/>
          <w:szCs w:val="28"/>
        </w:rPr>
        <w:t xml:space="preserve">2) пункт 14 приказа от 09.12.2020 № 105 «О внесении изменений в отдельные приказы Департамента по социально-экономическому развитию села Томской области» (Официальный интернет-портал правовой информации http://www.pravo.gov.ru, 15.12.2020, № 7001202012150002).  </w:t>
      </w:r>
    </w:p>
    <w:p w:rsidR="00971893" w:rsidRPr="00971893" w:rsidRDefault="00971893" w:rsidP="0097189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71893">
        <w:rPr>
          <w:rFonts w:ascii="PT Astra Serif" w:hAnsi="PT Astra Serif" w:cs="Times New Roman"/>
          <w:sz w:val="28"/>
          <w:szCs w:val="28"/>
        </w:rPr>
        <w:t xml:space="preserve">3. </w:t>
      </w:r>
      <w:proofErr w:type="gramStart"/>
      <w:r w:rsidRPr="00971893">
        <w:rPr>
          <w:rFonts w:ascii="PT Astra Serif" w:hAnsi="PT Astra Serif" w:cs="Times New Roman"/>
          <w:sz w:val="28"/>
          <w:szCs w:val="28"/>
        </w:rPr>
        <w:t>Контроль за</w:t>
      </w:r>
      <w:proofErr w:type="gramEnd"/>
      <w:r w:rsidRPr="00971893">
        <w:rPr>
          <w:rFonts w:ascii="PT Astra Serif" w:hAnsi="PT Astra Serif" w:cs="Times New Roman"/>
          <w:sz w:val="28"/>
          <w:szCs w:val="28"/>
        </w:rPr>
        <w:t xml:space="preserve"> исполнением настоящего приказа возложить на заместителя начальника Департамента – председателя комитета правового обеспечения и кадровой политики. </w:t>
      </w:r>
    </w:p>
    <w:p w:rsidR="00971893" w:rsidRDefault="00971893" w:rsidP="0097189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71893">
        <w:rPr>
          <w:rFonts w:ascii="PT Astra Serif" w:hAnsi="PT Astra Serif" w:cs="Times New Roman"/>
          <w:sz w:val="28"/>
          <w:szCs w:val="28"/>
        </w:rPr>
        <w:t xml:space="preserve">4. Настоящий приказ вступает в силу со дня его официального опубликования. </w:t>
      </w:r>
    </w:p>
    <w:p w:rsidR="00B1474E" w:rsidRDefault="00B1474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1474E" w:rsidRPr="00971893" w:rsidRDefault="00B1474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1474E" w:rsidRPr="00971893" w:rsidRDefault="00B1474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B1474E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Default="00E95594" w:rsidP="00E9559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206D22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Default="00B1474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1474E" w:rsidRDefault="00206D2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Е.А. Булкина</w:t>
            </w:r>
          </w:p>
        </w:tc>
      </w:tr>
    </w:tbl>
    <w:p w:rsidR="00B1474E" w:rsidRDefault="00B147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1474E" w:rsidRDefault="00B147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1474E" w:rsidRDefault="00B147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07797" w:rsidRDefault="0070779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1474E" w:rsidRDefault="00B147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474E" w:rsidRDefault="00B147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1474E" w:rsidRDefault="00206D2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E95594">
        <w:rPr>
          <w:rFonts w:ascii="PT Astra Serif" w:hAnsi="PT Astra Serif"/>
          <w:sz w:val="18"/>
          <w:szCs w:val="18"/>
        </w:rPr>
        <w:t>Матвеева</w:t>
      </w:r>
      <w:r>
        <w:rPr>
          <w:rFonts w:ascii="PT Astra Serif" w:hAnsi="PT Astra Serif"/>
          <w:sz w:val="18"/>
          <w:szCs w:val="18"/>
        </w:rPr>
        <w:t xml:space="preserve"> </w:t>
      </w:r>
      <w:r w:rsidR="00E95594">
        <w:rPr>
          <w:rFonts w:ascii="PT Astra Serif" w:hAnsi="PT Astra Serif"/>
          <w:sz w:val="18"/>
          <w:szCs w:val="18"/>
        </w:rPr>
        <w:t>А</w:t>
      </w:r>
      <w:r>
        <w:rPr>
          <w:rFonts w:ascii="PT Astra Serif" w:hAnsi="PT Astra Serif"/>
          <w:sz w:val="18"/>
          <w:szCs w:val="18"/>
        </w:rPr>
        <w:t>.</w:t>
      </w:r>
      <w:r w:rsidR="00E95594">
        <w:rPr>
          <w:rFonts w:ascii="PT Astra Serif" w:hAnsi="PT Astra Serif"/>
          <w:sz w:val="18"/>
          <w:szCs w:val="18"/>
        </w:rPr>
        <w:t>Н</w:t>
      </w:r>
      <w:r>
        <w:rPr>
          <w:rFonts w:ascii="PT Astra Serif" w:hAnsi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971893" w:rsidRDefault="00971893" w:rsidP="00971893">
      <w:pPr>
        <w:tabs>
          <w:tab w:val="left" w:pos="7088"/>
        </w:tabs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971893"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</w:t>
      </w:r>
    </w:p>
    <w:p w:rsidR="00971893" w:rsidRDefault="00971893" w:rsidP="00971893">
      <w:pPr>
        <w:tabs>
          <w:tab w:val="left" w:pos="7088"/>
        </w:tabs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971893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</w:t>
      </w:r>
    </w:p>
    <w:p w:rsidR="00971893" w:rsidRDefault="00971893" w:rsidP="00971893">
      <w:pPr>
        <w:tabs>
          <w:tab w:val="left" w:pos="7088"/>
        </w:tabs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971893">
        <w:rPr>
          <w:rFonts w:ascii="PT Astra Serif" w:eastAsia="PT Astra Serif" w:hAnsi="PT Astra Serif" w:cs="PT Astra Serif"/>
          <w:sz w:val="28"/>
          <w:szCs w:val="28"/>
        </w:rPr>
        <w:t>по социально-экономическом</w:t>
      </w:r>
      <w:r>
        <w:rPr>
          <w:rFonts w:ascii="PT Astra Serif" w:eastAsia="PT Astra Serif" w:hAnsi="PT Astra Serif" w:cs="PT Astra Serif"/>
          <w:sz w:val="28"/>
          <w:szCs w:val="28"/>
        </w:rPr>
        <w:t>у развитию села Томской области</w:t>
      </w:r>
    </w:p>
    <w:p w:rsidR="00971893" w:rsidRPr="00971893" w:rsidRDefault="00971893" w:rsidP="00971893">
      <w:pPr>
        <w:tabs>
          <w:tab w:val="left" w:pos="7088"/>
        </w:tabs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от 02.12.2024 № 119</w:t>
      </w:r>
    </w:p>
    <w:p w:rsidR="00971893" w:rsidRPr="00971893" w:rsidRDefault="00971893" w:rsidP="0097189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971893" w:rsidRPr="00971893" w:rsidRDefault="00971893" w:rsidP="00971893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971893">
        <w:rPr>
          <w:rFonts w:ascii="PT Astra Serif" w:eastAsia="PT Astra Serif" w:hAnsi="PT Astra Serif" w:cs="PT Astra Serif"/>
          <w:sz w:val="28"/>
          <w:szCs w:val="28"/>
        </w:rPr>
        <w:t>Порядок предоставления сведений о доходах, об имуществе, принадлежащем на праве собственности, и об обязательствах имущественного характера, а также порядок предоставления сведений о расходах</w:t>
      </w:r>
    </w:p>
    <w:p w:rsidR="00971893" w:rsidRPr="00971893" w:rsidRDefault="00971893" w:rsidP="0097189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971893" w:rsidRPr="00971893" w:rsidRDefault="00971893" w:rsidP="00971893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971893">
        <w:rPr>
          <w:rFonts w:ascii="PT Astra Serif" w:eastAsia="PT Astra Serif" w:hAnsi="PT Astra Serif" w:cs="PT Astra Serif"/>
          <w:sz w:val="28"/>
          <w:szCs w:val="28"/>
        </w:rPr>
        <w:t xml:space="preserve">1. </w:t>
      </w:r>
      <w:proofErr w:type="gramStart"/>
      <w:r w:rsidRPr="00971893">
        <w:rPr>
          <w:rFonts w:ascii="PT Astra Serif" w:eastAsia="PT Astra Serif" w:hAnsi="PT Astra Serif" w:cs="PT Astra Serif"/>
          <w:sz w:val="28"/>
          <w:szCs w:val="28"/>
        </w:rPr>
        <w:t>Настоящий Порядок определяет процедуру предоставления гражданами, претендующими на замещение должностей государственной гражданской службы Томской области при поступлении на государственную гражданскую службу Томской области в Департаменте по социально-экономическому развитию села Томской области (далее – Департамент, граждане), государственными гражданскими служащими Томской области, проходящими службу в Департаменте (далее - гражданские служащие), а также директором ОГБУ «Аграрный центр Томской области» (далее – руководитель подведомственного учреждения) сведений о</w:t>
      </w:r>
      <w:proofErr w:type="gramEnd"/>
      <w:r w:rsidRPr="00971893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proofErr w:type="gramStart"/>
      <w:r w:rsidRPr="00971893">
        <w:rPr>
          <w:rFonts w:ascii="PT Astra Serif" w:eastAsia="PT Astra Serif" w:hAnsi="PT Astra Serif" w:cs="PT Astra Serif"/>
          <w:sz w:val="28"/>
          <w:szCs w:val="28"/>
        </w:rPr>
        <w:t>полученных ими доходах, об имуществе, принадлежащем им на праве собственности, и об их обязательствах имущественного характера, сведений о доходах супруги (супруга) и несовершеннолетних детей, об имуществе, принадлежащем им на праве собственности, и об их обязательствах имущественного характера (далее - сведения о доходах, об имуществе и обязательствах имущественного характера), а также порядок представления государственными гражданскими служащими Томской области, проходящими государственную службу в</w:t>
      </w:r>
      <w:proofErr w:type="gramEnd"/>
      <w:r w:rsidRPr="00971893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proofErr w:type="gramStart"/>
      <w:r w:rsidRPr="00971893">
        <w:rPr>
          <w:rFonts w:ascii="PT Astra Serif" w:eastAsia="PT Astra Serif" w:hAnsi="PT Astra Serif" w:cs="PT Astra Serif"/>
          <w:sz w:val="28"/>
          <w:szCs w:val="28"/>
        </w:rPr>
        <w:t>Департаменте</w:t>
      </w:r>
      <w:proofErr w:type="gramEnd"/>
      <w:r w:rsidRPr="00971893">
        <w:rPr>
          <w:rFonts w:ascii="PT Astra Serif" w:eastAsia="PT Astra Serif" w:hAnsi="PT Astra Serif" w:cs="PT Astra Serif"/>
          <w:sz w:val="28"/>
          <w:szCs w:val="28"/>
        </w:rPr>
        <w:t>, руководителем подведомственного учреждения сведений о своих расходах, о расходах супруги (супруга) и несовершеннолетних детей (далее - сведения о расходах).</w:t>
      </w:r>
    </w:p>
    <w:p w:rsidR="00971893" w:rsidRPr="00971893" w:rsidRDefault="00971893" w:rsidP="00971893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971893">
        <w:rPr>
          <w:rFonts w:ascii="PT Astra Serif" w:eastAsia="PT Astra Serif" w:hAnsi="PT Astra Serif" w:cs="PT Astra Serif"/>
          <w:sz w:val="28"/>
          <w:szCs w:val="28"/>
        </w:rPr>
        <w:t xml:space="preserve">2. </w:t>
      </w:r>
      <w:proofErr w:type="gramStart"/>
      <w:r w:rsidRPr="00971893">
        <w:rPr>
          <w:rFonts w:ascii="PT Astra Serif" w:eastAsia="PT Astra Serif" w:hAnsi="PT Astra Serif" w:cs="PT Astra Serif"/>
          <w:sz w:val="28"/>
          <w:szCs w:val="28"/>
        </w:rPr>
        <w:t>Сведения, указанные в пункте 1 настоящего Порядка, граждане, гражданские служащие, руководитель подведомственного учреждения представляют в отдел по кадровой и административной работе комитета правового обеспечения и кадровой политики Департамента (далее - отдел) в соответствии с пунктами 4 - 5 приложения № 4 к Закону Томской области от 9 декабря 2005 года № 231-ОЗ «О государственной гражданской службе Томской области» (далее - приложение 4 к Закону Томской</w:t>
      </w:r>
      <w:proofErr w:type="gramEnd"/>
      <w:r w:rsidRPr="00971893">
        <w:rPr>
          <w:rFonts w:ascii="PT Astra Serif" w:eastAsia="PT Astra Serif" w:hAnsi="PT Astra Serif" w:cs="PT Astra Serif"/>
          <w:sz w:val="28"/>
          <w:szCs w:val="28"/>
        </w:rPr>
        <w:t xml:space="preserve"> области).</w:t>
      </w:r>
    </w:p>
    <w:p w:rsidR="00971893" w:rsidRPr="00971893" w:rsidRDefault="00971893" w:rsidP="00971893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971893">
        <w:rPr>
          <w:rFonts w:ascii="PT Astra Serif" w:eastAsia="PT Astra Serif" w:hAnsi="PT Astra Serif" w:cs="PT Astra Serif"/>
          <w:sz w:val="28"/>
          <w:szCs w:val="28"/>
        </w:rPr>
        <w:t xml:space="preserve">3. </w:t>
      </w:r>
      <w:proofErr w:type="gramStart"/>
      <w:r w:rsidRPr="00971893">
        <w:rPr>
          <w:rFonts w:ascii="PT Astra Serif" w:eastAsia="PT Astra Serif" w:hAnsi="PT Astra Serif" w:cs="PT Astra Serif"/>
          <w:sz w:val="28"/>
          <w:szCs w:val="28"/>
        </w:rPr>
        <w:t>В случае, указанном в пункте 8 приложения 4 к Закону Томской области, гражданин или государственный гражданский, руководитель подведомственного учреждения представляет уточненные сведения в виде новой справки о доходах, расходах, об имуществе и обязательствах имущественного характера по форме, утвержденной Указом Президента Российской Федерации от 23 июня 2014 года № 460 «Об утверждении формы справки о доходах, расходах, об имуществе и обязательствах имущественного</w:t>
      </w:r>
      <w:proofErr w:type="gramEnd"/>
      <w:r w:rsidRPr="00971893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971893"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характера и </w:t>
      </w:r>
      <w:proofErr w:type="gramStart"/>
      <w:r w:rsidRPr="00971893">
        <w:rPr>
          <w:rFonts w:ascii="PT Astra Serif" w:eastAsia="PT Astra Serif" w:hAnsi="PT Astra Serif" w:cs="PT Astra Serif"/>
          <w:sz w:val="28"/>
          <w:szCs w:val="28"/>
        </w:rPr>
        <w:t>внесении</w:t>
      </w:r>
      <w:proofErr w:type="gramEnd"/>
      <w:r w:rsidRPr="00971893">
        <w:rPr>
          <w:rFonts w:ascii="PT Astra Serif" w:eastAsia="PT Astra Serif" w:hAnsi="PT Astra Serif" w:cs="PT Astra Serif"/>
          <w:sz w:val="28"/>
          <w:szCs w:val="28"/>
        </w:rPr>
        <w:t xml:space="preserve"> изменений в некоторые акты Президента Российской Федерации».</w:t>
      </w:r>
    </w:p>
    <w:p w:rsidR="00971893" w:rsidRPr="00971893" w:rsidRDefault="00971893" w:rsidP="00971893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971893">
        <w:rPr>
          <w:rFonts w:ascii="PT Astra Serif" w:eastAsia="PT Astra Serif" w:hAnsi="PT Astra Serif" w:cs="PT Astra Serif"/>
          <w:sz w:val="28"/>
          <w:szCs w:val="28"/>
        </w:rPr>
        <w:t xml:space="preserve">Отдел в течение трех рабочих дней со дня представления гражданским служащим, руководителем подведомственного учреждения новой справки о доходах, расходах, об имуществе и обязательствах имущественного характера приобщает ее к личному делу гражданского служащего, руководителя подведомственного учреждения. </w:t>
      </w:r>
    </w:p>
    <w:p w:rsidR="00971893" w:rsidRPr="00971893" w:rsidRDefault="00971893" w:rsidP="00971893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971893">
        <w:rPr>
          <w:rFonts w:ascii="PT Astra Serif" w:eastAsia="PT Astra Serif" w:hAnsi="PT Astra Serif" w:cs="PT Astra Serif"/>
          <w:sz w:val="28"/>
          <w:szCs w:val="28"/>
        </w:rPr>
        <w:t xml:space="preserve">4. </w:t>
      </w:r>
      <w:proofErr w:type="gramStart"/>
      <w:r w:rsidRPr="00971893">
        <w:rPr>
          <w:rFonts w:ascii="PT Astra Serif" w:eastAsia="PT Astra Serif" w:hAnsi="PT Astra Serif" w:cs="PT Astra Serif"/>
          <w:sz w:val="28"/>
          <w:szCs w:val="28"/>
        </w:rPr>
        <w:t>В случае, указанном в пункте 9 приложения 4 к Закону Томской области, отдел уведомляет о факте непредставления сведений о доходах, расходах, об имуществе и обязательствах имущественного характера или сведений о расходах комиссию Департамента по социально-экономическому развитию села Томской области по соблюдению требований к служебному поведению гражданских служащих Томской области, замещающих должности государственной гражданской службы в Департаменте по социально-экономическому развитию села</w:t>
      </w:r>
      <w:proofErr w:type="gramEnd"/>
      <w:r w:rsidRPr="00971893">
        <w:rPr>
          <w:rFonts w:ascii="PT Astra Serif" w:eastAsia="PT Astra Serif" w:hAnsi="PT Astra Serif" w:cs="PT Astra Serif"/>
          <w:sz w:val="28"/>
          <w:szCs w:val="28"/>
        </w:rPr>
        <w:t xml:space="preserve"> Томской области, и урегулированию конфликта интересов в течение трех рабочих дней после окончания последнего дня, когда указанные сведения должны быть представлены.</w:t>
      </w:r>
    </w:p>
    <w:p w:rsidR="00971893" w:rsidRPr="00971893" w:rsidRDefault="00971893" w:rsidP="00971893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971893">
        <w:rPr>
          <w:rFonts w:ascii="PT Astra Serif" w:eastAsia="PT Astra Serif" w:hAnsi="PT Astra Serif" w:cs="PT Astra Serif"/>
          <w:sz w:val="28"/>
          <w:szCs w:val="28"/>
        </w:rPr>
        <w:t>5. В случае, указанном в пункте 13 приложения 4 к Закону Томской области, справки о доходах, расходах, об имуществе и обязательствах имущественного характера отдел возвращает гражданину или гражданскому служащему, руководителю подведомственного учреждения в течение трех рабочих дней со дня поступления от них заявления о возвращении указанных справок.</w:t>
      </w:r>
    </w:p>
    <w:p w:rsidR="00971893" w:rsidRPr="00971893" w:rsidRDefault="00971893" w:rsidP="00971893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proofErr w:type="gramStart"/>
      <w:r w:rsidRPr="00971893">
        <w:rPr>
          <w:rFonts w:ascii="PT Astra Serif" w:eastAsia="PT Astra Serif" w:hAnsi="PT Astra Serif" w:cs="PT Astra Serif"/>
          <w:sz w:val="28"/>
          <w:szCs w:val="28"/>
        </w:rPr>
        <w:t>В случае если гражданин, представивший справки о своих доходах, об имуществе и обязательствах имущественного характера, а также справки о доходах, об имуществе и обязательствах имущественного характера своих супруги (супруга) и несовершеннолетних детей, не был назначен на должность гражданской службы, такие справки отдел возвращает указанному лицу по его письменному заявлению, а при отсутствии заявления по истечении срока хранения такие справки подлежат</w:t>
      </w:r>
      <w:proofErr w:type="gramEnd"/>
      <w:r w:rsidRPr="00971893">
        <w:rPr>
          <w:rFonts w:ascii="PT Astra Serif" w:eastAsia="PT Astra Serif" w:hAnsi="PT Astra Serif" w:cs="PT Astra Serif"/>
          <w:sz w:val="28"/>
          <w:szCs w:val="28"/>
        </w:rPr>
        <w:t xml:space="preserve"> уничтожению отделом в порядке, установленном Департаментом.</w:t>
      </w:r>
    </w:p>
    <w:p w:rsidR="00971893" w:rsidRPr="00971893" w:rsidRDefault="00971893" w:rsidP="00971893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971893">
        <w:rPr>
          <w:rFonts w:ascii="PT Astra Serif" w:eastAsia="PT Astra Serif" w:hAnsi="PT Astra Serif" w:cs="PT Astra Serif"/>
          <w:sz w:val="28"/>
          <w:szCs w:val="28"/>
        </w:rPr>
        <w:t>6. Организационно-техническое обеспечение мероприятий, реализуемых в соответствии с настоящим Порядком, осуществляет отдел.</w:t>
      </w:r>
    </w:p>
    <w:p w:rsidR="00971893" w:rsidRPr="00971893" w:rsidRDefault="00971893" w:rsidP="00971893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971893" w:rsidRPr="00971893" w:rsidRDefault="00971893" w:rsidP="00971893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971893" w:rsidRDefault="0097189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971893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D57" w:rsidRDefault="00DA0D57">
      <w:r>
        <w:separator/>
      </w:r>
    </w:p>
  </w:endnote>
  <w:endnote w:type="continuationSeparator" w:id="0">
    <w:p w:rsidR="00DA0D57" w:rsidRDefault="00DA0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D57" w:rsidRDefault="00DA0D57">
      <w:r>
        <w:separator/>
      </w:r>
    </w:p>
  </w:footnote>
  <w:footnote w:type="continuationSeparator" w:id="0">
    <w:p w:rsidR="00DA0D57" w:rsidRDefault="00DA0D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74E" w:rsidRDefault="00206D2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BE4052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74E" w:rsidRDefault="00206D2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1D4B1AF0" wp14:editId="6555346A">
              <wp:extent cx="676275" cy="619125"/>
              <wp:effectExtent l="0" t="0" r="9525" b="9525"/>
              <wp:docPr id="2" name="Рисунок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B1474E" w:rsidRDefault="00206D2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B1474E" w:rsidRDefault="00206D2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B1474E" w:rsidRDefault="00206D2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74E"/>
    <w:rsid w:val="00206D22"/>
    <w:rsid w:val="004B3E5E"/>
    <w:rsid w:val="006502BC"/>
    <w:rsid w:val="00707797"/>
    <w:rsid w:val="00971893"/>
    <w:rsid w:val="00B1474E"/>
    <w:rsid w:val="00BE4052"/>
    <w:rsid w:val="00DA0D57"/>
    <w:rsid w:val="00E95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1126</Words>
  <Characters>6422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6</cp:revision>
  <dcterms:created xsi:type="dcterms:W3CDTF">2024-11-29T08:41:00Z</dcterms:created>
  <dcterms:modified xsi:type="dcterms:W3CDTF">2024-12-03T02:17:00Z</dcterms:modified>
</cp:coreProperties>
</file>