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C60E1" w:rsidRPr="00F43550">
        <w:tc>
          <w:tcPr>
            <w:tcW w:w="1701" w:type="dxa"/>
            <w:tcBorders>
              <w:bottom w:val="none" w:sz="4" w:space="0" w:color="000000"/>
            </w:tcBorders>
          </w:tcPr>
          <w:p w:rsidR="006C60E1" w:rsidRDefault="00CE71D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C60E1" w:rsidRDefault="006C60E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C60E1" w:rsidRPr="00F43550" w:rsidRDefault="005416B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F43550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F43550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E71D6" w:rsidRPr="00F4355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4</w:t>
            </w:r>
            <w:bookmarkEnd w:id="0"/>
          </w:p>
        </w:tc>
      </w:tr>
    </w:tbl>
    <w:p w:rsidR="00CE71D6" w:rsidRPr="005E48D3" w:rsidRDefault="00CE71D6" w:rsidP="00CE71D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E48D3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06.04.2020 № 19 </w:t>
      </w:r>
    </w:p>
    <w:p w:rsidR="006C60E1" w:rsidRDefault="006C60E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Default="006C60E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E71D6" w:rsidRDefault="00CE71D6" w:rsidP="00CE71D6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  <w:r w:rsidRPr="0067718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CE71D6" w:rsidRDefault="00CE71D6" w:rsidP="00CE71D6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</w:t>
      </w:r>
      <w:r w:rsidRPr="0067718A">
        <w:rPr>
          <w:rFonts w:ascii="PT Astra Serif" w:hAnsi="PT Astra Serif" w:cs="Times New Roman"/>
          <w:sz w:val="26"/>
          <w:szCs w:val="26"/>
        </w:rPr>
        <w:t>:</w:t>
      </w:r>
    </w:p>
    <w:p w:rsidR="00CE71D6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7718A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67718A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06.04.2020 </w:t>
      </w:r>
      <w:r>
        <w:rPr>
          <w:rFonts w:ascii="PT Astra Serif" w:hAnsi="PT Astra Serif" w:cs="Times New Roman"/>
          <w:sz w:val="26"/>
          <w:szCs w:val="26"/>
        </w:rPr>
        <w:t>№ 19 «</w:t>
      </w:r>
      <w:r w:rsidRPr="0067718A">
        <w:rPr>
          <w:rFonts w:ascii="PT Astra Serif" w:hAnsi="PT Astra Serif" w:cs="Times New Roman"/>
          <w:sz w:val="26"/>
          <w:szCs w:val="26"/>
        </w:rPr>
        <w:t>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</w:t>
      </w:r>
      <w:r>
        <w:rPr>
          <w:rFonts w:ascii="PT Astra Serif" w:hAnsi="PT Astra Serif" w:cs="Times New Roman"/>
          <w:sz w:val="26"/>
          <w:szCs w:val="26"/>
        </w:rPr>
        <w:t>»</w:t>
      </w:r>
      <w:r w:rsidRPr="0067718A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10.04.2020,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67718A">
        <w:rPr>
          <w:rFonts w:ascii="PT Astra Serif" w:hAnsi="PT Astra Serif" w:cs="Times New Roman"/>
          <w:sz w:val="26"/>
          <w:szCs w:val="26"/>
        </w:rPr>
        <w:t xml:space="preserve"> 7001202004100012) </w:t>
      </w:r>
      <w:r>
        <w:rPr>
          <w:rFonts w:ascii="PT Astra Serif" w:hAnsi="PT Astra Serif" w:cs="Times New Roman"/>
          <w:sz w:val="26"/>
          <w:szCs w:val="26"/>
        </w:rPr>
        <w:t>следующие изменения:</w:t>
      </w:r>
    </w:p>
    <w:p w:rsidR="00CE71D6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 в наименовании приказа слова «</w:t>
      </w:r>
      <w:r w:rsidRPr="0067718A">
        <w:rPr>
          <w:rFonts w:ascii="PT Astra Serif" w:hAnsi="PT Astra Serif" w:cs="Times New Roman"/>
          <w:sz w:val="26"/>
          <w:szCs w:val="26"/>
        </w:rPr>
        <w:t>Ассоциации инновационного развития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86952">
        <w:rPr>
          <w:rFonts w:ascii="PT Astra Serif" w:hAnsi="PT Astra Serif" w:cs="Times New Roman"/>
          <w:sz w:val="26"/>
          <w:szCs w:val="26"/>
        </w:rPr>
        <w:t>АПК Томской области</w:t>
      </w:r>
      <w:r>
        <w:rPr>
          <w:rFonts w:ascii="PT Astra Serif" w:hAnsi="PT Astra Serif" w:cs="Times New Roman"/>
          <w:sz w:val="26"/>
          <w:szCs w:val="26"/>
        </w:rPr>
        <w:t>» исключить;</w:t>
      </w:r>
    </w:p>
    <w:p w:rsidR="00CE71D6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 в преамбуле слова «с</w:t>
      </w:r>
      <w:r w:rsidRPr="0067718A">
        <w:rPr>
          <w:rFonts w:ascii="PT Astra Serif" w:hAnsi="PT Astra Serif" w:cs="Times New Roman"/>
          <w:sz w:val="26"/>
          <w:szCs w:val="26"/>
        </w:rPr>
        <w:t xml:space="preserve"> пунктом 2 статьи 78.1 Бюджетного кодекса Российской Федерации</w:t>
      </w:r>
      <w:r>
        <w:rPr>
          <w:rFonts w:ascii="PT Astra Serif" w:hAnsi="PT Astra Serif" w:cs="Times New Roman"/>
          <w:sz w:val="26"/>
          <w:szCs w:val="26"/>
        </w:rPr>
        <w:t>» заменить словами «со статьей 78</w:t>
      </w:r>
      <w:r w:rsidRPr="0067718A">
        <w:rPr>
          <w:rFonts w:ascii="PT Astra Serif" w:hAnsi="PT Astra Serif" w:cs="Times New Roman"/>
          <w:sz w:val="26"/>
          <w:szCs w:val="26"/>
        </w:rPr>
        <w:t xml:space="preserve"> Бюджетного кодекса Российской Федерации</w:t>
      </w:r>
      <w:r>
        <w:rPr>
          <w:rFonts w:ascii="PT Astra Serif" w:hAnsi="PT Astra Serif" w:cs="Times New Roman"/>
          <w:sz w:val="26"/>
          <w:szCs w:val="26"/>
        </w:rPr>
        <w:t>»;</w:t>
      </w:r>
    </w:p>
    <w:p w:rsidR="00CE71D6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3) в подпункте 1 пункта 1 слова </w:t>
      </w:r>
      <w:r w:rsidRPr="00963C33">
        <w:rPr>
          <w:rFonts w:ascii="PT Astra Serif" w:hAnsi="PT Astra Serif" w:cs="Times New Roman"/>
          <w:sz w:val="26"/>
          <w:szCs w:val="26"/>
        </w:rPr>
        <w:t>«Ассоциации инновационного развития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86952">
        <w:rPr>
          <w:rFonts w:ascii="PT Astra Serif" w:hAnsi="PT Astra Serif" w:cs="Times New Roman"/>
          <w:sz w:val="26"/>
          <w:szCs w:val="26"/>
        </w:rPr>
        <w:t>АПК Томской области</w:t>
      </w:r>
      <w:r w:rsidRPr="00963C33">
        <w:rPr>
          <w:rFonts w:ascii="PT Astra Serif" w:hAnsi="PT Astra Serif" w:cs="Times New Roman"/>
          <w:sz w:val="26"/>
          <w:szCs w:val="26"/>
        </w:rPr>
        <w:t xml:space="preserve">» </w:t>
      </w:r>
      <w:r>
        <w:rPr>
          <w:rFonts w:ascii="PT Astra Serif" w:hAnsi="PT Astra Serif" w:cs="Times New Roman"/>
          <w:sz w:val="26"/>
          <w:szCs w:val="26"/>
        </w:rPr>
        <w:t>исключить;</w:t>
      </w:r>
    </w:p>
    <w:p w:rsidR="00CE71D6" w:rsidRPr="00385882" w:rsidRDefault="00CE71D6" w:rsidP="00CE71D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Порядок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утвержденный указанным приказом</w:t>
      </w:r>
      <w:r>
        <w:rPr>
          <w:rFonts w:ascii="PT Astra Serif" w:hAnsi="PT Astra Serif"/>
          <w:color w:val="000000"/>
          <w:sz w:val="26"/>
          <w:szCs w:val="26"/>
          <w:lang w:eastAsia="ru-RU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AA0BCD">
        <w:rPr>
          <w:rFonts w:ascii="PT Astra Serif" w:hAnsi="PT Astra Serif"/>
          <w:color w:val="000000"/>
          <w:sz w:val="26"/>
          <w:szCs w:val="26"/>
          <w:lang w:eastAsia="ru-RU"/>
        </w:rPr>
        <w:t xml:space="preserve">в новой редакции согласно приложению к настоящему </w:t>
      </w:r>
      <w:r>
        <w:rPr>
          <w:rFonts w:ascii="PT Astra Serif" w:hAnsi="PT Astra Serif"/>
          <w:color w:val="000000"/>
          <w:sz w:val="26"/>
          <w:szCs w:val="26"/>
          <w:lang w:eastAsia="ru-RU"/>
        </w:rPr>
        <w:t>приказу</w:t>
      </w:r>
      <w:r w:rsidRPr="00AA0BCD">
        <w:rPr>
          <w:rFonts w:ascii="PT Astra Serif" w:hAnsi="PT Astra Serif"/>
          <w:color w:val="000000"/>
          <w:sz w:val="26"/>
          <w:szCs w:val="26"/>
          <w:lang w:eastAsia="ru-RU"/>
        </w:rPr>
        <w:t>.</w:t>
      </w:r>
    </w:p>
    <w:p w:rsidR="00CE71D6" w:rsidRPr="00930945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2. </w:t>
      </w:r>
      <w:r w:rsidRPr="00385882">
        <w:rPr>
          <w:rFonts w:ascii="PT Astra Serif" w:hAnsi="PT Astra Serif" w:cs="PT Astra Serif"/>
          <w:sz w:val="26"/>
          <w:szCs w:val="26"/>
        </w:rPr>
        <w:t xml:space="preserve">Настоящий приказ вступает в силу </w:t>
      </w:r>
      <w:r w:rsidRPr="00386952">
        <w:rPr>
          <w:rFonts w:ascii="PT Astra Serif" w:hAnsi="PT Astra Serif" w:cs="PT Astra Serif"/>
          <w:sz w:val="26"/>
          <w:szCs w:val="26"/>
        </w:rPr>
        <w:t>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C60E1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Pr="00CE71D6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Pr="00CE71D6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1" w:name="_GoBack"/>
      <w:bookmarkEnd w:id="1"/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C60E1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Pr="00F43550" w:rsidRDefault="00CE71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43550"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5416B1" w:rsidRPr="00F43550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Default="005416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Pr="00F43550" w:rsidRDefault="005416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F43550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C60E1" w:rsidRDefault="00CE71D6" w:rsidP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 w:rsidRPr="008F4A4B">
        <w:rPr>
          <w:rFonts w:ascii="PT Astra Serif" w:hAnsi="PT Astra Serif"/>
          <w:sz w:val="20"/>
          <w:szCs w:val="20"/>
        </w:rPr>
        <w:t>Паздерина</w:t>
      </w:r>
      <w:r>
        <w:rPr>
          <w:rFonts w:ascii="PT Astra Serif" w:hAnsi="PT Astra Serif"/>
          <w:sz w:val="20"/>
          <w:szCs w:val="20"/>
        </w:rPr>
        <w:t xml:space="preserve"> </w:t>
      </w:r>
      <w:r w:rsidRPr="008F4A4B">
        <w:rPr>
          <w:rFonts w:ascii="PT Astra Serif" w:hAnsi="PT Astra Serif"/>
          <w:sz w:val="20"/>
          <w:szCs w:val="20"/>
        </w:rPr>
        <w:t>Н.Н.</w:t>
      </w:r>
    </w:p>
    <w:p w:rsidR="00CE71D6" w:rsidRPr="005E48D3" w:rsidRDefault="00CE71D6" w:rsidP="00CE71D6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E48D3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CE71D6" w:rsidRPr="005E48D3" w:rsidRDefault="00CE71D6" w:rsidP="00CE71D6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E48D3">
        <w:rPr>
          <w:rFonts w:ascii="PT Astra Serif" w:hAnsi="PT Astra Serif"/>
          <w:sz w:val="26"/>
          <w:szCs w:val="26"/>
        </w:rPr>
        <w:t xml:space="preserve">к приказу Департамента </w:t>
      </w:r>
    </w:p>
    <w:p w:rsidR="00CE71D6" w:rsidRPr="005E48D3" w:rsidRDefault="00CE71D6" w:rsidP="00CE71D6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E48D3">
        <w:rPr>
          <w:rFonts w:ascii="PT Astra Serif" w:hAnsi="PT Astra Serif"/>
          <w:sz w:val="26"/>
          <w:szCs w:val="26"/>
        </w:rPr>
        <w:t>по социально-экономическому развитию села Томской области</w:t>
      </w:r>
    </w:p>
    <w:p w:rsidR="00CE71D6" w:rsidRPr="005E48D3" w:rsidRDefault="00CE71D6" w:rsidP="00CE71D6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5E48D3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6"/>
          <w:szCs w:val="26"/>
        </w:rPr>
        <w:t>16.01.202</w:t>
      </w:r>
      <w:r w:rsidR="00F43550">
        <w:rPr>
          <w:rFonts w:ascii="PT Astra Serif" w:eastAsia="PT Astra Serif" w:hAnsi="PT Astra Serif" w:cs="PT Astra Serif"/>
          <w:spacing w:val="20"/>
          <w:sz w:val="26"/>
          <w:szCs w:val="26"/>
        </w:rPr>
        <w:t>5</w:t>
      </w:r>
      <w:r w:rsidRPr="005E48D3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5E48D3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4</w:t>
      </w:r>
    </w:p>
    <w:p w:rsidR="00CE71D6" w:rsidRPr="00930945" w:rsidRDefault="00CE71D6" w:rsidP="00CE71D6">
      <w:pPr>
        <w:ind w:left="5387"/>
        <w:rPr>
          <w:rFonts w:ascii="PT Astra Serif" w:eastAsia="PT Astra Serif" w:hAnsi="PT Astra Serif" w:cs="PT Astra Serif"/>
          <w:sz w:val="28"/>
          <w:szCs w:val="28"/>
        </w:rPr>
      </w:pPr>
    </w:p>
    <w:p w:rsidR="00CE71D6" w:rsidRPr="00930945" w:rsidRDefault="00CE71D6" w:rsidP="00CE71D6">
      <w:pPr>
        <w:ind w:left="5387"/>
        <w:rPr>
          <w:rFonts w:ascii="PT Astra Serif" w:hAnsi="PT Astra Serif"/>
          <w:sz w:val="28"/>
          <w:szCs w:val="28"/>
        </w:rPr>
      </w:pPr>
    </w:p>
    <w:p w:rsidR="00CE71D6" w:rsidRPr="00930945" w:rsidRDefault="00CE71D6" w:rsidP="00CE71D6">
      <w:pPr>
        <w:pStyle w:val="ConsPlusTitle"/>
        <w:jc w:val="center"/>
        <w:rPr>
          <w:rFonts w:ascii="PT Astra Serif" w:hAnsi="PT Astra Serif"/>
          <w:b w:val="0"/>
          <w:sz w:val="28"/>
          <w:szCs w:val="28"/>
          <w:highlight w:val="yellow"/>
        </w:rPr>
      </w:pPr>
    </w:p>
    <w:p w:rsidR="00CE71D6" w:rsidRPr="00F3789B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3789B">
        <w:rPr>
          <w:rFonts w:ascii="PT Astra Serif" w:hAnsi="PT Astra Serif" w:cs="PT Astra Serif"/>
          <w:sz w:val="26"/>
          <w:szCs w:val="26"/>
        </w:rPr>
        <w:t>Порядок предоставления из областного бюджета субсидии на реализацию мероприятий в сфере агропромышленного комплекса</w:t>
      </w:r>
    </w:p>
    <w:p w:rsidR="00CE71D6" w:rsidRPr="00F3789B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ind w:left="1080"/>
        <w:jc w:val="center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F3789B">
        <w:rPr>
          <w:rFonts w:ascii="PT Astra Serif" w:hAnsi="PT Astra Serif"/>
          <w:sz w:val="26"/>
          <w:szCs w:val="26"/>
        </w:rPr>
        <w:t>Общие положения о предоставлении субсидии</w:t>
      </w:r>
    </w:p>
    <w:p w:rsidR="00CE71D6" w:rsidRPr="00F3789B" w:rsidRDefault="00CE71D6" w:rsidP="00CE71D6">
      <w:pPr>
        <w:pStyle w:val="ConsPlusNormal"/>
        <w:ind w:left="720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Pr="00F3789B">
        <w:rPr>
          <w:rFonts w:ascii="PT Astra Serif" w:hAnsi="PT Astra Serif"/>
          <w:sz w:val="26"/>
          <w:szCs w:val="26"/>
        </w:rPr>
        <w:t>Настоящий Порядок устанавливает правила предоставления из областного бюджета субсидии на реализацию мероприятий в сфере агропромышленного комплекса (далее - субсидия).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proofErr w:type="gramStart"/>
      <w:r w:rsidRPr="00F3789B">
        <w:rPr>
          <w:rFonts w:ascii="PT Astra Serif" w:hAnsi="PT Astra Serif"/>
          <w:sz w:val="26"/>
          <w:szCs w:val="26"/>
        </w:rPr>
        <w:t xml:space="preserve">В целях настоящего Порядка под организациями агропромышленного комплекса понимаются юридические лица, </w:t>
      </w:r>
      <w:r w:rsidRPr="001A0950">
        <w:rPr>
          <w:rFonts w:ascii="PT Astra Serif" w:hAnsi="PT Astra Serif"/>
          <w:sz w:val="26"/>
          <w:szCs w:val="26"/>
        </w:rPr>
        <w:t>100 процентов акций</w:t>
      </w:r>
      <w:r w:rsidRPr="00F3789B">
        <w:rPr>
          <w:rFonts w:ascii="PT Astra Serif" w:hAnsi="PT Astra Serif"/>
          <w:sz w:val="26"/>
          <w:szCs w:val="26"/>
        </w:rPr>
        <w:t xml:space="preserve"> которых находятся в собственности Томской области</w:t>
      </w:r>
      <w:r>
        <w:rPr>
          <w:rFonts w:ascii="PT Astra Serif" w:hAnsi="PT Astra Serif"/>
          <w:sz w:val="26"/>
          <w:szCs w:val="26"/>
        </w:rPr>
        <w:t>,</w:t>
      </w:r>
      <w:r w:rsidRPr="00F3789B">
        <w:rPr>
          <w:rFonts w:ascii="PT Astra Serif" w:hAnsi="PT Astra Serif"/>
          <w:sz w:val="26"/>
          <w:szCs w:val="26"/>
        </w:rPr>
        <w:t xml:space="preserve"> или создан</w:t>
      </w:r>
      <w:r>
        <w:rPr>
          <w:rFonts w:ascii="PT Astra Serif" w:hAnsi="PT Astra Serif"/>
          <w:sz w:val="26"/>
          <w:szCs w:val="26"/>
        </w:rPr>
        <w:t>н</w:t>
      </w:r>
      <w:r w:rsidRPr="00F3789B">
        <w:rPr>
          <w:rFonts w:ascii="PT Astra Serif" w:hAnsi="PT Astra Serif"/>
          <w:sz w:val="26"/>
          <w:szCs w:val="26"/>
        </w:rPr>
        <w:t>ы</w:t>
      </w:r>
      <w:r>
        <w:rPr>
          <w:rFonts w:ascii="PT Astra Serif" w:hAnsi="PT Astra Serif"/>
          <w:sz w:val="26"/>
          <w:szCs w:val="26"/>
        </w:rPr>
        <w:t>е</w:t>
      </w:r>
      <w:r w:rsidRPr="00F3789B">
        <w:rPr>
          <w:rFonts w:ascii="PT Astra Serif" w:hAnsi="PT Astra Serif"/>
          <w:sz w:val="26"/>
          <w:szCs w:val="26"/>
        </w:rPr>
        <w:t xml:space="preserve"> с использованием государственного имущества Томской области,  осуществляющие обслуживание сельскохозяйственного производства, перевозку, хранение, переработку сельскохозяйственной продукции, поставку ее потребителям, обеспечивающие сельское хозяйство техникой, химикатами и удобрениями, занимающиеся предоставлением товарных и (или) коммерческих кредитов товаропроизводителям Томской области, организацией торговли сельскохозяйственными</w:t>
      </w:r>
      <w:proofErr w:type="gramEnd"/>
      <w:r w:rsidRPr="00F3789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3789B">
        <w:rPr>
          <w:rFonts w:ascii="PT Astra Serif" w:hAnsi="PT Astra Serif"/>
          <w:sz w:val="26"/>
          <w:szCs w:val="26"/>
        </w:rPr>
        <w:t xml:space="preserve">продуктами, ремесленно-промышленными изделиями, изготовленными гражданами, организациями, предоставлением им торговых мест на рынке для продажи продукции и товаров, организацией хранения поступивших продуктов и товаров, осуществлением поставки продуктов питания в учреждения социальной сферы Томской области, получением займов и кредитов, торгово-посреднической деятельностью, организацией оптовой и розничной торговли посредством создания собственной торговой сети и (или) осуществлением материально-технического обеспечения организаций аграрного сектора и социальной сферы. </w:t>
      </w:r>
      <w:proofErr w:type="gramEnd"/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/>
          <w:sz w:val="26"/>
          <w:szCs w:val="26"/>
        </w:rPr>
        <w:t>Целью предоставления субсидии является реализация ведомственного проекта «Организация мероприятий, способствующих инновационному развитию аграрного сектора»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</w:t>
      </w:r>
      <w:r>
        <w:rPr>
          <w:rFonts w:ascii="PT Astra Serif" w:hAnsi="PT Astra Serif"/>
          <w:sz w:val="26"/>
          <w:szCs w:val="26"/>
        </w:rPr>
        <w:t xml:space="preserve"> сентября </w:t>
      </w:r>
      <w:r w:rsidRPr="00F3789B">
        <w:rPr>
          <w:rFonts w:ascii="PT Astra Serif" w:hAnsi="PT Astra Serif"/>
          <w:sz w:val="26"/>
          <w:szCs w:val="26"/>
        </w:rPr>
        <w:t>2019</w:t>
      </w:r>
      <w:r>
        <w:rPr>
          <w:rFonts w:ascii="PT Astra Serif" w:hAnsi="PT Astra Serif"/>
          <w:sz w:val="26"/>
          <w:szCs w:val="26"/>
        </w:rPr>
        <w:t xml:space="preserve"> года</w:t>
      </w:r>
      <w:r w:rsidRPr="00F3789B">
        <w:rPr>
          <w:rFonts w:ascii="PT Astra Serif" w:hAnsi="PT Astra Serif"/>
          <w:sz w:val="26"/>
          <w:szCs w:val="26"/>
        </w:rPr>
        <w:t xml:space="preserve"> № 338а «Об утверждении государственной программы «Развитие сельского хозяйства, рынков сырья и продовольствия в Томской области».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 </w:t>
      </w:r>
      <w:proofErr w:type="gramStart"/>
      <w:r w:rsidRPr="00F3789B">
        <w:rPr>
          <w:rFonts w:ascii="PT Astra Serif" w:hAnsi="PT Astra Serif"/>
          <w:sz w:val="26"/>
          <w:szCs w:val="26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по социально-экономическому развитию села Томской области, расположенный по адресу: 634003</w:t>
      </w:r>
      <w:r>
        <w:rPr>
          <w:rFonts w:ascii="PT Astra Serif" w:hAnsi="PT Astra Serif"/>
          <w:sz w:val="26"/>
          <w:szCs w:val="26"/>
        </w:rPr>
        <w:t xml:space="preserve">, </w:t>
      </w:r>
      <w:r w:rsidRPr="00F3789B">
        <w:rPr>
          <w:rFonts w:ascii="PT Astra Serif" w:hAnsi="PT Astra Serif"/>
          <w:sz w:val="26"/>
          <w:szCs w:val="26"/>
        </w:rPr>
        <w:t xml:space="preserve">г. Томск, ул. Пушкина, </w:t>
      </w:r>
      <w:r>
        <w:rPr>
          <w:rFonts w:ascii="PT Astra Serif" w:hAnsi="PT Astra Serif"/>
          <w:sz w:val="26"/>
          <w:szCs w:val="26"/>
        </w:rPr>
        <w:t xml:space="preserve">д. </w:t>
      </w:r>
      <w:r w:rsidRPr="00F3789B">
        <w:rPr>
          <w:rFonts w:ascii="PT Astra Serif" w:hAnsi="PT Astra Serif"/>
          <w:sz w:val="26"/>
          <w:szCs w:val="26"/>
        </w:rPr>
        <w:t>16/1, адрес электронной почты sekretar@agro.tomsk</w:t>
      </w:r>
      <w:proofErr w:type="gramEnd"/>
      <w:r w:rsidRPr="00F3789B">
        <w:rPr>
          <w:rFonts w:ascii="PT Astra Serif" w:hAnsi="PT Astra Serif"/>
          <w:sz w:val="26"/>
          <w:szCs w:val="26"/>
        </w:rPr>
        <w:t>.ru (далее - Департамент).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lastRenderedPageBreak/>
        <w:t>5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Способом предоставления субсидии является </w:t>
      </w:r>
      <w:r w:rsidRPr="00F3789B">
        <w:rPr>
          <w:rFonts w:ascii="PT Astra Serif" w:hAnsi="PT Astra Serif"/>
          <w:sz w:val="26"/>
          <w:szCs w:val="26"/>
        </w:rPr>
        <w:t>финансовое обеспечение затрат.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/>
          <w:sz w:val="26"/>
          <w:szCs w:val="26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Pr="00F3789B">
        <w:rPr>
          <w:rFonts w:ascii="PT Astra Serif" w:hAnsi="PT Astra Serif"/>
          <w:sz w:val="26"/>
          <w:szCs w:val="26"/>
        </w:rPr>
        <w:t>Порядок проведения отбора получателей субсидии</w:t>
      </w:r>
    </w:p>
    <w:p w:rsidR="00CE71D6" w:rsidRPr="00F3789B" w:rsidRDefault="00CE71D6" w:rsidP="00CE71D6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для предоставления субсидии</w:t>
      </w:r>
    </w:p>
    <w:p w:rsidR="00CE71D6" w:rsidRPr="00F3789B" w:rsidRDefault="00CE71D6" w:rsidP="00CE71D6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/>
          <w:sz w:val="26"/>
          <w:szCs w:val="26"/>
        </w:rPr>
        <w:t>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- система «Электронный бюджет»).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</w:t>
      </w:r>
      <w:proofErr w:type="gramStart"/>
      <w:r w:rsidRPr="00F3789B">
        <w:rPr>
          <w:rFonts w:ascii="PT Astra Serif" w:hAnsi="PT Astra Serif"/>
          <w:sz w:val="26"/>
          <w:szCs w:val="26"/>
        </w:rPr>
        <w:t>ии и ау</w:t>
      </w:r>
      <w:proofErr w:type="gramEnd"/>
      <w:r w:rsidRPr="00F3789B">
        <w:rPr>
          <w:rFonts w:ascii="PT Astra Serif" w:hAnsi="PT Astra Serif"/>
          <w:sz w:val="26"/>
          <w:szCs w:val="26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CE71D6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/>
          <w:sz w:val="26"/>
          <w:szCs w:val="26"/>
        </w:rPr>
        <w:t>Способом проведения отбора на конкурентной основе является запрос предложений.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proofErr w:type="gramStart"/>
      <w:r w:rsidRPr="00BE1410">
        <w:rPr>
          <w:rFonts w:ascii="PT Astra Serif" w:hAnsi="PT Astra Serif"/>
          <w:sz w:val="26"/>
          <w:szCs w:val="26"/>
        </w:rPr>
        <w:t>Объявление о проведении отбора размещается Департаментом на едином портале бюджетной системы Российской Федерации в информаци</w:t>
      </w:r>
      <w:r>
        <w:rPr>
          <w:rFonts w:ascii="PT Astra Serif" w:hAnsi="PT Astra Serif"/>
          <w:sz w:val="26"/>
          <w:szCs w:val="26"/>
        </w:rPr>
        <w:t>онно-телекоммуникационной сети «Интернет»</w:t>
      </w:r>
      <w:r w:rsidRPr="00BE1410">
        <w:rPr>
          <w:rFonts w:ascii="PT Astra Serif" w:hAnsi="PT Astra Serif"/>
          <w:sz w:val="26"/>
          <w:szCs w:val="26"/>
        </w:rPr>
        <w:t xml:space="preserve"> в разделе единого портала в соответствии с порядком размещения такой информации, установленным Министерством финансов Российской Федерации, и на официальном сайте Департамента в информаци</w:t>
      </w:r>
      <w:r>
        <w:rPr>
          <w:rFonts w:ascii="PT Astra Serif" w:hAnsi="PT Astra Serif"/>
          <w:sz w:val="26"/>
          <w:szCs w:val="26"/>
        </w:rPr>
        <w:t>онно-телекоммуникационной сети «Интернет»</w:t>
      </w:r>
      <w:r w:rsidRPr="00BE1410">
        <w:rPr>
          <w:rFonts w:ascii="PT Astra Serif" w:hAnsi="PT Astra Serif"/>
          <w:sz w:val="26"/>
          <w:szCs w:val="26"/>
        </w:rPr>
        <w:t xml:space="preserve"> https://depagro.tomsk.gov.ru (далее - официальный сайт Департамента) не позднее, чем за </w:t>
      </w:r>
      <w:r>
        <w:rPr>
          <w:rFonts w:ascii="PT Astra Serif" w:hAnsi="PT Astra Serif"/>
          <w:sz w:val="26"/>
          <w:szCs w:val="26"/>
        </w:rPr>
        <w:t>3</w:t>
      </w:r>
      <w:r w:rsidRPr="00BE1410">
        <w:rPr>
          <w:rFonts w:ascii="PT Astra Serif" w:hAnsi="PT Astra Serif"/>
          <w:sz w:val="26"/>
          <w:szCs w:val="26"/>
        </w:rPr>
        <w:t xml:space="preserve"> календарный д</w:t>
      </w:r>
      <w:r>
        <w:rPr>
          <w:rFonts w:ascii="PT Astra Serif" w:hAnsi="PT Astra Serif"/>
          <w:sz w:val="26"/>
          <w:szCs w:val="26"/>
        </w:rPr>
        <w:t>ня до даты</w:t>
      </w:r>
      <w:proofErr w:type="gramEnd"/>
      <w:r>
        <w:rPr>
          <w:rFonts w:ascii="PT Astra Serif" w:hAnsi="PT Astra Serif"/>
          <w:sz w:val="26"/>
          <w:szCs w:val="26"/>
        </w:rPr>
        <w:t xml:space="preserve"> начала приема заявок, в</w:t>
      </w:r>
      <w:r w:rsidRPr="00BE1410">
        <w:rPr>
          <w:rFonts w:ascii="PT Astra Serif" w:hAnsi="PT Astra Serif"/>
          <w:sz w:val="26"/>
          <w:szCs w:val="26"/>
        </w:rPr>
        <w:t xml:space="preserve"> объявлении о проведении отбора указывается следующая информация</w:t>
      </w:r>
      <w:r>
        <w:rPr>
          <w:rFonts w:ascii="PT Astra Serif" w:hAnsi="PT Astra Serif"/>
          <w:sz w:val="26"/>
          <w:szCs w:val="26"/>
        </w:rPr>
        <w:t>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дата размещения объявления о проведении отбора на едином портале в сети «Интернет»;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сроки проведения отбора, а также информацию о возможности проведения нескольких этапов отбора с указанием сроков и порядка их проведения;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дата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 о проведении отбора на едином портале;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наименование, место нахождения, почтовый адрес, адрес электронной почты Департамента;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субсидии;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доменное имя и (или) указатели страниц государственной информационной системы в сети «Интернет»;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требования к участникам отбора, определенные в соответствии с пунктом 11 настоящего Порядка, которым участник отбора должен соответствовать на дату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рассмотрения заявки и к перечню документов, представляемых участниками отбора для подтверждения соответствия указанным требованиям;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8)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категории и (или) критерии отбора;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порядок подачи участниками отбора заявок и требования, предъявляемые к форме и содержанию заявок;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10)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отзыва заявок, порядок их возврата,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определяющий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том числе основания для возврата заявок, порядок внесения изменений в заявки;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правила рассмотрения и оценки заявок в соответствии с пунктами 15-25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12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порядок возврата заявок на доработку;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13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порядок отклонения заявок, а также информацию об основаниях их отклонения;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порядок оценки заявок, включающий критерии оценки;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объем распределяемой субсидии в рамках отбора, порядок расчета размера субсидии,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16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17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срок, в течение которого победитель (победители) отбора должен подписать соглашение (далее – соглашение);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18)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условия признания победителя (победителей) отбора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уклонившимся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заключения соглашения;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19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сроки размещения протокола подведения итогов отбора (документа об итогах проведения отбора) на едином портале, которые не могут быть позднее 14-го календарного дня, следующего за днем определения победителя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принимает решение об отмене проведения отбора не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позднее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чем за 3 календарных дня до даты окончания срока приема заявок в случаях: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Объявление об отмене проведения отбора размещается на едином портале в течение 3 календарных дней со дня принятия решения о его отмене,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Отбор считается отмененным со дня размещения объявления о его отмене на едином портале.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</w:t>
      </w:r>
      <w:r>
        <w:t> </w:t>
      </w:r>
      <w:r w:rsidRPr="00F3789B">
        <w:rPr>
          <w:rFonts w:ascii="PT Astra Serif" w:hAnsi="PT Astra Serif"/>
          <w:sz w:val="26"/>
          <w:szCs w:val="26"/>
        </w:rPr>
        <w:t xml:space="preserve">Участники </w:t>
      </w:r>
      <w:r w:rsidRPr="001A0950">
        <w:rPr>
          <w:rFonts w:ascii="PT Astra Serif" w:hAnsi="PT Astra Serif"/>
          <w:sz w:val="26"/>
          <w:szCs w:val="26"/>
        </w:rPr>
        <w:t>отбора на дату подачи заявки должны соответствовать следующим требованиям:</w:t>
      </w:r>
    </w:p>
    <w:p w:rsidR="00CE71D6" w:rsidRPr="00F3789B" w:rsidRDefault="00CE71D6" w:rsidP="00CE71D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косвенного (через третьих лиц) участия офшорных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акционерных обществ;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участник отбора не находится в составляемых в рамках реализации полномочий, предусмотренных </w:t>
      </w:r>
      <w:hyperlink r:id="rId8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главой VII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получает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участник отбора не является иностранным агентом в соответствии с Федеральным законом «О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контроле за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деятельностью лиц, находящихся под иностранным влиянием»;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>
        <w:t> </w:t>
      </w:r>
      <w:r w:rsidRPr="00F3789B">
        <w:rPr>
          <w:rFonts w:ascii="PT Astra Serif" w:hAnsi="PT Astra Serif"/>
          <w:sz w:val="26"/>
          <w:szCs w:val="26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</w:t>
      </w:r>
      <w:r w:rsidRPr="00F3789B">
        <w:rPr>
          <w:rFonts w:ascii="PT Astra Serif" w:hAnsi="PT Astra Serif"/>
          <w:sz w:val="26"/>
          <w:szCs w:val="26"/>
        </w:rPr>
        <w:t>у участника отбора отсутствуют просроченная задолженность по возврату в областной бюджет,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</w:t>
      </w:r>
      <w:r w:rsidRPr="00F3789B">
        <w:rPr>
          <w:rFonts w:ascii="PT Astra Serif" w:hAnsi="PT Astra Serif"/>
          <w:sz w:val="26"/>
          <w:szCs w:val="26"/>
        </w:rPr>
        <w:t>участник отбора,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F3789B">
        <w:rPr>
          <w:rFonts w:ascii="PT Astra Serif" w:hAnsi="PT Astra Serif"/>
          <w:sz w:val="26"/>
          <w:szCs w:val="26"/>
        </w:rPr>
        <w:t>9)</w:t>
      </w:r>
      <w:r>
        <w:rPr>
          <w:rFonts w:ascii="PT Astra Serif" w:hAnsi="PT Astra Serif"/>
          <w:sz w:val="26"/>
          <w:szCs w:val="26"/>
        </w:rPr>
        <w:t> </w:t>
      </w:r>
      <w:r w:rsidRPr="00F3789B">
        <w:rPr>
          <w:rFonts w:ascii="PT Astra Serif" w:hAnsi="PT Astra Serif"/>
          <w:sz w:val="26"/>
          <w:szCs w:val="26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субсидии.</w:t>
      </w:r>
      <w:proofErr w:type="gramEnd"/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</w:t>
      </w:r>
      <w:r w:rsidRPr="00F3789B">
        <w:rPr>
          <w:rFonts w:ascii="PT Astra Serif" w:hAnsi="PT Astra Serif"/>
          <w:sz w:val="26"/>
          <w:szCs w:val="26"/>
        </w:rPr>
        <w:t>Категориями получателей являются организации агропромышленного комплекса Томской области.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13. 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</w:t>
      </w:r>
      <w:r w:rsidRPr="00A87544">
        <w:rPr>
          <w:rFonts w:ascii="PT Astra Serif" w:hAnsi="PT Astra Serif" w:cs="PT Astra Serif"/>
          <w:sz w:val="26"/>
          <w:szCs w:val="26"/>
          <w:lang w:eastAsia="ru-RU" w:bidi="ar-SA"/>
        </w:rPr>
        <w:t>участия в отборе участники отбора в срок указанный в объявлении об отборе</w:t>
      </w:r>
      <w:proofErr w:type="gramEnd"/>
      <w:r w:rsidRPr="00A875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системе «Электронный бюджет» подают заявку, подписанную усиленной квалифицированной электронной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подписью руководителя участника отбора или уполномоченного им лица, с приложением электронных копий (документов на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бумажном носителе, преобразованных в электронную форму путем сканирования) следующих документов: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заверенные руководителем получателя субсидии копии учредительных документов;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hyperlink r:id="rId9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смета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затрат на использование субсидии в текущем финансовом году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форме согласно приложению №</w:t>
      </w:r>
      <w: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Порядку;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справка об отсутствии просроченной задолженности по заработной плате;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заверенное руководителем получателя субсидии положение о закупках получателя субсидии;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 или представленные документы содержат противоречивые сведения.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Электронные копии документов и материалы, включаемые в заявку, должны быть преобразованы из оригинала (подлинника),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  <w:proofErr w:type="gramEnd"/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</w:t>
      </w:r>
      <w:proofErr w:type="gramEnd"/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16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Проверка достоверности предоставленной участником отбора информации, а также проверка на соответствие участника отбора категории участника отбора, предусмотренной пунктом 12 настоящего Порядка, осуществляется с использованием документов, установленных пунктом 13 настоящего Порядка, и сведений, полученных в порядке межведомственного информационного взаимодействия, а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информационно-телекоммуникационной сети «Интернет».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11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  <w:proofErr w:type="gramEnd"/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Проверка на соответствие участника отбора требованиям, определенным пунктом 11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пунктом 11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17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Если участник отбора в течение срока, предусмотренного абзацем вторым настоящего пункта, не представил запрашиваемые документы и информацию в систему «Электронный бюджет», то информация об этом включается в протокол рассмотрения заявок.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18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получателей субсидий путем формирования в системе «Электронный бюджет» соответствующего запроса.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в ответ на запрос направляет разъяснение положений объявления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19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На основании заявления, направленного посредством системы «Электронный бюджет», участник отбора вправе отозвать поданную заявку: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без доработки - в любое время до подписания протокола подведения итогов отбора;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на доработку - до окончания срока приема заявок, установленного объявлением о проведении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Отзыв заявки в соответствии с абзацем вторым настоящего пункта осуществляется путем формирования участником отбора в системе «Электронный бюджет» в электронной форме уведомления об отзыве заявки.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В случае отзыва заявки на доработку, заявка должна быть доработана и представлена не позднее даты окончания приема заявок на участие в отборе. 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решения о возврате заявок на доработку не принимает.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3" w:name="Par12"/>
      <w:bookmarkEnd w:id="3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настоящим Порядком требованиям в порядке очередности поступления заявок в течение 10 рабочих дней, следующих за днем окончания приема заявок.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Заявка признается соответствующей требованиям, указанным в объявлении о проведении отбора, если отсутствуют причины отклонения заявки, предусмотренные пунктом 22 настоящего Порядка.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документов, поданных в составе заявки.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4" w:name="Par15"/>
      <w:bookmarkEnd w:id="4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22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Причинами отклонения заявки являются: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участника отбора требованиям, установленным пунктом 11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непредставление (предоставление не в полном </w:t>
      </w:r>
      <w:r w:rsidRPr="00ED271E">
        <w:rPr>
          <w:rFonts w:ascii="PT Astra Serif" w:hAnsi="PT Astra Serif" w:cs="PT Astra Serif"/>
          <w:sz w:val="26"/>
          <w:szCs w:val="26"/>
          <w:lang w:eastAsia="ru-RU" w:bidi="ar-SA"/>
        </w:rPr>
        <w:t>объеме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) документов, указанных в объявлении о проведении отбора, предусмотренных пунктом 13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недостоверность информации,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содержащийся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документах, представленных участником отбора, в целях подтверждения соответствия установленным настоящим Порядком требований;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подача участником отбора заявки после даты и (или) времени, определенных для подачи заявок;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участника отбора категориям участников отбора, предусмотренным пунктом 12 настоящего Порядка.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23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результатам рассмотрения заявок в течение двух рабочих дней, следующих за днем окончания срока, предусмотренного </w:t>
      </w:r>
      <w:hyperlink r:id="rId10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пунктом 20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требованиям об объявлении отбора либо об отклонении заявки с указанием причин для отклонения, предусмотренных </w:t>
      </w:r>
      <w:hyperlink r:id="rId11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пунктом 22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  <w:proofErr w:type="gramEnd"/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25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Отбор признается несостоявшимся в следующих случаях: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 окончании срока подачи заявок не подано ни одной заявки;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 результатам рассмотрения заявок отклонены все заявки.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Отбор, для участия в котором допущен только один получатель, признается состоявшимся.</w:t>
      </w:r>
    </w:p>
    <w:p w:rsidR="00CE71D6" w:rsidRPr="00F3789B" w:rsidRDefault="00CE71D6" w:rsidP="00CE71D6">
      <w:pPr>
        <w:pStyle w:val="ConsPlusNormal"/>
        <w:ind w:firstLine="709"/>
        <w:outlineLvl w:val="1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Pr="00F3789B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/>
          <w:sz w:val="26"/>
          <w:szCs w:val="26"/>
        </w:rPr>
        <w:t>26.</w:t>
      </w:r>
      <w:r>
        <w:rPr>
          <w:rFonts w:ascii="PT Astra Serif" w:hAnsi="PT Astra Serif"/>
          <w:sz w:val="26"/>
          <w:szCs w:val="26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Условиями предоставления субсидии являются: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соответствие получателя субсидии на </w:t>
      </w:r>
      <w:r w:rsidRPr="00A87544">
        <w:rPr>
          <w:rFonts w:ascii="PT Astra Serif" w:hAnsi="PT Astra Serif" w:cs="PT Astra Serif"/>
          <w:sz w:val="26"/>
          <w:szCs w:val="26"/>
          <w:lang w:eastAsia="ru-RU" w:bidi="ar-SA"/>
        </w:rPr>
        <w:t>дату подачи заявки</w:t>
      </w:r>
      <w:r w:rsidRPr="001E7C4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требованиям, указанным в </w:t>
      </w:r>
      <w:hyperlink r:id="rId12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пункте 11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соответствие получателя субсидии на дату </w:t>
      </w:r>
      <w:r w:rsidRPr="001C23D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подачи заявки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категориям получателей субсидии, предусмотренным </w:t>
      </w:r>
      <w:hyperlink r:id="rId13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пунктом 12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согласие получателя субсидии</w:t>
      </w:r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1A0950">
        <w:t xml:space="preserve"> </w:t>
      </w:r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>лиц, получающих средства на основании договоров (соглашений), заключенных с получателями субсидий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осуществление Департаментом в отношении его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</w:t>
      </w:r>
      <w:hyperlink r:id="rId14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статьями 268.1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</w:t>
      </w:r>
      <w:hyperlink r:id="rId15" w:history="1">
        <w:r w:rsidRPr="00F3789B">
          <w:rPr>
            <w:rFonts w:ascii="PT Astra Serif" w:hAnsi="PT Astra Serif" w:cs="PT Astra Serif"/>
            <w:sz w:val="26"/>
            <w:szCs w:val="26"/>
            <w:lang w:eastAsia="ru-RU" w:bidi="ar-SA"/>
          </w:rPr>
          <w:t>269.2</w:t>
        </w:r>
      </w:hyperlink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Бюджетного кодекса Российской Федерации, и включение таких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положений в соглашение.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27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/>
          <w:sz w:val="26"/>
          <w:szCs w:val="26"/>
        </w:rPr>
        <w:t xml:space="preserve">Департамент в течение 15 рабочих дней </w:t>
      </w:r>
      <w:proofErr w:type="gramStart"/>
      <w:r w:rsidRPr="00F3789B">
        <w:rPr>
          <w:rFonts w:ascii="PT Astra Serif" w:hAnsi="PT Astra Serif"/>
          <w:sz w:val="26"/>
          <w:szCs w:val="26"/>
        </w:rPr>
        <w:t>с даты размещения</w:t>
      </w:r>
      <w:proofErr w:type="gramEnd"/>
      <w:r w:rsidRPr="00F3789B">
        <w:rPr>
          <w:rFonts w:ascii="PT Astra Serif" w:hAnsi="PT Astra Serif"/>
          <w:sz w:val="26"/>
          <w:szCs w:val="26"/>
        </w:rPr>
        <w:t xml:space="preserve"> на едином портале протокола рассмотрения заявок рассматривает документы, представленные получателями субсидии, исходя из очередности их поступления, формирует рейтинг заявок (ранжирует заявки) и определяет победителей отбора или отказывает в предоставлении субсидии по основаниям, предусмотренным пунктом 29 настоящего Порядка.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В течение двух рабочих дней, следующих за днем окончания срока, предусмотренного абзацем первым настоящего пункта, подготавливается протокол подведения итогов отбора, включающий информацию о количестве победителей отбора, а также информацию по каждому участнику отбора, с указанием оснований для отказа в предоставлении субсидии, предусмотренных пунктом 28 настоящего Порядка.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 xml:space="preserve">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или уполномоченного им лица в системе </w:t>
      </w:r>
      <w:r w:rsidRPr="00F3789B">
        <w:rPr>
          <w:rFonts w:ascii="PT Astra Serif" w:hAnsi="PT Astra Serif" w:cs="PT Astra Serif"/>
          <w:sz w:val="26"/>
          <w:szCs w:val="26"/>
        </w:rPr>
        <w:t>«Электронный бюджет»</w:t>
      </w:r>
      <w:r w:rsidRPr="00F3789B">
        <w:rPr>
          <w:rFonts w:ascii="PT Astra Serif" w:hAnsi="PT Astra Serif"/>
          <w:sz w:val="26"/>
          <w:szCs w:val="26"/>
        </w:rPr>
        <w:t>, а также размещается на едином портале не позднее одного рабочего дня, следующего за днем его подписания.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 xml:space="preserve">Департамент принимает решение о предоставлении субсидии (об определении победителей отбора) путем подписания сводной справки расчета по форме, </w:t>
      </w:r>
      <w:r w:rsidRPr="00F3789B">
        <w:rPr>
          <w:rFonts w:ascii="PT Astra Serif" w:hAnsi="PT Astra Serif"/>
          <w:sz w:val="26"/>
          <w:szCs w:val="26"/>
        </w:rPr>
        <w:lastRenderedPageBreak/>
        <w:t>утверждаемой распоряжением Департамента.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28. </w:t>
      </w:r>
      <w:r w:rsidRPr="00F3789B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t> </w:t>
      </w:r>
      <w:r w:rsidRPr="00F3789B">
        <w:rPr>
          <w:rFonts w:ascii="PT Astra Serif" w:hAnsi="PT Astra Serif"/>
          <w:sz w:val="26"/>
          <w:szCs w:val="26"/>
        </w:rPr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Pr="00F3789B">
        <w:rPr>
          <w:rFonts w:ascii="PT Astra Serif" w:hAnsi="PT Astra Serif"/>
          <w:sz w:val="26"/>
          <w:szCs w:val="26"/>
        </w:rPr>
        <w:t>установление факта недостоверности представленной получателем субсидии информации;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Pr="00F3789B">
        <w:rPr>
          <w:rFonts w:ascii="PT Astra Serif" w:hAnsi="PT Astra Serif"/>
          <w:sz w:val="26"/>
          <w:szCs w:val="26"/>
        </w:rPr>
        <w:t>несоответствие получателя субсидии условиям предоставления субсидии, установленным настоящим Порядком;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Pr="00F3789B">
        <w:rPr>
          <w:rFonts w:ascii="PT Astra Serif" w:hAnsi="PT Astra Serif"/>
          <w:sz w:val="26"/>
          <w:szCs w:val="26"/>
        </w:rPr>
        <w:t>недостаточность лимитов бюджетных ассигнований на предоставление субсидии.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29. </w:t>
      </w:r>
      <w:r w:rsidRPr="00F3789B">
        <w:rPr>
          <w:rFonts w:ascii="PT Astra Serif" w:hAnsi="PT Astra Serif"/>
          <w:sz w:val="26"/>
          <w:szCs w:val="26"/>
        </w:rPr>
        <w:t>Ранжирование заявок, признанных Департаментом надлежащими, осуществляется исходя из очередности их поступления.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Победителями отбора признаются участники отбора, включенные в рейтинг, сформированный Департаментом по результатам ранжирования поступивших заявок в пределах объема распределяемой субсидии, указанного в объявлении.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Участнику отбора, которому присвоен первый порядковый номер в рейтинге, распределяется размер субсидии, равный значению размера, указанному им в заявке.</w:t>
      </w:r>
    </w:p>
    <w:p w:rsidR="00CE71D6" w:rsidRPr="00AF42C5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30.</w:t>
      </w:r>
      <w:r>
        <w:t> </w:t>
      </w:r>
      <w:r w:rsidRPr="00AF42C5">
        <w:rPr>
          <w:rFonts w:ascii="PT Astra Serif" w:hAnsi="PT Astra Serif"/>
          <w:sz w:val="26"/>
          <w:szCs w:val="26"/>
        </w:rPr>
        <w:t>Направлениями расходов, источником финансового обеспечения которых является Субсидия, являются: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231011">
        <w:rPr>
          <w:rFonts w:ascii="PT Astra Serif" w:hAnsi="PT Astra Serif"/>
          <w:sz w:val="26"/>
          <w:szCs w:val="26"/>
        </w:rPr>
        <w:t xml:space="preserve">1) расходы на организацию и проведение совещаний, семинаров, </w:t>
      </w:r>
      <w:proofErr w:type="spellStart"/>
      <w:r w:rsidRPr="00231011">
        <w:rPr>
          <w:rFonts w:ascii="PT Astra Serif" w:hAnsi="PT Astra Serif"/>
          <w:sz w:val="26"/>
          <w:szCs w:val="26"/>
        </w:rPr>
        <w:t>вебинаров</w:t>
      </w:r>
      <w:proofErr w:type="spellEnd"/>
      <w:r w:rsidRPr="00231011">
        <w:rPr>
          <w:rFonts w:ascii="PT Astra Serif" w:hAnsi="PT Astra Serif"/>
          <w:sz w:val="26"/>
          <w:szCs w:val="26"/>
        </w:rPr>
        <w:t xml:space="preserve">, выставок, онлайн-выставок, конкурсов, мастер-классов, сессий, форумов, тренингов, конференций, круглых столов, научных симпозиумов, сходов, исследований, отраслевых стратегий, ярмарок и праздников, а также расходы на организацию и проведение спортивных мероприятий в рамках реализации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 мая 2019 </w:t>
      </w:r>
      <w:r w:rsidRPr="00CD0DEA">
        <w:rPr>
          <w:rFonts w:ascii="PT Astra Serif" w:hAnsi="PT Astra Serif"/>
          <w:sz w:val="26"/>
          <w:szCs w:val="26"/>
        </w:rPr>
        <w:t>г. № 696;</w:t>
      </w:r>
      <w:proofErr w:type="gramEnd"/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2) расходы на приобретение ценных подарков (призов) для награждения победителей конкурсов, выставок, ярмарок, праздников, а также сувенирной продукции для участников мероприятий указанных в подпунктах 1), 8) настоящего пункта;</w:t>
      </w:r>
    </w:p>
    <w:p w:rsidR="00CE71D6" w:rsidRPr="00231011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CD0DEA">
        <w:rPr>
          <w:rFonts w:ascii="PT Astra Serif" w:hAnsi="PT Astra Serif"/>
          <w:sz w:val="26"/>
          <w:szCs w:val="26"/>
        </w:rPr>
        <w:t>3) расходы на аренду площадок, конструкций, помещений, зданий, сооружений, оборудования, костюмов, транспорта, техники (включая бытовую технику), мебели для организации мероприятий указанных в подпунктах 1), 8) настоящего пункта;</w:t>
      </w:r>
      <w:proofErr w:type="gramEnd"/>
    </w:p>
    <w:p w:rsidR="00CE71D6" w:rsidRPr="00231011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231011">
        <w:rPr>
          <w:rFonts w:ascii="PT Astra Serif" w:hAnsi="PT Astra Serif"/>
          <w:sz w:val="26"/>
          <w:szCs w:val="26"/>
        </w:rPr>
        <w:t>4)</w:t>
      </w:r>
      <w:r w:rsidRPr="00231011">
        <w:t> </w:t>
      </w:r>
      <w:r w:rsidRPr="00231011">
        <w:rPr>
          <w:rFonts w:ascii="PT Astra Serif" w:hAnsi="PT Astra Serif"/>
          <w:sz w:val="26"/>
          <w:szCs w:val="26"/>
        </w:rPr>
        <w:t>расходы на подготовку и изготовление (печать) программ, архитектур и сценариев мероприятий, на приобретение канцелярских товаров, мебели, на создание и разработку макетов полиграфической продукции, на создание, разработку и приобретение полиграфической продукции и рекламы;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5) </w:t>
      </w:r>
      <w:r w:rsidRPr="00CD0DEA">
        <w:rPr>
          <w:rFonts w:ascii="PT Astra Serif" w:hAnsi="PT Astra Serif" w:cs="Times New Roman"/>
          <w:sz w:val="26"/>
          <w:szCs w:val="26"/>
        </w:rPr>
        <w:t xml:space="preserve">транспортные расходы (трансфер) для участников мероприятий, указанных в подпункте 1) настоящего пункта, в том числе доставка авиа - и железнодорожным транспортом, организация проживания участников мероприятий, указанных в </w:t>
      </w:r>
      <w:r w:rsidRPr="00CD0DEA">
        <w:rPr>
          <w:rFonts w:ascii="PT Astra Serif" w:hAnsi="PT Astra Serif"/>
          <w:sz w:val="26"/>
          <w:szCs w:val="26"/>
        </w:rPr>
        <w:t xml:space="preserve">подпунктах 1), 8) </w:t>
      </w:r>
      <w:r w:rsidRPr="00CD0DEA">
        <w:rPr>
          <w:rFonts w:ascii="PT Astra Serif" w:hAnsi="PT Astra Serif" w:cs="Times New Roman"/>
          <w:sz w:val="26"/>
          <w:szCs w:val="26"/>
        </w:rPr>
        <w:t>настоящего пункта;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6) расходы на информационное и техническое сопровождение мероприятий;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7) расходы на оплату услуг по размещению онлайн-стендов, публикации информации в каталогах, изданиях, иных средств массовой информации;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 xml:space="preserve">8) расходы на организацию участия и обеспечение участия делегаций и (или) </w:t>
      </w:r>
      <w:r w:rsidRPr="00CD0DEA">
        <w:rPr>
          <w:rFonts w:ascii="PT Astra Serif" w:hAnsi="PT Astra Serif"/>
          <w:sz w:val="26"/>
          <w:szCs w:val="26"/>
        </w:rPr>
        <w:lastRenderedPageBreak/>
        <w:t>команд Томской области, представителей Томской области, победителей конкурсов, выставок в отраслевых российских и зарубежных мероприятиях, в том числе в онлайн-выставках, включая оплату организационных взносов, а также иных взносов требуемых для участия в мероприятиях;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9) транспортные расходы на доставку оборудования, материалов, техники, конструкций;</w:t>
      </w:r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CD0DEA">
        <w:rPr>
          <w:rFonts w:ascii="PT Astra Serif" w:hAnsi="PT Astra Serif"/>
          <w:sz w:val="26"/>
          <w:szCs w:val="26"/>
        </w:rPr>
        <w:t>10) </w:t>
      </w:r>
      <w:r w:rsidRPr="00E50F90">
        <w:rPr>
          <w:rFonts w:ascii="PT Astra Serif" w:hAnsi="PT Astra Serif"/>
          <w:sz w:val="26"/>
          <w:szCs w:val="26"/>
        </w:rPr>
        <w:t>оплата коммунальных услуг, услуг связи (за исключением мобильной связи), услуг по уборке, охране и обеспечению пожарной безопасности зданий и (или) помещений) для мероприятий, медицинского обслуживания мероприятий, указанных в подпункте 1) настоящего пункта;</w:t>
      </w:r>
      <w:proofErr w:type="gramEnd"/>
    </w:p>
    <w:p w:rsidR="00CE71D6" w:rsidRPr="00CD0DE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 xml:space="preserve">11) расходы на организацию работы получателя субсидии, указанные в подпунктах 1), 8) </w:t>
      </w:r>
      <w:r w:rsidRPr="00CD0DEA">
        <w:rPr>
          <w:rFonts w:ascii="PT Astra Serif" w:hAnsi="PT Astra Serif" w:cs="Times New Roman"/>
          <w:sz w:val="26"/>
          <w:szCs w:val="26"/>
        </w:rPr>
        <w:t>настоящего пункта</w:t>
      </w:r>
      <w:r w:rsidRPr="00CD0DEA">
        <w:rPr>
          <w:rFonts w:ascii="PT Astra Serif" w:hAnsi="PT Astra Serif"/>
          <w:sz w:val="26"/>
          <w:szCs w:val="26"/>
        </w:rPr>
        <w:t>;</w:t>
      </w:r>
    </w:p>
    <w:p w:rsidR="00CE71D6" w:rsidRPr="00A12A5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D0DEA">
        <w:rPr>
          <w:rFonts w:ascii="PT Astra Serif" w:hAnsi="PT Astra Serif"/>
          <w:sz w:val="26"/>
          <w:szCs w:val="26"/>
        </w:rPr>
        <w:t>12) техническое и информационное сопровождение (создание) интернет-сайта в сфере агропромышленного комплекса;</w:t>
      </w:r>
    </w:p>
    <w:p w:rsidR="00CE71D6" w:rsidRPr="00023824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A12A5A">
        <w:rPr>
          <w:rFonts w:ascii="PT Astra Serif" w:hAnsi="PT Astra Serif"/>
          <w:sz w:val="26"/>
          <w:szCs w:val="26"/>
        </w:rPr>
        <w:t>13) </w:t>
      </w:r>
      <w:r w:rsidRPr="00A12A5A">
        <w:rPr>
          <w:rFonts w:ascii="PT Astra Serif" w:hAnsi="PT Astra Serif" w:cs="Times New Roman"/>
          <w:sz w:val="26"/>
          <w:szCs w:val="26"/>
        </w:rPr>
        <w:t xml:space="preserve">расходы на приобретение и (или) ремонт техники (включая бытовую технику), </w:t>
      </w:r>
      <w:r w:rsidRPr="00023824">
        <w:rPr>
          <w:rFonts w:ascii="PT Astra Serif" w:hAnsi="PT Astra Serif" w:cs="Times New Roman"/>
          <w:sz w:val="26"/>
          <w:szCs w:val="26"/>
        </w:rPr>
        <w:t xml:space="preserve">транспорта, машин, оборудования (включая торговое оборудование, оборудование для переработки и упаковки сельскохозяйственной продукции, </w:t>
      </w:r>
      <w:r w:rsidRPr="00A12A5A">
        <w:rPr>
          <w:rFonts w:ascii="PT Astra Serif" w:hAnsi="PT Astra Serif" w:cs="Times New Roman"/>
          <w:sz w:val="26"/>
          <w:szCs w:val="26"/>
        </w:rPr>
        <w:t>оборудование для проведения концертных и ярмарочных мероприятий), материалов, запасных частей, программного обеспечения, в том числе с правом передачи (включая бытовую технику</w:t>
      </w:r>
      <w:r>
        <w:rPr>
          <w:rFonts w:ascii="PT Astra Serif" w:hAnsi="PT Astra Serif" w:cs="Times New Roman"/>
          <w:sz w:val="26"/>
          <w:szCs w:val="26"/>
        </w:rPr>
        <w:t>,</w:t>
      </w:r>
      <w:r w:rsidRPr="00A12A5A">
        <w:rPr>
          <w:rFonts w:ascii="PT Astra Serif" w:hAnsi="PT Astra Serif" w:cs="Times New Roman"/>
          <w:sz w:val="26"/>
          <w:szCs w:val="26"/>
        </w:rPr>
        <w:t xml:space="preserve"> торговое оборудование</w:t>
      </w:r>
      <w:r>
        <w:rPr>
          <w:rFonts w:ascii="PT Astra Serif" w:hAnsi="PT Astra Serif" w:cs="Times New Roman"/>
          <w:sz w:val="26"/>
          <w:szCs w:val="26"/>
        </w:rPr>
        <w:t>, оборудование для переработки и упаковки</w:t>
      </w:r>
      <w:r w:rsidRPr="00A12A5A">
        <w:rPr>
          <w:rFonts w:ascii="PT Astra Serif" w:hAnsi="PT Astra Serif" w:cs="Times New Roman"/>
          <w:sz w:val="26"/>
          <w:szCs w:val="26"/>
        </w:rPr>
        <w:t xml:space="preserve">) транспорта, машин, оборудования, материалов, запасных частей, программного </w:t>
      </w:r>
      <w:r w:rsidRPr="00023824">
        <w:rPr>
          <w:rFonts w:ascii="PT Astra Serif" w:hAnsi="PT Astra Serif" w:cs="Times New Roman"/>
          <w:sz w:val="26"/>
          <w:szCs w:val="26"/>
        </w:rPr>
        <w:t>обеспечения</w:t>
      </w:r>
      <w:proofErr w:type="gramEnd"/>
      <w:r w:rsidRPr="00023824">
        <w:rPr>
          <w:rFonts w:ascii="PT Astra Serif" w:hAnsi="PT Astra Serif" w:cs="Times New Roman"/>
          <w:sz w:val="26"/>
          <w:szCs w:val="26"/>
        </w:rPr>
        <w:t xml:space="preserve"> во временное владение, пользование, аренду научным организациям, образовательным организациям, сельскохозяйственным организациям и кооперативам, организациям агропромышленного комплекса, а также участникам проектов, программ, концепций и исследований, реализуемых при участии получателя субсидии;</w:t>
      </w:r>
    </w:p>
    <w:p w:rsidR="00CE71D6" w:rsidRPr="00A12A5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A12A5A">
        <w:rPr>
          <w:rFonts w:ascii="PT Astra Serif" w:hAnsi="PT Astra Serif"/>
          <w:sz w:val="26"/>
          <w:szCs w:val="26"/>
        </w:rPr>
        <w:t>14) расходы на организацию проведения исследований, выполнения работ, анализа и экспертизы выполненных работ и исследований;</w:t>
      </w:r>
    </w:p>
    <w:p w:rsidR="00CE71D6" w:rsidRPr="00A12A5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A12A5A">
        <w:rPr>
          <w:rFonts w:ascii="PT Astra Serif" w:hAnsi="PT Astra Serif"/>
          <w:sz w:val="26"/>
          <w:szCs w:val="26"/>
        </w:rPr>
        <w:t>15) расходы на приобретение, создание, сопровождение и/или модернизацию программных продуктов, сервисов, приложений в сфере агропромышленного комплекса;</w:t>
      </w:r>
    </w:p>
    <w:p w:rsidR="00CE71D6" w:rsidRPr="00A12A5A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A12A5A">
        <w:rPr>
          <w:rFonts w:ascii="PT Astra Serif" w:hAnsi="PT Astra Serif"/>
          <w:sz w:val="26"/>
          <w:szCs w:val="26"/>
        </w:rPr>
        <w:t>16) расходы на разработку обучающих и методических программ и материалов в сфере агропромышленного комплекса;</w:t>
      </w:r>
    </w:p>
    <w:p w:rsidR="00CE71D6" w:rsidRPr="00591668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A12A5A">
        <w:rPr>
          <w:rFonts w:ascii="PT Astra Serif" w:hAnsi="PT Astra Serif"/>
          <w:sz w:val="26"/>
          <w:szCs w:val="26"/>
        </w:rPr>
        <w:t>17) расходы на создание, тестирование, адаптацию и внедрение инновационных и информационных технологий и решений в сфере агропромышленного комплекса.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231011">
        <w:rPr>
          <w:rFonts w:ascii="PT Astra Serif" w:hAnsi="PT Astra Serif"/>
          <w:sz w:val="26"/>
          <w:szCs w:val="26"/>
        </w:rPr>
        <w:t>31. </w:t>
      </w:r>
      <w:proofErr w:type="gramStart"/>
      <w:r w:rsidRPr="00231011">
        <w:rPr>
          <w:rFonts w:ascii="PT Astra Serif" w:hAnsi="PT Astra Serif"/>
          <w:sz w:val="26"/>
          <w:szCs w:val="26"/>
        </w:rPr>
        <w:t>Приобретенным за счет средств субсидии имуществом, указанным в подпункте 13) пункта 30 настоящего Порядка, получатель субсидии вправе распоряжаться по своему усмотрению</w:t>
      </w:r>
      <w:r w:rsidRPr="00F3789B">
        <w:rPr>
          <w:rFonts w:ascii="PT Astra Serif" w:hAnsi="PT Astra Serif"/>
          <w:sz w:val="26"/>
          <w:szCs w:val="26"/>
        </w:rPr>
        <w:t xml:space="preserve"> в целях своей уставной деятельности не ранее чем по истечении трех лет с даты его приобретения.</w:t>
      </w:r>
      <w:proofErr w:type="gramEnd"/>
      <w:r w:rsidRPr="00F3789B">
        <w:rPr>
          <w:rFonts w:ascii="PT Astra Serif" w:hAnsi="PT Astra Serif"/>
          <w:sz w:val="26"/>
          <w:szCs w:val="26"/>
        </w:rPr>
        <w:t xml:space="preserve"> В случае получения денежных средств от реализации имущества, получатель субсидии вправе использовать указанные денежные средства исключительно по направлению затрат указанных в пункте 30 настоящего Порядка.</w:t>
      </w:r>
    </w:p>
    <w:p w:rsidR="00CE71D6" w:rsidRPr="00F3789B" w:rsidRDefault="00CE71D6" w:rsidP="00CE71D6">
      <w:pPr>
        <w:pStyle w:val="ConsPlusNormal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 w:rsidRPr="00F3789B">
        <w:rPr>
          <w:rFonts w:ascii="PT Astra Serif" w:hAnsi="PT Astra Serif"/>
          <w:sz w:val="26"/>
          <w:szCs w:val="26"/>
        </w:rPr>
        <w:t>32</w:t>
      </w:r>
      <w:r>
        <w:rPr>
          <w:rFonts w:ascii="PT Astra Serif" w:hAnsi="PT Astra Serif"/>
          <w:sz w:val="26"/>
          <w:szCs w:val="26"/>
        </w:rPr>
        <w:t>. </w:t>
      </w:r>
      <w:r w:rsidRPr="00F3789B">
        <w:rPr>
          <w:rFonts w:ascii="PT Astra Serif" w:hAnsi="PT Astra Serif" w:cs="PT Astra Serif"/>
          <w:sz w:val="26"/>
          <w:szCs w:val="26"/>
        </w:rPr>
        <w:t xml:space="preserve">Размер субсидии определяется законом Томской области об областном бюджете (сводной бюджетной росписью) на соответствующий финансовый год и плановый период на цель, </w:t>
      </w:r>
      <w:r w:rsidRPr="00F3789B">
        <w:rPr>
          <w:rFonts w:ascii="PT Astra Serif" w:hAnsi="PT Astra Serif"/>
          <w:sz w:val="26"/>
          <w:szCs w:val="26"/>
        </w:rPr>
        <w:t>определенную пунктом 3 настоящего Порядка, с учетом направлений расходов, указанных в пункте 30 настоящего</w:t>
      </w:r>
      <w:r w:rsidRPr="00F3789B">
        <w:rPr>
          <w:rFonts w:ascii="PT Astra Serif" w:hAnsi="PT Astra Serif" w:cs="PT Astra Serif"/>
          <w:sz w:val="26"/>
          <w:szCs w:val="26"/>
        </w:rPr>
        <w:t xml:space="preserve"> Порядка.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Субсидия предоставляется в пределах, доведенных до Департамента лимитов бюджетных обязательств, установленных сводной бюджетной росписью на соответствующий финансовый год и плановый период.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33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Соглашение заключается на основании решения Департамента о предоставлении субсидии в течение 7 рабочих дней со дня размещения на едином портале протокола подведения итогов отбора.</w:t>
      </w:r>
    </w:p>
    <w:p w:rsidR="00CE71D6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по форме, </w:t>
      </w:r>
      <w:r w:rsidRPr="00D03A9F">
        <w:rPr>
          <w:rFonts w:ascii="PT Astra Serif" w:hAnsi="PT Astra Serif" w:cs="PT Astra Serif"/>
          <w:sz w:val="26"/>
          <w:szCs w:val="26"/>
          <w:lang w:eastAsia="ru-RU" w:bidi="ar-SA"/>
        </w:rPr>
        <w:t>установленной Министерством финансов Российской Федерации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направляет получателю субсидии в системе «Электронный бюджет» проект соглашения в течение 3 рабочих дней со дня размещения на едином портале протокола подведения итогов отбора.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Получатель субсидии признается уклонившимся от подписания соглашения, если в течение срока, предусмотренного абзацем вторым настоящего пункта, он не подписал соглашение и не направил возражения по проекту соглашения.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36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соглашение обязательно включаются: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5" w:name="Par6"/>
      <w:bookmarkEnd w:id="5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условие о согласовании новых условий соглашения или о расторжении соглашения при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недостижении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обязательство получателя субсидии о достижении в году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субсидии результата предоставления субсидии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37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о внесении изменений в соглашение заключается в следующих случаях: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изменение платежных реквизитов, наименования любой из сторон соглашения, техническая и (или)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 даты получения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указанного уведомления;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недостижении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этих случаях дополнительное соглашение о внесении изменений в соглашение в части перемены лица в обязательстве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принятие решения при проведении в текущем финансовом году дополнительного отбора о предоставлении субсидии участнику дополнительного отбора, с которым в текущем финансовом году заключено соглашение. В этом случае дополнительное соглашение к соглашению заключается в течение 5 рабочих дней со дня принятия решения о предоставлении субсидии по результатам дополнительного отбора без изменения значений результата, установленных соглашением.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38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субсидии: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Организация мероприятий, способствующих инновационному развитию аграрного сектора по состоянию на 31 декабря года получения субсидии.</w:t>
      </w:r>
    </w:p>
    <w:p w:rsidR="00CE71D6" w:rsidRPr="001D5DDE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>Показателями, необходимыми для достижения результата предоставления субсидии (далее - характеристика), является количество проведенных мероприятий или мероприятий, способствующих инновационному развитию аграрного сектора.</w:t>
      </w:r>
    </w:p>
    <w:p w:rsidR="00CE71D6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>Значения показателей (характеристики) устанавливаются Департаментом в Соглашении.</w:t>
      </w:r>
    </w:p>
    <w:p w:rsidR="00CE71D6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39. Департамент перечисляет субсидию на расчетный счет получателя субсидии, открытый в кредитной организации, не позднее десятого рабочего дня </w:t>
      </w:r>
      <w:proofErr w:type="gramStart"/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>с даты заключения</w:t>
      </w:r>
      <w:proofErr w:type="gramEnd"/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Соглашения.</w:t>
      </w:r>
    </w:p>
    <w:p w:rsidR="00CE71D6" w:rsidRDefault="00CE71D6" w:rsidP="00CE71D6">
      <w:pPr>
        <w:pStyle w:val="ConsPlusNormal"/>
        <w:ind w:firstLine="709"/>
        <w:jc w:val="center"/>
        <w:outlineLvl w:val="1"/>
        <w:rPr>
          <w:rFonts w:ascii="PT Astra Serif" w:hAnsi="PT Astra Serif" w:cs="PT Astra Serif"/>
          <w:sz w:val="26"/>
          <w:szCs w:val="26"/>
        </w:rPr>
      </w:pPr>
    </w:p>
    <w:p w:rsidR="00CE71D6" w:rsidRPr="00F3789B" w:rsidRDefault="00CE71D6" w:rsidP="00CE71D6">
      <w:pPr>
        <w:pStyle w:val="ConsPlusNormal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4. </w:t>
      </w:r>
      <w:r w:rsidRPr="00F3789B">
        <w:rPr>
          <w:rFonts w:ascii="PT Astra Serif" w:hAnsi="PT Astra Serif" w:cs="PT Astra Serif"/>
          <w:sz w:val="26"/>
          <w:szCs w:val="26"/>
        </w:rPr>
        <w:t>Требования к отчетности, к 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CE71D6" w:rsidRPr="00F3789B" w:rsidRDefault="00CE71D6" w:rsidP="00CE71D6">
      <w:pPr>
        <w:pStyle w:val="ConsPlusNormal"/>
        <w:ind w:firstLine="709"/>
        <w:outlineLvl w:val="1"/>
        <w:rPr>
          <w:rFonts w:ascii="PT Astra Serif" w:hAnsi="PT Astra Serif"/>
          <w:sz w:val="26"/>
          <w:szCs w:val="26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6" w:name="Par2"/>
      <w:bookmarkEnd w:id="6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Получатель субсидии представляет в Департамент: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отчет о финансово-экономическом состоянии получателей сре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дств в ср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оки и форме, определяемые соглашением.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использует данные отчета о финансово-экономическом состоянии получателей субсидии для формирования сводного отчета Томской области, представляемого в Министерство сельского хозяйства Российской Федерации;</w:t>
      </w:r>
    </w:p>
    <w:p w:rsidR="00CE71D6" w:rsidRPr="00A12A5A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12A5A">
        <w:rPr>
          <w:rFonts w:ascii="PT Astra Serif" w:hAnsi="PT Astra Serif" w:cs="PT Astra Serif"/>
          <w:sz w:val="26"/>
          <w:szCs w:val="26"/>
          <w:lang w:eastAsia="ru-RU" w:bidi="ar-SA"/>
        </w:rPr>
        <w:t>2) ежеквартально, не позднее 20-го рабочего дня месяца, следующего за отчетным кварталом, отчет об осуществлении расходов, источником финансового обеспечения которых является субсидия, с приложением реестра документов, подтверждающих факт осуществления затрат, связанных с использованием субсидии, по форме согласно приложению № 2 к настоящему Порядку;</w:t>
      </w:r>
    </w:p>
    <w:p w:rsidR="00CE71D6" w:rsidRPr="00AF42C5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A12A5A">
        <w:rPr>
          <w:rFonts w:ascii="PT Astra Serif" w:hAnsi="PT Astra Serif" w:cs="PT Astra Serif"/>
          <w:sz w:val="26"/>
          <w:szCs w:val="26"/>
          <w:lang w:eastAsia="ru-RU" w:bidi="ar-SA"/>
        </w:rPr>
        <w:t>3) ежеквартально, не позднее 20-го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A12A5A">
        <w:rPr>
          <w:rFonts w:ascii="PT Astra Serif" w:hAnsi="PT Astra Serif" w:cs="PT Astra Serif"/>
          <w:sz w:val="26"/>
          <w:szCs w:val="26"/>
          <w:lang w:eastAsia="ru-RU" w:bidi="ar-SA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субсидии;</w:t>
      </w:r>
    </w:p>
    <w:p w:rsidR="00CE71D6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 позднее 1 марта года, следующего за годом предоставления субсидии, в системе «Электронный бюджет» отчет о достижении значений результата предоставления субсидии и характеристик по форме,</w:t>
      </w:r>
      <w:r w:rsidRPr="00F3789B">
        <w:rPr>
          <w:rFonts w:ascii="PT Astra Serif" w:hAnsi="PT Astra Serif"/>
          <w:sz w:val="26"/>
          <w:szCs w:val="26"/>
        </w:rPr>
        <w:t xml:space="preserve"> </w:t>
      </w:r>
      <w:r w:rsidRPr="00D03A9F">
        <w:rPr>
          <w:rFonts w:ascii="PT Astra Serif" w:hAnsi="PT Astra Serif" w:cs="PT Astra Serif"/>
          <w:sz w:val="26"/>
          <w:szCs w:val="26"/>
          <w:lang w:eastAsia="ru-RU" w:bidi="ar-SA"/>
        </w:rPr>
        <w:t>установленной Министерством финансов Российской Федерации</w:t>
      </w:r>
      <w:r w:rsidRPr="000F19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принимает отчеты получателя субсидии в системе «Электронный бюджет», осуществляет их проверку в течение 30 календарных дней со дня поступления и принимает меры, предусмотренные пунктами 42-45 настоящего Порядка, в случае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выявления фактов нарушения условий предоставления субсидии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</w:t>
      </w:r>
      <w:r w:rsidRPr="001020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27.04.2024 № 53н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41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осуществляет проверку соблюдения получателем субсидии условий и порядка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42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случае несоблюдения получателем субсидии условий и порядка,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также, если получателем субсидии по состоянию на 31 декабря отчетного финансового года не достигнуто значение результата предоставления субсидии, определенного соглашением, Департамент в течение 20 рабочих дней с даты выявления указанных фактов направляет получателю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субсидии письменное уведомление о возврате субсидии в областной бюджет (далее - уведомление).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43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В случае нарушений условий предоставления субсидии субсидия подлежит возврату в областной бюджет в полном объеме.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получателем субсидии определенного соглашением значения результата объем субсидии, подлежащей возврату в областной бюджет (V возврата), рассчитывается по следующей формуле: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>V возврата =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1A0950">
        <w:rPr>
          <w:rFonts w:ascii="PT Astra Serif" w:hAnsi="PT Astra Serif" w:cs="PT Astra Serif"/>
          <w:sz w:val="26"/>
          <w:szCs w:val="26"/>
          <w:lang w:eastAsia="ru-RU" w:bidi="ar-SA"/>
        </w:rPr>
        <w:t>V субсидии x k x m / n, где: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V возврата - объем средств, подлежащих возврату в областной бюджет;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V субсидии - размер субсидии, предоставленной получателю субсидии в отчетном финансовом году;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m - количество показателей, необходимых для достижения результата предоставления субсидии, по которым не достигнуты значения;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n - общее количество показателей, необходимых для достижения результата предоставления субсидии;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k - коэффициент возврата субсидии.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Коэффициент возврата субсидии рассчитывается по следующей формуле: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val="en-US"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k = SUM Di / m, 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где</w:t>
      </w:r>
      <w:r w:rsidRPr="00F3789B">
        <w:rPr>
          <w:rFonts w:ascii="PT Astra Serif" w:hAnsi="PT Astra Serif" w:cs="PT Astra Serif"/>
          <w:sz w:val="26"/>
          <w:szCs w:val="26"/>
          <w:lang w:val="en-US" w:eastAsia="ru-RU" w:bidi="ar-SA"/>
        </w:rPr>
        <w:t>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val="en-US"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Di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индекс, отражающий уровень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i-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показателей, необходимых для достижения результата предоставления субсидии.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i-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показателя, необходимого для достижения результата предоставления субсидии.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Индекс, отражающий уровень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i-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показателя, необходимого для достижения результата предоставления субсидии, определяется по следующей формуле: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Di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= 1 -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Ti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/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Si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, где: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Ti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фактически достигнутое значение i-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показателя, необходимого для достижения результата предоставления субсидии, на отчетную дату;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Si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плановое значение i-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показателя, необходимого для достижения результата предоставления субсидии, установленное соглашением.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45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течение 10 рабочих дней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 даты получения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CE71D6" w:rsidRPr="00F3789B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</w:t>
      </w:r>
      <w:proofErr w:type="spell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непоступления</w:t>
      </w:r>
      <w:proofErr w:type="spell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средств в областной бюджет в срок, установленный абзацем первым настоящего пункта, бюджетные средства подлежат взысканию Департаментом в судебном порядке в течение 3 месяцев </w:t>
      </w:r>
      <w:proofErr w:type="gramStart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с даты получения</w:t>
      </w:r>
      <w:proofErr w:type="gramEnd"/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Департаментом отказа от возврата субсидии или истечения указанного срока.</w:t>
      </w:r>
    </w:p>
    <w:p w:rsidR="00CE71D6" w:rsidRPr="00E7707E" w:rsidRDefault="00CE71D6" w:rsidP="00CE71D6">
      <w:pPr>
        <w:ind w:left="5954" w:firstLine="709"/>
        <w:rPr>
          <w:rFonts w:ascii="PT Astra Serif" w:hAnsi="PT Astra Serif"/>
          <w:sz w:val="24"/>
          <w:szCs w:val="24"/>
          <w:lang w:eastAsia="ru-RU" w:bidi="ar-SA"/>
        </w:rPr>
      </w:pPr>
      <w:r w:rsidRPr="00930945">
        <w:rPr>
          <w:rFonts w:ascii="PT Astra Serif" w:hAnsi="PT Astra Serif"/>
          <w:sz w:val="28"/>
          <w:szCs w:val="28"/>
          <w:lang w:eastAsia="ru-RU" w:bidi="ar-SA"/>
        </w:rPr>
        <w:br w:type="page"/>
      </w:r>
    </w:p>
    <w:p w:rsidR="00CE71D6" w:rsidRPr="005E48D3" w:rsidRDefault="00CE71D6" w:rsidP="00CE71D6">
      <w:pPr>
        <w:ind w:left="5954"/>
        <w:rPr>
          <w:rFonts w:ascii="PT Astra Serif" w:hAnsi="PT Astra Serif"/>
          <w:sz w:val="26"/>
          <w:szCs w:val="26"/>
          <w:lang w:eastAsia="ru-RU" w:bidi="ar-SA"/>
        </w:rPr>
      </w:pPr>
      <w:r w:rsidRPr="005E48D3"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№ 1</w:t>
      </w: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к Порядку</w:t>
      </w: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предоставления из областного бюджета субсидии на реализацию мероприятий в сфере агропромышленного комплекса</w:t>
      </w:r>
    </w:p>
    <w:p w:rsidR="00CE71D6" w:rsidRPr="00930945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p w:rsidR="00CE71D6" w:rsidRPr="00A12A5A" w:rsidRDefault="00CE71D6" w:rsidP="00CE71D6">
      <w:pPr>
        <w:pStyle w:val="ConsPlusNonformat"/>
        <w:jc w:val="center"/>
        <w:rPr>
          <w:rFonts w:ascii="PT Astra Serif" w:eastAsia="Times New Roman" w:hAnsi="PT Astra Serif" w:cs="PT Astra Serif"/>
          <w:sz w:val="26"/>
          <w:szCs w:val="26"/>
        </w:rPr>
      </w:pPr>
      <w:r w:rsidRPr="001A0950">
        <w:rPr>
          <w:rFonts w:ascii="PT Astra Serif" w:eastAsia="Times New Roman" w:hAnsi="PT Astra Serif" w:cs="PT Astra Serif"/>
          <w:sz w:val="26"/>
          <w:szCs w:val="26"/>
        </w:rPr>
        <w:t>Смета затрат</w:t>
      </w:r>
      <w:r w:rsidRPr="001A0950">
        <w:t xml:space="preserve"> </w:t>
      </w:r>
      <w:r w:rsidRPr="001A0950">
        <w:rPr>
          <w:rFonts w:ascii="PT Astra Serif" w:eastAsia="Times New Roman" w:hAnsi="PT Astra Serif" w:cs="PT Astra Serif"/>
          <w:sz w:val="26"/>
          <w:szCs w:val="26"/>
        </w:rPr>
        <w:t>на использование субсидии на реализацию мероприятий в сфере агропромышленного комплекса</w:t>
      </w:r>
    </w:p>
    <w:p w:rsidR="00CE71D6" w:rsidRPr="00A12A5A" w:rsidRDefault="00CE71D6" w:rsidP="00CE71D6">
      <w:pPr>
        <w:pStyle w:val="ConsPlusNonformat"/>
        <w:jc w:val="center"/>
        <w:rPr>
          <w:rFonts w:ascii="PT Astra Serif" w:eastAsia="Times New Roman" w:hAnsi="PT Astra Serif" w:cs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1623"/>
        <w:gridCol w:w="3023"/>
        <w:gridCol w:w="3612"/>
        <w:gridCol w:w="1056"/>
      </w:tblGrid>
      <w:tr w:rsidR="00CE71D6" w:rsidRPr="00A12A5A" w:rsidTr="004F5D72">
        <w:tc>
          <w:tcPr>
            <w:tcW w:w="165" w:type="pct"/>
            <w:vAlign w:val="center"/>
          </w:tcPr>
          <w:p w:rsidR="00CE71D6" w:rsidRPr="00A12A5A" w:rsidRDefault="00CE71D6" w:rsidP="004F5D7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A12A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A12A5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A12A5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838" w:type="pct"/>
            <w:vAlign w:val="center"/>
          </w:tcPr>
          <w:p w:rsidR="00CE71D6" w:rsidRPr="00A12A5A" w:rsidRDefault="00CE71D6" w:rsidP="004F5D7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74" w:type="pct"/>
          </w:tcPr>
          <w:p w:rsidR="00CE71D6" w:rsidRPr="00A12A5A" w:rsidRDefault="00CE71D6" w:rsidP="004F5D7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 w:cs="PT Astra Serif"/>
                <w:sz w:val="24"/>
                <w:szCs w:val="24"/>
              </w:rPr>
              <w:t>Содержание мероприятия</w:t>
            </w:r>
          </w:p>
        </w:tc>
        <w:tc>
          <w:tcPr>
            <w:tcW w:w="1866" w:type="pct"/>
            <w:vAlign w:val="center"/>
          </w:tcPr>
          <w:p w:rsidR="00CE71D6" w:rsidRPr="00A12A5A" w:rsidRDefault="00CE71D6" w:rsidP="004F5D7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/>
                <w:sz w:val="24"/>
                <w:szCs w:val="24"/>
              </w:rPr>
              <w:t>Перечень направлений затрат по каждому мероприятию</w:t>
            </w:r>
          </w:p>
        </w:tc>
        <w:tc>
          <w:tcPr>
            <w:tcW w:w="557" w:type="pct"/>
            <w:vAlign w:val="center"/>
          </w:tcPr>
          <w:p w:rsidR="00CE71D6" w:rsidRPr="00A12A5A" w:rsidRDefault="00CE71D6" w:rsidP="004F5D7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/>
                <w:sz w:val="24"/>
                <w:szCs w:val="24"/>
              </w:rPr>
              <w:t>Сумма (тыс. руб.)</w:t>
            </w:r>
          </w:p>
        </w:tc>
      </w:tr>
      <w:tr w:rsidR="00CE71D6" w:rsidRPr="00A12A5A" w:rsidTr="004F5D72">
        <w:tc>
          <w:tcPr>
            <w:tcW w:w="165" w:type="pct"/>
            <w:vMerge w:val="restar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 w:rsidRPr="00A12A5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838" w:type="pct"/>
            <w:vMerge w:val="restar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74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6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7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E71D6" w:rsidRPr="00A12A5A" w:rsidTr="004F5D72">
        <w:tc>
          <w:tcPr>
            <w:tcW w:w="165" w:type="pct"/>
            <w:vMerge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8" w:type="pct"/>
            <w:vMerge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74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6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7" w:type="pct"/>
          </w:tcPr>
          <w:p w:rsidR="00CE71D6" w:rsidRPr="00A12A5A" w:rsidRDefault="00CE71D6" w:rsidP="004F5D72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E71D6" w:rsidRPr="00A12A5A" w:rsidTr="004F5D72">
        <w:tc>
          <w:tcPr>
            <w:tcW w:w="165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8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A12A5A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1574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6" w:type="pct"/>
          </w:tcPr>
          <w:p w:rsidR="00CE71D6" w:rsidRPr="00A12A5A" w:rsidRDefault="00CE71D6" w:rsidP="004F5D7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7" w:type="pct"/>
          </w:tcPr>
          <w:p w:rsidR="00CE71D6" w:rsidRPr="00A12A5A" w:rsidRDefault="00CE71D6" w:rsidP="004F5D72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E71D6" w:rsidRPr="00A12A5A" w:rsidRDefault="00CE71D6" w:rsidP="00CE71D6">
      <w:pPr>
        <w:pStyle w:val="ConsPlusNonformat"/>
        <w:jc w:val="center"/>
        <w:rPr>
          <w:rFonts w:ascii="PT Astra Serif" w:eastAsia="Times New Roman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1814"/>
        <w:gridCol w:w="340"/>
        <w:gridCol w:w="2948"/>
      </w:tblGrid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nformat"/>
              <w:jc w:val="both"/>
              <w:rPr>
                <w:rFonts w:ascii="PT Astra Serif" w:eastAsia="Times New Roman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eastAsia="Times New Roman" w:hAnsi="PT Astra Serif" w:cs="PT Astra Serif"/>
                <w:sz w:val="26"/>
                <w:szCs w:val="26"/>
              </w:rPr>
              <w:t>Должность руководителя</w:t>
            </w:r>
          </w:p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получателя субсидии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(расшифровка подписи)</w:t>
            </w: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Главный бухгалтер</w:t>
            </w:r>
          </w:p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получателя субсидии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(расшифровка подписи)</w:t>
            </w:r>
          </w:p>
        </w:tc>
      </w:tr>
      <w:tr w:rsidR="00CE71D6" w:rsidRPr="00385882" w:rsidTr="004F5D72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«___»</w:t>
            </w:r>
            <w:r w:rsidRPr="00AF42C5">
              <w:rPr>
                <w:rFonts w:ascii="PT Astra Serif" w:hAnsi="PT Astra Serif" w:cs="PT Astra Serif"/>
                <w:sz w:val="26"/>
                <w:szCs w:val="26"/>
              </w:rPr>
              <w:t xml:space="preserve"> _____________ 20__ г.</w:t>
            </w:r>
          </w:p>
          <w:p w:rsidR="00CE71D6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E71D6" w:rsidRPr="00385882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  <w:r w:rsidRPr="009007B3">
              <w:rPr>
                <w:rFonts w:ascii="PT Astra Serif" w:hAnsi="PT Astra Serif" w:cs="PT Astra Serif"/>
                <w:sz w:val="26"/>
                <w:szCs w:val="26"/>
              </w:rPr>
              <w:t>Место печати (при наличии)</w:t>
            </w:r>
          </w:p>
        </w:tc>
      </w:tr>
    </w:tbl>
    <w:p w:rsidR="00CE71D6" w:rsidRPr="00E7707E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387"/>
        <w:outlineLvl w:val="1"/>
        <w:rPr>
          <w:rFonts w:ascii="PT Astra Serif" w:hAnsi="PT Astra Serif" w:cs="Calibri"/>
          <w:szCs w:val="20"/>
          <w:lang w:eastAsia="ru-RU" w:bidi="ar-SA"/>
        </w:rPr>
      </w:pPr>
    </w:p>
    <w:p w:rsidR="00CE71D6" w:rsidRPr="00E7707E" w:rsidRDefault="00CE71D6" w:rsidP="00CE71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Cs w:val="20"/>
          <w:lang w:eastAsia="ru-RU" w:bidi="ar-SA"/>
        </w:rPr>
      </w:pPr>
      <w:r w:rsidRPr="00E7707E">
        <w:rPr>
          <w:rFonts w:ascii="PT Astra Serif" w:hAnsi="PT Astra Serif"/>
          <w:sz w:val="20"/>
          <w:szCs w:val="20"/>
          <w:lang w:eastAsia="ru-RU" w:bidi="ar-SA"/>
        </w:rPr>
        <w:br w:type="page"/>
      </w:r>
    </w:p>
    <w:p w:rsidR="00CE71D6" w:rsidRPr="005E48D3" w:rsidRDefault="00CE71D6" w:rsidP="00CE71D6">
      <w:pPr>
        <w:ind w:left="5954"/>
        <w:rPr>
          <w:rFonts w:ascii="PT Astra Serif" w:hAnsi="PT Astra Serif"/>
          <w:sz w:val="26"/>
          <w:szCs w:val="26"/>
          <w:lang w:eastAsia="ru-RU" w:bidi="ar-SA"/>
        </w:rPr>
      </w:pPr>
      <w:r w:rsidRPr="005E48D3"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№ 2</w:t>
      </w: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к Порядку</w:t>
      </w: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предоставления из областного бюджета субсидии на реализацию мероприятий в сфере агропромышленного комплекса</w:t>
      </w:r>
    </w:p>
    <w:p w:rsidR="00CE71D6" w:rsidRPr="00930945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CE71D6" w:rsidRPr="005E48D3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5E48D3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E71D6" w:rsidRPr="00930945" w:rsidRDefault="00CE71D6" w:rsidP="00CE71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CE71D6" w:rsidRPr="00AF42C5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F42C5">
        <w:rPr>
          <w:rFonts w:ascii="PT Astra Serif" w:hAnsi="PT Astra Serif" w:cs="PT Astra Serif"/>
          <w:sz w:val="26"/>
          <w:szCs w:val="26"/>
        </w:rPr>
        <w:t>Реестр</w:t>
      </w:r>
    </w:p>
    <w:p w:rsidR="00CE71D6" w:rsidRPr="00AF42C5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F42C5">
        <w:rPr>
          <w:rFonts w:ascii="PT Astra Serif" w:hAnsi="PT Astra Serif" w:cs="PT Astra Serif"/>
          <w:sz w:val="26"/>
          <w:szCs w:val="26"/>
        </w:rPr>
        <w:t>документов, подтверждающих факт осуществления затрат,</w:t>
      </w:r>
    </w:p>
    <w:p w:rsidR="00CE71D6" w:rsidRPr="00AF42C5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AF42C5">
        <w:rPr>
          <w:rFonts w:ascii="PT Astra Serif" w:hAnsi="PT Astra Serif" w:cs="PT Astra Serif"/>
          <w:sz w:val="26"/>
          <w:szCs w:val="26"/>
        </w:rPr>
        <w:t>связанных</w:t>
      </w:r>
      <w:proofErr w:type="gramEnd"/>
      <w:r w:rsidRPr="00AF42C5">
        <w:rPr>
          <w:rFonts w:ascii="PT Astra Serif" w:hAnsi="PT Astra Serif" w:cs="PT Astra Serif"/>
          <w:sz w:val="26"/>
          <w:szCs w:val="26"/>
        </w:rPr>
        <w:t xml:space="preserve"> с реализацией субсидии</w:t>
      </w:r>
    </w:p>
    <w:p w:rsidR="00CE71D6" w:rsidRPr="00AF42C5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F42C5">
        <w:rPr>
          <w:rFonts w:ascii="PT Astra Serif" w:hAnsi="PT Astra Serif" w:cs="PT Astra Serif"/>
          <w:sz w:val="26"/>
          <w:szCs w:val="26"/>
        </w:rPr>
        <w:t xml:space="preserve">за период с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F42C5">
        <w:rPr>
          <w:rFonts w:ascii="PT Astra Serif" w:hAnsi="PT Astra Serif" w:cs="PT Astra Serif"/>
          <w:sz w:val="26"/>
          <w:szCs w:val="26"/>
        </w:rPr>
        <w:t>__</w:t>
      </w:r>
      <w:r>
        <w:rPr>
          <w:rFonts w:ascii="PT Astra Serif" w:hAnsi="PT Astra Serif" w:cs="PT Astra Serif"/>
          <w:sz w:val="26"/>
          <w:szCs w:val="26"/>
        </w:rPr>
        <w:t>» ______ 20__ года по «__»</w:t>
      </w:r>
      <w:r w:rsidRPr="00AF42C5">
        <w:rPr>
          <w:rFonts w:ascii="PT Astra Serif" w:hAnsi="PT Astra Serif" w:cs="PT Astra Serif"/>
          <w:sz w:val="26"/>
          <w:szCs w:val="26"/>
        </w:rPr>
        <w:t xml:space="preserve"> ______ 20__ года</w:t>
      </w:r>
    </w:p>
    <w:p w:rsidR="00CE71D6" w:rsidRPr="00AF42C5" w:rsidRDefault="00CE71D6" w:rsidP="00CE71D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F42C5">
        <w:rPr>
          <w:rFonts w:ascii="PT Astra Serif" w:hAnsi="PT Astra Serif" w:cs="PT Astra Serif"/>
          <w:sz w:val="26"/>
          <w:szCs w:val="26"/>
        </w:rPr>
        <w:t>__________________________________________________________</w:t>
      </w:r>
    </w:p>
    <w:p w:rsidR="00CE71D6" w:rsidRPr="0010209D" w:rsidRDefault="00CE71D6" w:rsidP="00CE71D6">
      <w:pPr>
        <w:pStyle w:val="ConsPlusNormal"/>
        <w:jc w:val="center"/>
        <w:rPr>
          <w:rFonts w:ascii="PT Astra Serif" w:hAnsi="PT Astra Serif" w:cs="PT Astra Serif"/>
          <w:sz w:val="20"/>
        </w:rPr>
      </w:pPr>
      <w:r w:rsidRPr="0010209D">
        <w:rPr>
          <w:rFonts w:ascii="PT Astra Serif" w:hAnsi="PT Astra Serif" w:cs="PT Astra Serif"/>
          <w:sz w:val="20"/>
        </w:rPr>
        <w:t>(наименование получателя субсидии)</w:t>
      </w:r>
    </w:p>
    <w:p w:rsidR="00CE71D6" w:rsidRPr="00AF42C5" w:rsidRDefault="00CE71D6" w:rsidP="00CE71D6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61"/>
        <w:gridCol w:w="3742"/>
        <w:gridCol w:w="1757"/>
      </w:tblGrid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№</w:t>
            </w:r>
            <w:r w:rsidRPr="00AF42C5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proofErr w:type="gramStart"/>
            <w:r w:rsidRPr="00AF42C5">
              <w:rPr>
                <w:rFonts w:ascii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AF42C5">
              <w:rPr>
                <w:rFonts w:ascii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42C5">
              <w:rPr>
                <w:rFonts w:ascii="PT Astra Serif" w:hAnsi="PT Astra Serif" w:cs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42C5">
              <w:rPr>
                <w:rFonts w:ascii="PT Astra Serif" w:hAnsi="PT Astra Serif" w:cs="PT Astra Serif"/>
                <w:sz w:val="24"/>
                <w:szCs w:val="24"/>
              </w:rPr>
              <w:t>Наименование и реквизиты документов, подтверждающих сумму затрат</w:t>
            </w: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42C5">
              <w:rPr>
                <w:rFonts w:ascii="PT Astra Serif" w:hAnsi="PT Astra Serif" w:cs="PT Astra Serif"/>
                <w:sz w:val="24"/>
                <w:szCs w:val="24"/>
              </w:rPr>
              <w:t>Сумма затрат, рублей</w:t>
            </w: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E71D6" w:rsidRPr="00AF42C5" w:rsidTr="004F5D72">
        <w:tc>
          <w:tcPr>
            <w:tcW w:w="510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CE71D6" w:rsidRPr="00AF42C5" w:rsidRDefault="00CE71D6" w:rsidP="00CE71D6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1814"/>
        <w:gridCol w:w="340"/>
        <w:gridCol w:w="2948"/>
      </w:tblGrid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nformat"/>
              <w:jc w:val="both"/>
              <w:rPr>
                <w:rFonts w:ascii="PT Astra Serif" w:eastAsia="Times New Roman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eastAsia="Times New Roman" w:hAnsi="PT Astra Serif" w:cs="PT Astra Serif"/>
                <w:sz w:val="26"/>
                <w:szCs w:val="26"/>
              </w:rPr>
              <w:t>Должность руководителя</w:t>
            </w:r>
          </w:p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получателя субсидии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(расшифровка подписи)</w:t>
            </w: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Главный бухгалтер</w:t>
            </w:r>
          </w:p>
          <w:p w:rsidR="00CE71D6" w:rsidRPr="00AF42C5" w:rsidRDefault="00CE71D6" w:rsidP="004F5D72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42C5">
              <w:rPr>
                <w:rFonts w:ascii="PT Astra Serif" w:hAnsi="PT Astra Serif" w:cs="PT Astra Serif"/>
                <w:sz w:val="26"/>
                <w:szCs w:val="26"/>
              </w:rPr>
              <w:t>получателя субсидии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E71D6" w:rsidRPr="00AF42C5" w:rsidTr="004F5D7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AF42C5">
              <w:rPr>
                <w:rFonts w:ascii="PT Astra Serif" w:hAnsi="PT Astra Serif" w:cs="PT Astra Serif"/>
                <w:sz w:val="20"/>
              </w:rPr>
              <w:t>(расшифровка подписи)</w:t>
            </w:r>
          </w:p>
        </w:tc>
      </w:tr>
      <w:tr w:rsidR="00CE71D6" w:rsidRPr="00385882" w:rsidTr="004F5D72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71D6" w:rsidRPr="00AF42C5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«___»</w:t>
            </w:r>
            <w:r w:rsidRPr="00AF42C5">
              <w:rPr>
                <w:rFonts w:ascii="PT Astra Serif" w:hAnsi="PT Astra Serif" w:cs="PT Astra Serif"/>
                <w:sz w:val="26"/>
                <w:szCs w:val="26"/>
              </w:rPr>
              <w:t xml:space="preserve"> _____________ 20__ г.</w:t>
            </w:r>
          </w:p>
          <w:p w:rsidR="00CE71D6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E71D6" w:rsidRPr="00385882" w:rsidRDefault="00CE71D6" w:rsidP="004F5D72">
            <w:pPr>
              <w:pStyle w:val="ConsPlusNormal"/>
              <w:rPr>
                <w:rFonts w:ascii="PT Astra Serif" w:hAnsi="PT Astra Serif" w:cs="PT Astra Serif"/>
                <w:sz w:val="26"/>
                <w:szCs w:val="26"/>
              </w:rPr>
            </w:pPr>
            <w:r w:rsidRPr="009007B3">
              <w:rPr>
                <w:rFonts w:ascii="PT Astra Serif" w:hAnsi="PT Astra Serif" w:cs="PT Astra Serif"/>
                <w:sz w:val="26"/>
                <w:szCs w:val="26"/>
              </w:rPr>
              <w:t>Место печати (при наличии)</w:t>
            </w:r>
          </w:p>
        </w:tc>
      </w:tr>
    </w:tbl>
    <w:p w:rsidR="00CE71D6" w:rsidRDefault="00CE71D6" w:rsidP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CE71D6">
      <w:headerReference w:type="default" r:id="rId16"/>
      <w:headerReference w:type="first" r:id="rId1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B07" w:rsidRDefault="00126B07">
      <w:r>
        <w:separator/>
      </w:r>
    </w:p>
  </w:endnote>
  <w:endnote w:type="continuationSeparator" w:id="0">
    <w:p w:rsidR="00126B07" w:rsidRDefault="0012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B07" w:rsidRDefault="00126B07">
      <w:r>
        <w:separator/>
      </w:r>
    </w:p>
  </w:footnote>
  <w:footnote w:type="continuationSeparator" w:id="0">
    <w:p w:rsidR="00126B07" w:rsidRDefault="00126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E1" w:rsidRDefault="005416B1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F3AD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E1" w:rsidRDefault="005416B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6C60E1" w:rsidRDefault="005416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C60E1" w:rsidRDefault="005416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C60E1" w:rsidRDefault="005416B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E1"/>
    <w:rsid w:val="00126B07"/>
    <w:rsid w:val="001F3AD9"/>
    <w:rsid w:val="005416B1"/>
    <w:rsid w:val="006C60E1"/>
    <w:rsid w:val="00CE71D6"/>
    <w:rsid w:val="00F4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RLAW091&amp;n=164521&amp;dst=100494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64521&amp;dst=100488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64521&amp;dst=10055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9774&amp;dst=3722" TargetMode="External"/><Relationship Id="rId10" Type="http://schemas.openxmlformats.org/officeDocument/2006/relationships/hyperlink" Target="https://login.consultant.ru/link/?req=doc&amp;base=RLAW091&amp;n=164521&amp;dst=100555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5109&amp;dst=100390" TargetMode="External"/><Relationship Id="rId14" Type="http://schemas.openxmlformats.org/officeDocument/2006/relationships/hyperlink" Target="https://login.consultant.ru/link/?req=doc&amp;base=LAW&amp;n=469774&amp;dst=3704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6717</Words>
  <Characters>38292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dcterms:created xsi:type="dcterms:W3CDTF">2025-01-16T03:58:00Z</dcterms:created>
  <dcterms:modified xsi:type="dcterms:W3CDTF">2025-01-16T03:58:00Z</dcterms:modified>
</cp:coreProperties>
</file>