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580" w:rsidRDefault="00BF5580" w:rsidP="00BF5580">
      <w:pPr>
        <w:tabs>
          <w:tab w:val="left" w:pos="709"/>
        </w:tabs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  <w:u w:val="single"/>
        </w:rPr>
      </w:pPr>
      <w:bookmarkStart w:id="0" w:name="_GoBack"/>
      <w:bookmarkEnd w:id="0"/>
    </w:p>
    <w:p w:rsidR="00BF5580" w:rsidRDefault="00BF5580" w:rsidP="00BF5580">
      <w:pPr>
        <w:tabs>
          <w:tab w:val="left" w:pos="709"/>
        </w:tabs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  <w:u w:val="single"/>
        </w:rPr>
      </w:pPr>
    </w:p>
    <w:p w:rsidR="00BF5580" w:rsidRPr="00BF5580" w:rsidRDefault="00BF5580" w:rsidP="00BF5580">
      <w:pPr>
        <w:tabs>
          <w:tab w:val="left" w:pos="709"/>
        </w:tabs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  <w:u w:val="single"/>
        </w:rPr>
      </w:pPr>
      <w:r w:rsidRPr="00BF5580">
        <w:rPr>
          <w:rFonts w:ascii="Times New Roman" w:hAnsi="Times New Roman" w:cs="Times New Roman"/>
          <w:color w:val="auto"/>
          <w:sz w:val="20"/>
          <w:szCs w:val="20"/>
          <w:u w:val="single"/>
        </w:rPr>
        <w:t xml:space="preserve">В целях поддержки граждан,  переехавших или изъявивших желание переехать на постоянное место жительства в сельскую местность, приняты следующие меры: </w:t>
      </w:r>
    </w:p>
    <w:p w:rsidR="00BF5580" w:rsidRPr="00BF5580" w:rsidRDefault="00BF5580" w:rsidP="00BF5580">
      <w:pPr>
        <w:tabs>
          <w:tab w:val="left" w:pos="709"/>
        </w:tabs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увеличен размер социальной выплаты на обустройство и хозяйственное обзаведение молодым специалистам, принявшим предложение о приеме на работу к работодателям - сельскохозяйственным товаропроизводителям (с 1 января 2015 года размер выплаты составляет 300 тысяч рублей). Ежегодно социальную выплату получают 20 молодых специалистов; </w:t>
      </w:r>
    </w:p>
    <w:p w:rsidR="00BF5580" w:rsidRPr="00BF5580" w:rsidRDefault="00BF5580" w:rsidP="00BF5580">
      <w:pPr>
        <w:tabs>
          <w:tab w:val="left" w:pos="709"/>
        </w:tabs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увеличен с одного года до трех лет период, дающий право на получение социальной выплаты с момента трудоустройства;  </w:t>
      </w:r>
    </w:p>
    <w:p w:rsidR="00BF5580" w:rsidRPr="00BF5580" w:rsidRDefault="00BF5580" w:rsidP="00BF5580">
      <w:pPr>
        <w:pStyle w:val="a4"/>
        <w:tabs>
          <w:tab w:val="left" w:pos="709"/>
        </w:tabs>
        <w:spacing w:after="0"/>
        <w:ind w:left="0" w:firstLine="720"/>
        <w:jc w:val="both"/>
        <w:rPr>
          <w:sz w:val="20"/>
        </w:rPr>
      </w:pPr>
      <w:proofErr w:type="gramStart"/>
      <w:r w:rsidRPr="00BF5580">
        <w:rPr>
          <w:sz w:val="20"/>
        </w:rPr>
        <w:t>для молодых специалистов и молодых семей, проживающих в сельской местности Томской области и осуществляющих трудовую деятельность в сфере агропромышленного комплекса, уменьшен с 30 % до 10% расчетной стоимости строительства (приобретения) жилья размер собственных и (или) заемных средств, необходимый для участия в подпрограмме «Устойчивое развитие сельских территорий Томской области до 2020 года», направленной на улучшение жилищных условий;</w:t>
      </w:r>
      <w:proofErr w:type="gramEnd"/>
    </w:p>
    <w:p w:rsidR="00BF5580" w:rsidRPr="00BF5580" w:rsidRDefault="00BF5580" w:rsidP="00BF5580">
      <w:pPr>
        <w:tabs>
          <w:tab w:val="left" w:pos="709"/>
        </w:tabs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proofErr w:type="gramStart"/>
      <w:r w:rsidRPr="00BF5580">
        <w:rPr>
          <w:rFonts w:ascii="Times New Roman" w:hAnsi="Times New Roman" w:cs="Times New Roman"/>
          <w:color w:val="auto"/>
          <w:sz w:val="20"/>
          <w:szCs w:val="20"/>
        </w:rPr>
        <w:t>сформирована и обновлена</w:t>
      </w:r>
      <w:proofErr w:type="gramEnd"/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 нормативная правовая база, обеспечивающая поддержку граждан, переехавших или изъявивших желание переехать на постоянное место жительства в сельскую местность;</w:t>
      </w:r>
    </w:p>
    <w:p w:rsidR="00BF5580" w:rsidRPr="00BF5580" w:rsidRDefault="00BF5580" w:rsidP="00BF5580">
      <w:pPr>
        <w:tabs>
          <w:tab w:val="left" w:pos="709"/>
        </w:tabs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BF5580">
        <w:rPr>
          <w:rFonts w:ascii="Times New Roman" w:hAnsi="Times New Roman" w:cs="Times New Roman"/>
          <w:color w:val="auto"/>
          <w:sz w:val="20"/>
          <w:szCs w:val="20"/>
        </w:rPr>
        <w:t>учреждена ежемесячная стипендия Губернатора Томской области, установленная в зависимости от стажа работы и места расположения образовательной организации;</w:t>
      </w:r>
    </w:p>
    <w:p w:rsidR="00BF5580" w:rsidRPr="00BF5580" w:rsidRDefault="00BF5580" w:rsidP="00BF5580">
      <w:pPr>
        <w:tabs>
          <w:tab w:val="left" w:pos="709"/>
        </w:tabs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proofErr w:type="gramStart"/>
      <w:r w:rsidRPr="00BF5580">
        <w:rPr>
          <w:rFonts w:ascii="Times New Roman" w:hAnsi="Times New Roman" w:cs="Times New Roman"/>
          <w:color w:val="auto"/>
          <w:sz w:val="20"/>
          <w:szCs w:val="20"/>
        </w:rPr>
        <w:t>осуществляются единовременные компенсационные выплаты в размере 1 млн. рублей медицинским работникам в возрасте до 45 лет, имеющим высшее образование, прибывшим в текущем году на работу в сельский населенный пункт, рабочий поселок или переехавшим на работу в сельский населенный пункт из другого населенного пункта и заключившим с уполномоченным органом исполнительной власти субъекта Российской Федерации договор;</w:t>
      </w:r>
      <w:proofErr w:type="gramEnd"/>
    </w:p>
    <w:p w:rsidR="00BF5580" w:rsidRPr="00BF5580" w:rsidRDefault="00BF5580" w:rsidP="00BF5580">
      <w:pPr>
        <w:rPr>
          <w:rFonts w:ascii="Times New Roman" w:hAnsi="Times New Roman" w:cs="Times New Roman"/>
          <w:color w:val="auto"/>
          <w:sz w:val="20"/>
          <w:szCs w:val="20"/>
        </w:rPr>
      </w:pPr>
    </w:p>
    <w:p w:rsidR="00BF5580" w:rsidRPr="00BF5580" w:rsidRDefault="00BF5580" w:rsidP="00BF5580">
      <w:pPr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  <w:u w:val="single"/>
        </w:rPr>
      </w:pPr>
      <w:r w:rsidRPr="00BF5580">
        <w:rPr>
          <w:rFonts w:ascii="Times New Roman" w:hAnsi="Times New Roman" w:cs="Times New Roman"/>
          <w:color w:val="auto"/>
          <w:sz w:val="20"/>
          <w:szCs w:val="20"/>
          <w:u w:val="single"/>
        </w:rPr>
        <w:t>В целях повышение информированности сельского населения по вопросам государственной поддержки малого и среднего предпринимательства и кооперации реализованы следующие мероприятия:</w:t>
      </w:r>
    </w:p>
    <w:p w:rsidR="00BF5580" w:rsidRPr="00BF5580" w:rsidRDefault="00BF5580" w:rsidP="00BF5580">
      <w:pPr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- освещение в средствах массовой информации (далее – СМИ) вопросов государственной поддержки малого и среднего предпринимательства и кооперации; Ежегодно размещается в СМИ и информационных ресурсах 90 информационных материалов о мерах господдержки сельскохозяйственных товаропроизводителей и </w:t>
      </w:r>
      <w:proofErr w:type="spellStart"/>
      <w:r w:rsidRPr="00BF5580">
        <w:rPr>
          <w:rFonts w:ascii="Times New Roman" w:hAnsi="Times New Roman" w:cs="Times New Roman"/>
          <w:color w:val="auto"/>
          <w:sz w:val="20"/>
          <w:szCs w:val="20"/>
        </w:rPr>
        <w:t>сельхозкооперации</w:t>
      </w:r>
      <w:proofErr w:type="spellEnd"/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 в Томской области;</w:t>
      </w:r>
    </w:p>
    <w:p w:rsidR="00BF5580" w:rsidRPr="00BF5580" w:rsidRDefault="00BF5580" w:rsidP="00BF5580">
      <w:pPr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- проведение на </w:t>
      </w:r>
      <w:proofErr w:type="gramStart"/>
      <w:r w:rsidRPr="00BF5580">
        <w:rPr>
          <w:rFonts w:ascii="Times New Roman" w:hAnsi="Times New Roman" w:cs="Times New Roman"/>
          <w:color w:val="auto"/>
          <w:sz w:val="20"/>
          <w:szCs w:val="20"/>
        </w:rPr>
        <w:t>телеканале</w:t>
      </w:r>
      <w:proofErr w:type="gramEnd"/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 «Россия-1» (ГТРК «Томск»), на «Радио Россия. Томск» в прямом эфире встреч с руководителями и специалистами Департамента по социально-экономическому развитию села Томской области по вопросам развития сельских территорий и мерам государственной поддержки </w:t>
      </w:r>
      <w:proofErr w:type="spellStart"/>
      <w:r w:rsidRPr="00BF5580">
        <w:rPr>
          <w:rFonts w:ascii="Times New Roman" w:hAnsi="Times New Roman" w:cs="Times New Roman"/>
          <w:color w:val="auto"/>
          <w:sz w:val="20"/>
          <w:szCs w:val="20"/>
        </w:rPr>
        <w:t>сельхозтоваропроизводителей</w:t>
      </w:r>
      <w:proofErr w:type="spellEnd"/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. </w:t>
      </w:r>
    </w:p>
    <w:p w:rsidR="00BF5580" w:rsidRPr="00BF5580" w:rsidRDefault="00BF5580" w:rsidP="00BF558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BF5580">
        <w:rPr>
          <w:rFonts w:ascii="Times New Roman" w:hAnsi="Times New Roman" w:cs="Times New Roman"/>
          <w:color w:val="auto"/>
          <w:sz w:val="20"/>
          <w:szCs w:val="20"/>
        </w:rPr>
        <w:t>- обеспечение субъектов малого и среднего предпринимательства информационными и справочно-методическими материалами по вопросам ведения предпринимательской деятельности, издание пособий для начинающих фермеров, для начинающих предпринимателей в сфере заготовки и переработки дикорастущего сырья;</w:t>
      </w:r>
    </w:p>
    <w:p w:rsidR="00BF5580" w:rsidRPr="00BF5580" w:rsidRDefault="00BF5580" w:rsidP="00BF558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BF5580">
        <w:rPr>
          <w:rFonts w:ascii="Times New Roman" w:hAnsi="Times New Roman" w:cs="Times New Roman"/>
          <w:color w:val="auto"/>
          <w:sz w:val="20"/>
          <w:szCs w:val="20"/>
        </w:rPr>
        <w:t>- публикация в ежеквартальном информационном бюллетене «</w:t>
      </w:r>
      <w:proofErr w:type="gramStart"/>
      <w:r w:rsidRPr="00BF5580">
        <w:rPr>
          <w:rFonts w:ascii="Times New Roman" w:hAnsi="Times New Roman" w:cs="Times New Roman"/>
          <w:color w:val="auto"/>
          <w:sz w:val="20"/>
          <w:szCs w:val="20"/>
        </w:rPr>
        <w:t>Томский</w:t>
      </w:r>
      <w:proofErr w:type="gramEnd"/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BF5580">
        <w:rPr>
          <w:rFonts w:ascii="Times New Roman" w:hAnsi="Times New Roman" w:cs="Times New Roman"/>
          <w:color w:val="auto"/>
          <w:sz w:val="20"/>
          <w:szCs w:val="20"/>
        </w:rPr>
        <w:t>агровестник</w:t>
      </w:r>
      <w:proofErr w:type="spellEnd"/>
      <w:r w:rsidRPr="00BF5580">
        <w:rPr>
          <w:rFonts w:ascii="Times New Roman" w:hAnsi="Times New Roman" w:cs="Times New Roman"/>
          <w:color w:val="auto"/>
          <w:sz w:val="20"/>
          <w:szCs w:val="20"/>
        </w:rPr>
        <w:t>» материалов, направленных на разъяснение механизмов государственной поддержки сельского агробизнеса;</w:t>
      </w:r>
    </w:p>
    <w:p w:rsidR="00BF5580" w:rsidRPr="00BF5580" w:rsidRDefault="00BF5580" w:rsidP="00BF558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BF5580">
        <w:rPr>
          <w:rFonts w:ascii="Times New Roman" w:hAnsi="Times New Roman" w:cs="Times New Roman"/>
          <w:color w:val="auto"/>
          <w:sz w:val="20"/>
          <w:szCs w:val="20"/>
        </w:rPr>
        <w:t>- развитие и обеспечение функционирования информационных ресурсов: «Малый и средний бизнес Томской области» (</w:t>
      </w:r>
      <w:hyperlink r:id="rId5" w:history="1">
        <w:r w:rsidRPr="00BF5580">
          <w:rPr>
            <w:rStyle w:val="a3"/>
            <w:color w:val="auto"/>
            <w:sz w:val="20"/>
            <w:szCs w:val="20"/>
            <w:lang w:val="en-US"/>
          </w:rPr>
          <w:t>www</w:t>
        </w:r>
        <w:r w:rsidRPr="00BF5580">
          <w:rPr>
            <w:rStyle w:val="a3"/>
            <w:color w:val="auto"/>
            <w:sz w:val="20"/>
            <w:szCs w:val="20"/>
          </w:rPr>
          <w:t>.</w:t>
        </w:r>
        <w:r w:rsidRPr="00BF5580">
          <w:rPr>
            <w:rStyle w:val="a3"/>
            <w:color w:val="auto"/>
            <w:sz w:val="20"/>
            <w:szCs w:val="20"/>
            <w:lang w:val="en-US"/>
          </w:rPr>
          <w:t>mb</w:t>
        </w:r>
        <w:r w:rsidRPr="00BF5580">
          <w:rPr>
            <w:rStyle w:val="a3"/>
            <w:color w:val="auto"/>
            <w:sz w:val="20"/>
            <w:szCs w:val="20"/>
          </w:rPr>
          <w:t>.</w:t>
        </w:r>
        <w:r w:rsidRPr="00BF5580">
          <w:rPr>
            <w:rStyle w:val="a3"/>
            <w:color w:val="auto"/>
            <w:sz w:val="20"/>
            <w:szCs w:val="20"/>
            <w:lang w:val="en-US"/>
          </w:rPr>
          <w:t>tomsk</w:t>
        </w:r>
        <w:r w:rsidRPr="00BF5580">
          <w:rPr>
            <w:rStyle w:val="a3"/>
            <w:color w:val="auto"/>
            <w:sz w:val="20"/>
            <w:szCs w:val="20"/>
          </w:rPr>
          <w:t>.</w:t>
        </w:r>
        <w:r w:rsidRPr="00BF5580">
          <w:rPr>
            <w:rStyle w:val="a3"/>
            <w:color w:val="auto"/>
            <w:sz w:val="20"/>
            <w:szCs w:val="20"/>
            <w:lang w:val="en-US"/>
          </w:rPr>
          <w:t>ru</w:t>
        </w:r>
      </w:hyperlink>
      <w:r w:rsidRPr="00BF5580">
        <w:rPr>
          <w:rFonts w:ascii="Times New Roman" w:hAnsi="Times New Roman" w:cs="Times New Roman"/>
          <w:color w:val="auto"/>
          <w:sz w:val="20"/>
          <w:szCs w:val="20"/>
        </w:rPr>
        <w:t>), АИС поддержки малого и среднего бизнеса Томской области  (</w:t>
      </w:r>
      <w:hyperlink r:id="rId6" w:history="1">
        <w:r w:rsidRPr="00BF5580">
          <w:rPr>
            <w:rStyle w:val="a3"/>
            <w:color w:val="auto"/>
            <w:sz w:val="20"/>
            <w:szCs w:val="20"/>
            <w:lang w:val="en-US"/>
          </w:rPr>
          <w:t>www</w:t>
        </w:r>
        <w:r w:rsidRPr="00BF5580">
          <w:rPr>
            <w:rStyle w:val="a3"/>
            <w:color w:val="auto"/>
            <w:sz w:val="20"/>
            <w:szCs w:val="20"/>
          </w:rPr>
          <w:t>.Поддержкабизнеса.рф</w:t>
        </w:r>
      </w:hyperlink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), сайт Департамента по социально-экономическому развитию села Томской области  </w:t>
      </w:r>
      <w:proofErr w:type="spellStart"/>
      <w:r w:rsidRPr="00BF5580">
        <w:rPr>
          <w:rFonts w:ascii="Times New Roman" w:hAnsi="Times New Roman" w:cs="Times New Roman"/>
          <w:color w:val="auto"/>
          <w:sz w:val="20"/>
          <w:szCs w:val="20"/>
          <w:u w:val="single"/>
          <w:lang w:val="en-US"/>
        </w:rPr>
        <w:t>dep</w:t>
      </w:r>
      <w:proofErr w:type="spellEnd"/>
      <w:r w:rsidRPr="00BF5580">
        <w:rPr>
          <w:rFonts w:ascii="Times New Roman" w:hAnsi="Times New Roman" w:cs="Times New Roman"/>
          <w:color w:val="auto"/>
          <w:sz w:val="20"/>
          <w:szCs w:val="20"/>
          <w:u w:val="single"/>
        </w:rPr>
        <w:t>.</w:t>
      </w:r>
      <w:r w:rsidRPr="00BF5580">
        <w:rPr>
          <w:rFonts w:ascii="Times New Roman" w:hAnsi="Times New Roman" w:cs="Times New Roman"/>
          <w:color w:val="auto"/>
          <w:sz w:val="20"/>
          <w:szCs w:val="20"/>
          <w:u w:val="single"/>
          <w:lang w:val="en-US"/>
        </w:rPr>
        <w:t>agro</w:t>
      </w:r>
      <w:r w:rsidRPr="00BF5580">
        <w:rPr>
          <w:rFonts w:ascii="Times New Roman" w:hAnsi="Times New Roman" w:cs="Times New Roman"/>
          <w:color w:val="auto"/>
          <w:sz w:val="20"/>
          <w:szCs w:val="20"/>
          <w:u w:val="single"/>
        </w:rPr>
        <w:t>.</w:t>
      </w:r>
      <w:proofErr w:type="spellStart"/>
      <w:r w:rsidRPr="00BF5580">
        <w:rPr>
          <w:rFonts w:ascii="Times New Roman" w:hAnsi="Times New Roman" w:cs="Times New Roman"/>
          <w:color w:val="auto"/>
          <w:sz w:val="20"/>
          <w:szCs w:val="20"/>
          <w:u w:val="single"/>
          <w:lang w:val="en-US"/>
        </w:rPr>
        <w:t>tomsk</w:t>
      </w:r>
      <w:proofErr w:type="spellEnd"/>
      <w:r w:rsidRPr="00BF5580">
        <w:rPr>
          <w:rFonts w:ascii="Times New Roman" w:hAnsi="Times New Roman" w:cs="Times New Roman"/>
          <w:color w:val="auto"/>
          <w:sz w:val="20"/>
          <w:szCs w:val="20"/>
          <w:u w:val="single"/>
        </w:rPr>
        <w:t>.</w:t>
      </w:r>
      <w:proofErr w:type="spellStart"/>
      <w:r w:rsidRPr="00BF5580">
        <w:rPr>
          <w:rFonts w:ascii="Times New Roman" w:hAnsi="Times New Roman" w:cs="Times New Roman"/>
          <w:color w:val="auto"/>
          <w:sz w:val="20"/>
          <w:szCs w:val="20"/>
          <w:u w:val="single"/>
          <w:lang w:val="en-US"/>
        </w:rPr>
        <w:t>ru</w:t>
      </w:r>
      <w:proofErr w:type="spellEnd"/>
      <w:r w:rsidRPr="00BF5580">
        <w:rPr>
          <w:rFonts w:ascii="Times New Roman" w:hAnsi="Times New Roman" w:cs="Times New Roman"/>
          <w:color w:val="auto"/>
          <w:sz w:val="20"/>
          <w:szCs w:val="20"/>
          <w:u w:val="single"/>
        </w:rPr>
        <w:t>,</w:t>
      </w:r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 сайт информационно-консультационного центра «Аграрный центр Томской области» (</w:t>
      </w:r>
      <w:hyperlink r:id="rId7" w:history="1">
        <w:r w:rsidRPr="00BF5580">
          <w:rPr>
            <w:rStyle w:val="a3"/>
            <w:color w:val="auto"/>
            <w:sz w:val="20"/>
            <w:szCs w:val="20"/>
          </w:rPr>
          <w:t>http://agroconsul.tomsk.ru/</w:t>
        </w:r>
      </w:hyperlink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), сайт «Каталог дикоросов» </w:t>
      </w:r>
      <w:hyperlink r:id="rId8" w:history="1">
        <w:r w:rsidRPr="00BF5580">
          <w:rPr>
            <w:rStyle w:val="a3"/>
            <w:color w:val="auto"/>
            <w:sz w:val="20"/>
            <w:szCs w:val="20"/>
            <w:lang w:val="en-US"/>
          </w:rPr>
          <w:t>www</w:t>
        </w:r>
        <w:r w:rsidRPr="00BF5580">
          <w:rPr>
            <w:rStyle w:val="a3"/>
            <w:color w:val="auto"/>
            <w:sz w:val="20"/>
            <w:szCs w:val="20"/>
          </w:rPr>
          <w:t>.Дикоросы.рф</w:t>
        </w:r>
      </w:hyperlink>
      <w:r w:rsidRPr="00BF5580">
        <w:rPr>
          <w:rFonts w:ascii="Times New Roman" w:hAnsi="Times New Roman" w:cs="Times New Roman"/>
          <w:color w:val="auto"/>
          <w:sz w:val="20"/>
          <w:szCs w:val="20"/>
        </w:rPr>
        <w:t>;</w:t>
      </w:r>
    </w:p>
    <w:p w:rsidR="00BF5580" w:rsidRPr="00BF5580" w:rsidRDefault="00BF5580" w:rsidP="00BF558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- проведение семинаров, круглых столов, совещаний, иных мероприятий по вопросам государственной поддержки сельскохозяйственного производства, развития малых форм хозяйствования на селе, развития сельскохозяйственной кредитной кооперации, </w:t>
      </w:r>
      <w:proofErr w:type="spellStart"/>
      <w:r w:rsidRPr="00BF5580">
        <w:rPr>
          <w:rFonts w:ascii="Times New Roman" w:hAnsi="Times New Roman" w:cs="Times New Roman"/>
          <w:color w:val="auto"/>
          <w:sz w:val="20"/>
          <w:szCs w:val="20"/>
        </w:rPr>
        <w:t>самозанятости</w:t>
      </w:r>
      <w:proofErr w:type="spellEnd"/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 на селе.  Ежегодно принимают участие в мероприятиях не менее  800 представителей сельскохозяйственных организаций, крестьянских (фермерских) и личных подсобных хозяйств;</w:t>
      </w:r>
    </w:p>
    <w:p w:rsidR="00BF5580" w:rsidRPr="00BF5580" w:rsidRDefault="00BF5580" w:rsidP="00BF558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BF5580">
        <w:rPr>
          <w:rFonts w:ascii="Times New Roman" w:hAnsi="Times New Roman" w:cs="Times New Roman"/>
          <w:color w:val="auto"/>
          <w:sz w:val="20"/>
          <w:szCs w:val="20"/>
        </w:rPr>
        <w:t>- организация повышения квалификации сельских предпринимателей. Ежегодно проходит обучение 400 руководителей, специалистов и работников сельскохозяйственных организаций, крестьянских фермерских хозяйств;</w:t>
      </w:r>
    </w:p>
    <w:p w:rsidR="00BF5580" w:rsidRPr="00BF5580" w:rsidRDefault="00BF5580" w:rsidP="00BF558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spellStart"/>
      <w:r w:rsidRPr="00BF5580">
        <w:rPr>
          <w:rFonts w:ascii="Times New Roman" w:hAnsi="Times New Roman" w:cs="Times New Roman"/>
          <w:color w:val="auto"/>
          <w:sz w:val="20"/>
          <w:szCs w:val="20"/>
        </w:rPr>
        <w:t>софинансирование</w:t>
      </w:r>
      <w:proofErr w:type="spellEnd"/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 муниципальных программ развития субъектов малого и среднего предпринимательства;</w:t>
      </w:r>
    </w:p>
    <w:p w:rsidR="00BF5580" w:rsidRPr="00BF5580" w:rsidRDefault="00BF5580" w:rsidP="00BF558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- создание на базе ОГБУ ПОУ «Промышленно-коммерческий техникум» межмуниципального многоуровневого и многопрофильного образовательного центра </w:t>
      </w:r>
      <w:proofErr w:type="gramStart"/>
      <w:r w:rsidRPr="00BF5580">
        <w:rPr>
          <w:rFonts w:ascii="Times New Roman" w:hAnsi="Times New Roman" w:cs="Times New Roman"/>
          <w:color w:val="auto"/>
          <w:sz w:val="20"/>
          <w:szCs w:val="20"/>
        </w:rPr>
        <w:t>бизнес-образования</w:t>
      </w:r>
      <w:proofErr w:type="gramEnd"/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 и развития предпринимательских компетенций для развития сельских территорий левобережья Томской области;</w:t>
      </w:r>
    </w:p>
    <w:p w:rsidR="00BF5580" w:rsidRPr="00BF5580" w:rsidRDefault="00BF5580" w:rsidP="00BF558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BF5580">
        <w:rPr>
          <w:rFonts w:ascii="Times New Roman" w:hAnsi="Times New Roman" w:cs="Times New Roman"/>
          <w:color w:val="auto"/>
          <w:sz w:val="20"/>
          <w:szCs w:val="20"/>
        </w:rPr>
        <w:t>- открытие на базе ОГБУ ПОУ «</w:t>
      </w:r>
      <w:proofErr w:type="spellStart"/>
      <w:r w:rsidRPr="00BF5580">
        <w:rPr>
          <w:rFonts w:ascii="Times New Roman" w:hAnsi="Times New Roman" w:cs="Times New Roman"/>
          <w:color w:val="auto"/>
          <w:sz w:val="20"/>
          <w:szCs w:val="20"/>
        </w:rPr>
        <w:t>Кривошеинский</w:t>
      </w:r>
      <w:proofErr w:type="spellEnd"/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 агропромышленный техникум» </w:t>
      </w:r>
      <w:proofErr w:type="gramStart"/>
      <w:r w:rsidRPr="00BF5580">
        <w:rPr>
          <w:rFonts w:ascii="Times New Roman" w:hAnsi="Times New Roman" w:cs="Times New Roman"/>
          <w:color w:val="auto"/>
          <w:sz w:val="20"/>
          <w:szCs w:val="20"/>
        </w:rPr>
        <w:t>бизнес-инкубатора</w:t>
      </w:r>
      <w:proofErr w:type="gramEnd"/>
      <w:r w:rsidRPr="00BF5580">
        <w:rPr>
          <w:rFonts w:ascii="Times New Roman" w:hAnsi="Times New Roman" w:cs="Times New Roman"/>
          <w:color w:val="auto"/>
          <w:sz w:val="20"/>
          <w:szCs w:val="20"/>
        </w:rPr>
        <w:t>, где ведется обучение сельского населения Томской области предпринимательским компетенциям;</w:t>
      </w:r>
    </w:p>
    <w:p w:rsidR="00BF5580" w:rsidRPr="00BF5580" w:rsidRDefault="00BF5580" w:rsidP="00BF558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- консультирование граждан по организации предпринимательской деятельности, составлению бизнес-плана, участию в конкурсах предпринимательских проектов, </w:t>
      </w:r>
      <w:proofErr w:type="spellStart"/>
      <w:r w:rsidRPr="00BF5580">
        <w:rPr>
          <w:rFonts w:ascii="Times New Roman" w:hAnsi="Times New Roman" w:cs="Times New Roman"/>
          <w:color w:val="auto"/>
          <w:sz w:val="20"/>
          <w:szCs w:val="20"/>
        </w:rPr>
        <w:t>самозанятости</w:t>
      </w:r>
      <w:proofErr w:type="spellEnd"/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 на селе, развитию </w:t>
      </w:r>
      <w:r w:rsidRPr="00BF5580">
        <w:rPr>
          <w:rFonts w:ascii="Times New Roman" w:hAnsi="Times New Roman" w:cs="Times New Roman"/>
          <w:color w:val="auto"/>
          <w:sz w:val="20"/>
          <w:szCs w:val="20"/>
        </w:rPr>
        <w:lastRenderedPageBreak/>
        <w:t>фермерских хозяйств, кооперативов, ведения личного подсобного хозяйства.</w:t>
      </w:r>
    </w:p>
    <w:p w:rsidR="00BF5580" w:rsidRPr="00BF5580" w:rsidRDefault="00BF5580" w:rsidP="00BF5580">
      <w:pPr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BF5580" w:rsidRPr="00BF5580" w:rsidRDefault="00BF5580" w:rsidP="00BF558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  <w:u w:val="single"/>
        </w:rPr>
      </w:pPr>
      <w:r w:rsidRPr="00BF5580">
        <w:rPr>
          <w:rFonts w:ascii="Times New Roman" w:hAnsi="Times New Roman" w:cs="Times New Roman"/>
          <w:color w:val="auto"/>
          <w:sz w:val="20"/>
          <w:szCs w:val="20"/>
          <w:u w:val="single"/>
        </w:rPr>
        <w:t xml:space="preserve">Для внедрения механизма общественного </w:t>
      </w:r>
      <w:proofErr w:type="gramStart"/>
      <w:r w:rsidRPr="00BF5580">
        <w:rPr>
          <w:rFonts w:ascii="Times New Roman" w:hAnsi="Times New Roman" w:cs="Times New Roman"/>
          <w:color w:val="auto"/>
          <w:sz w:val="20"/>
          <w:szCs w:val="20"/>
          <w:u w:val="single"/>
        </w:rPr>
        <w:t>контроля за</w:t>
      </w:r>
      <w:proofErr w:type="gramEnd"/>
      <w:r w:rsidRPr="00BF5580">
        <w:rPr>
          <w:rFonts w:ascii="Times New Roman" w:hAnsi="Times New Roman" w:cs="Times New Roman"/>
          <w:color w:val="auto"/>
          <w:sz w:val="20"/>
          <w:szCs w:val="20"/>
          <w:u w:val="single"/>
        </w:rPr>
        <w:t xml:space="preserve"> деятельностью органов местного самоуправления реализованы следующие мероприятия:</w:t>
      </w:r>
    </w:p>
    <w:p w:rsidR="00BF5580" w:rsidRPr="00BF5580" w:rsidRDefault="00BF5580" w:rsidP="00BF558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BF5580">
        <w:rPr>
          <w:rFonts w:ascii="Times New Roman" w:hAnsi="Times New Roman" w:cs="Times New Roman"/>
          <w:color w:val="auto"/>
          <w:sz w:val="20"/>
          <w:szCs w:val="20"/>
        </w:rPr>
        <w:t xml:space="preserve">- при семи исполнительных органах государственной власти Томской области, участвующих в проведении независимой оценки качества, созданы общественные советы, определены организации-операторы для выполнения работ по сбору, систематизированию и анализу информации о качестве оказания услуг на выполнение соответствующих работ или в соответствии с законодательством РФ о контрактной системе; </w:t>
      </w:r>
    </w:p>
    <w:p w:rsidR="00BF5580" w:rsidRPr="00BF5580" w:rsidRDefault="00BF5580" w:rsidP="00BF558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proofErr w:type="gramStart"/>
      <w:r w:rsidRPr="00BF5580">
        <w:rPr>
          <w:rFonts w:ascii="Times New Roman" w:hAnsi="Times New Roman" w:cs="Times New Roman"/>
          <w:color w:val="auto"/>
          <w:sz w:val="20"/>
          <w:szCs w:val="20"/>
        </w:rPr>
        <w:t>- на официальных сайтах исполнительных органов государственной власти Томской области, интернет-портале Администрации Томской области созданы разделы «Независимая оценка качества», где регулярно размещается актуальная информация по организации и проведению независимой оценки качества оказываемых в регионе услуг.</w:t>
      </w:r>
      <w:proofErr w:type="gramEnd"/>
    </w:p>
    <w:p w:rsidR="00EB61D8" w:rsidRDefault="00EB61D8"/>
    <w:sectPr w:rsidR="00EB6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580"/>
    <w:rsid w:val="00BF5580"/>
    <w:rsid w:val="00EB6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58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5580"/>
    <w:rPr>
      <w:rFonts w:ascii="Times New Roman" w:hAnsi="Times New Roman" w:cs="Times New Roman" w:hint="default"/>
      <w:color w:val="000080"/>
      <w:u w:val="single"/>
    </w:rPr>
  </w:style>
  <w:style w:type="paragraph" w:styleId="a4">
    <w:name w:val="Body Text Indent"/>
    <w:basedOn w:val="a"/>
    <w:link w:val="a5"/>
    <w:uiPriority w:val="99"/>
    <w:semiHidden/>
    <w:unhideWhenUsed/>
    <w:rsid w:val="00BF5580"/>
    <w:pPr>
      <w:widowControl/>
      <w:spacing w:after="120"/>
      <w:ind w:left="283" w:firstLine="709"/>
    </w:pPr>
    <w:rPr>
      <w:rFonts w:ascii="Times New Roman" w:hAnsi="Times New Roman" w:cs="Times New Roman"/>
      <w:color w:val="auto"/>
      <w:sz w:val="26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BF5580"/>
    <w:rPr>
      <w:rFonts w:ascii="Times New Roman" w:eastAsia="Courier New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58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5580"/>
    <w:rPr>
      <w:rFonts w:ascii="Times New Roman" w:hAnsi="Times New Roman" w:cs="Times New Roman" w:hint="default"/>
      <w:color w:val="000080"/>
      <w:u w:val="single"/>
    </w:rPr>
  </w:style>
  <w:style w:type="paragraph" w:styleId="a4">
    <w:name w:val="Body Text Indent"/>
    <w:basedOn w:val="a"/>
    <w:link w:val="a5"/>
    <w:uiPriority w:val="99"/>
    <w:semiHidden/>
    <w:unhideWhenUsed/>
    <w:rsid w:val="00BF5580"/>
    <w:pPr>
      <w:widowControl/>
      <w:spacing w:after="120"/>
      <w:ind w:left="283" w:firstLine="709"/>
    </w:pPr>
    <w:rPr>
      <w:rFonts w:ascii="Times New Roman" w:hAnsi="Times New Roman" w:cs="Times New Roman"/>
      <w:color w:val="auto"/>
      <w:sz w:val="26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BF5580"/>
    <w:rPr>
      <w:rFonts w:ascii="Times New Roman" w:eastAsia="Courier New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3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44;&#1080;&#1082;&#1086;&#1088;&#1086;&#1089;&#1099;.&#1088;&#1092;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groconsul.tomsk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&#1055;&#1086;&#1076;&#1076;&#1077;&#1088;&#1078;&#1082;&#1072;&#1073;&#1080;&#1079;&#1085;&#1077;&#1089;&#1072;.&#1088;&#1092;" TargetMode="External"/><Relationship Id="rId5" Type="http://schemas.openxmlformats.org/officeDocument/2006/relationships/hyperlink" Target="http://www.mb.tomsk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Билле</dc:creator>
  <cp:lastModifiedBy>Дмитрий Билле</cp:lastModifiedBy>
  <cp:revision>1</cp:revision>
  <dcterms:created xsi:type="dcterms:W3CDTF">2016-11-16T08:10:00Z</dcterms:created>
  <dcterms:modified xsi:type="dcterms:W3CDTF">2016-11-16T08:12:00Z</dcterms:modified>
</cp:coreProperties>
</file>