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60" w:rsidRDefault="00705B60" w:rsidP="00705B60">
      <w:pPr>
        <w:pStyle w:val="ConsPlusNormal"/>
        <w:jc w:val="right"/>
        <w:outlineLvl w:val="1"/>
      </w:pPr>
      <w:r>
        <w:t>Приложение N 15</w:t>
      </w:r>
    </w:p>
    <w:p w:rsidR="00705B60" w:rsidRDefault="00705B60" w:rsidP="00705B60">
      <w:pPr>
        <w:pStyle w:val="ConsPlusNormal"/>
        <w:jc w:val="right"/>
      </w:pPr>
      <w:r>
        <w:t>к Порядку</w:t>
      </w:r>
    </w:p>
    <w:p w:rsidR="00705B60" w:rsidRDefault="00705B60" w:rsidP="00705B60">
      <w:pPr>
        <w:pStyle w:val="ConsPlusNormal"/>
        <w:jc w:val="right"/>
      </w:pPr>
      <w:r>
        <w:t>предоставления субсидий на поддержку приоритетных</w:t>
      </w:r>
    </w:p>
    <w:p w:rsidR="00705B60" w:rsidRDefault="00705B60" w:rsidP="00705B60">
      <w:pPr>
        <w:pStyle w:val="ConsPlusNormal"/>
        <w:jc w:val="right"/>
      </w:pPr>
      <w:r>
        <w:t>направлений агропромышленного комплекса</w:t>
      </w: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"/>
        <w:gridCol w:w="2357"/>
        <w:gridCol w:w="19"/>
        <w:gridCol w:w="1417"/>
        <w:gridCol w:w="340"/>
        <w:gridCol w:w="208"/>
        <w:gridCol w:w="194"/>
        <w:gridCol w:w="1790"/>
        <w:gridCol w:w="1534"/>
        <w:gridCol w:w="1984"/>
        <w:gridCol w:w="1417"/>
        <w:gridCol w:w="2268"/>
        <w:gridCol w:w="80"/>
      </w:tblGrid>
      <w:tr w:rsidR="00705B60" w:rsidTr="00705B60">
        <w:trPr>
          <w:gridBefore w:val="1"/>
          <w:wBefore w:w="62" w:type="dxa"/>
        </w:trPr>
        <w:tc>
          <w:tcPr>
            <w:tcW w:w="136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5B60" w:rsidRDefault="00705B60" w:rsidP="003F671E">
            <w:pPr>
              <w:pStyle w:val="ConsPlusNormal"/>
              <w:jc w:val="both"/>
            </w:pPr>
            <w:r>
              <w:t>Форма</w:t>
            </w:r>
          </w:p>
        </w:tc>
      </w:tr>
      <w:tr w:rsidR="00705B60" w:rsidTr="00705B60">
        <w:trPr>
          <w:gridBefore w:val="1"/>
          <w:wBefore w:w="62" w:type="dxa"/>
        </w:trPr>
        <w:tc>
          <w:tcPr>
            <w:tcW w:w="136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5B60" w:rsidRDefault="00705B60" w:rsidP="003F671E">
            <w:pPr>
              <w:pStyle w:val="ConsPlusNormal"/>
              <w:jc w:val="center"/>
            </w:pPr>
            <w:bookmarkStart w:id="0" w:name="P2156"/>
            <w:bookmarkEnd w:id="0"/>
            <w:r>
              <w:t>Справка для расчета размера субсидии</w:t>
            </w:r>
          </w:p>
          <w:p w:rsidR="00705B60" w:rsidRDefault="00705B60" w:rsidP="003F671E">
            <w:pPr>
              <w:pStyle w:val="ConsPlusNormal"/>
              <w:jc w:val="center"/>
            </w:pPr>
            <w:r>
              <w:t>на поддержку приоритетных направлений агропромышленного комплекса</w:t>
            </w:r>
          </w:p>
          <w:p w:rsidR="00705B60" w:rsidRDefault="00705B60" w:rsidP="003F671E">
            <w:pPr>
              <w:pStyle w:val="ConsPlusNormal"/>
              <w:jc w:val="center"/>
            </w:pPr>
            <w:r>
              <w:t>по направлению: на финансовое обеспечение части затрат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почв: на посевных площадях, занятых зерновыми, зернобобовыми, льном масличным, кормовыми сельскохозяйственными культурами</w:t>
            </w:r>
          </w:p>
          <w:p w:rsidR="00705B60" w:rsidRDefault="00705B60" w:rsidP="003F671E">
            <w:pPr>
              <w:pStyle w:val="ConsPlusNormal"/>
              <w:jc w:val="center"/>
            </w:pPr>
            <w:r>
              <w:t>за _______________ 20__ г.</w:t>
            </w:r>
          </w:p>
          <w:p w:rsidR="00705B60" w:rsidRDefault="00705B60" w:rsidP="003F671E">
            <w:pPr>
              <w:pStyle w:val="ConsPlusNormal"/>
              <w:jc w:val="center"/>
            </w:pPr>
            <w:r>
              <w:t>___________________________________________</w:t>
            </w:r>
          </w:p>
          <w:p w:rsidR="00705B60" w:rsidRDefault="00705B60" w:rsidP="003F671E">
            <w:pPr>
              <w:pStyle w:val="ConsPlusNormal"/>
              <w:jc w:val="center"/>
            </w:pPr>
            <w:r>
              <w:t>(Наименование получателя субсидии)</w:t>
            </w:r>
          </w:p>
        </w:tc>
      </w:tr>
      <w:tr w:rsidR="00705B60" w:rsidTr="00705B60">
        <w:trPr>
          <w:gridBefore w:val="1"/>
          <w:wBefore w:w="62" w:type="dxa"/>
        </w:trPr>
        <w:tc>
          <w:tcPr>
            <w:tcW w:w="45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05B60" w:rsidRDefault="00705B60" w:rsidP="003F671E">
            <w:pPr>
              <w:pStyle w:val="ConsPlusNormal"/>
            </w:pPr>
            <w:r>
              <w:t>Идентификационный номер</w:t>
            </w:r>
          </w:p>
          <w:p w:rsidR="00705B60" w:rsidRDefault="00705B60" w:rsidP="003F671E">
            <w:pPr>
              <w:pStyle w:val="ConsPlusNormal"/>
            </w:pPr>
            <w:r>
              <w:t>налогоплательщика получателя субсидии</w:t>
            </w:r>
          </w:p>
        </w:tc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5B60" w:rsidRDefault="00705B60" w:rsidP="003F671E">
            <w:pPr>
              <w:pStyle w:val="ConsPlusNormal"/>
            </w:pPr>
          </w:p>
        </w:tc>
      </w:tr>
      <w:tr w:rsidR="00705B60" w:rsidTr="00705B60">
        <w:trPr>
          <w:gridBefore w:val="1"/>
          <w:wBefore w:w="62" w:type="dxa"/>
        </w:trPr>
        <w:tc>
          <w:tcPr>
            <w:tcW w:w="45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05B60" w:rsidRDefault="00705B60" w:rsidP="003F671E">
            <w:pPr>
              <w:pStyle w:val="ConsPlusNormal"/>
            </w:pPr>
            <w:r>
              <w:t>Наименование муниципального</w:t>
            </w:r>
          </w:p>
          <w:p w:rsidR="00705B60" w:rsidRDefault="00705B60" w:rsidP="003F671E">
            <w:pPr>
              <w:pStyle w:val="ConsPlusNormal"/>
            </w:pPr>
            <w:r>
              <w:t>образования Томской области</w:t>
            </w:r>
          </w:p>
        </w:tc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B60" w:rsidRDefault="00705B60" w:rsidP="003F671E">
            <w:pPr>
              <w:pStyle w:val="ConsPlusNormal"/>
            </w:pPr>
          </w:p>
        </w:tc>
      </w:tr>
      <w:tr w:rsidR="00705B60" w:rsidRPr="00705B60" w:rsidTr="00705B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</w:trPr>
        <w:tc>
          <w:tcPr>
            <w:tcW w:w="2419" w:type="dxa"/>
            <w:gridSpan w:val="2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Наименование сельскохозяйственных культур</w:t>
            </w:r>
          </w:p>
        </w:tc>
        <w:tc>
          <w:tcPr>
            <w:tcW w:w="1984" w:type="dxa"/>
            <w:gridSpan w:val="4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Посевная площадь сельскохозяйственных культур (гектары) &lt;*&gt;</w:t>
            </w:r>
          </w:p>
        </w:tc>
        <w:tc>
          <w:tcPr>
            <w:tcW w:w="1984" w:type="dxa"/>
            <w:gridSpan w:val="2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1" w:name="P2171"/>
            <w:bookmarkEnd w:id="1"/>
            <w:r w:rsidRPr="00705B60">
              <w:rPr>
                <w:rFonts w:ascii="Times New Roman" w:hAnsi="Times New Roman" w:cs="Times New Roman"/>
                <w:sz w:val="24"/>
              </w:rPr>
              <w:t>Посевная площадь сельскохозяйственных культур (гектары) &lt;**&gt;</w:t>
            </w:r>
          </w:p>
        </w:tc>
        <w:tc>
          <w:tcPr>
            <w:tcW w:w="1534" w:type="dxa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Коэффициент внесения минеральных удобрений (</w:t>
            </w:r>
            <w:proofErr w:type="spellStart"/>
            <w:r w:rsidRPr="00705B60">
              <w:rPr>
                <w:rFonts w:ascii="Times New Roman" w:hAnsi="Times New Roman" w:cs="Times New Roman"/>
                <w:sz w:val="24"/>
              </w:rPr>
              <w:t>Км.уд</w:t>
            </w:r>
            <w:proofErr w:type="spellEnd"/>
            <w:r w:rsidRPr="00705B6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984" w:type="dxa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Коэффициент внесения обработанных, переработанных побочных продуктов животноводства (</w:t>
            </w:r>
            <w:proofErr w:type="spellStart"/>
            <w:r w:rsidRPr="00705B60">
              <w:rPr>
                <w:rFonts w:ascii="Times New Roman" w:hAnsi="Times New Roman" w:cs="Times New Roman"/>
                <w:sz w:val="24"/>
              </w:rPr>
              <w:t>Кв.ппж</w:t>
            </w:r>
            <w:proofErr w:type="spellEnd"/>
            <w:r w:rsidRPr="00705B6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17" w:type="dxa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Коэффициент страхования (</w:t>
            </w:r>
            <w:proofErr w:type="spellStart"/>
            <w:r w:rsidRPr="00705B60">
              <w:rPr>
                <w:rFonts w:ascii="Times New Roman" w:hAnsi="Times New Roman" w:cs="Times New Roman"/>
                <w:sz w:val="24"/>
              </w:rPr>
              <w:t>Кстрах</w:t>
            </w:r>
            <w:proofErr w:type="spellEnd"/>
            <w:r w:rsidRPr="00705B6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68" w:type="dxa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 xml:space="preserve">Посевная площадь сельскохозяйственных культур </w:t>
            </w:r>
            <w:hyperlink w:anchor="P2171" w:tooltip="Посевная площадь сельскохозяйственных культур (гектары) &lt;**&gt;">
              <w:r w:rsidRPr="00705B60">
                <w:rPr>
                  <w:rFonts w:ascii="Times New Roman" w:hAnsi="Times New Roman" w:cs="Times New Roman"/>
                  <w:color w:val="0000FF"/>
                  <w:sz w:val="24"/>
                </w:rPr>
                <w:t>(гр. 3)</w:t>
              </w:r>
            </w:hyperlink>
            <w:r w:rsidRPr="00705B60">
              <w:rPr>
                <w:rFonts w:ascii="Times New Roman" w:hAnsi="Times New Roman" w:cs="Times New Roman"/>
                <w:sz w:val="24"/>
              </w:rPr>
              <w:t xml:space="preserve"> с учетом применения коэффициентов </w:t>
            </w:r>
            <w:proofErr w:type="spellStart"/>
            <w:r w:rsidRPr="00705B60">
              <w:rPr>
                <w:rFonts w:ascii="Times New Roman" w:hAnsi="Times New Roman" w:cs="Times New Roman"/>
                <w:sz w:val="24"/>
              </w:rPr>
              <w:t>Км.уд</w:t>
            </w:r>
            <w:proofErr w:type="spellEnd"/>
            <w:r w:rsidRPr="00705B6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05B60">
              <w:rPr>
                <w:rFonts w:ascii="Times New Roman" w:hAnsi="Times New Roman" w:cs="Times New Roman"/>
                <w:sz w:val="24"/>
              </w:rPr>
              <w:t>Кв.ппж</w:t>
            </w:r>
            <w:proofErr w:type="spellEnd"/>
            <w:r w:rsidRPr="00705B6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05B60">
              <w:rPr>
                <w:rFonts w:ascii="Times New Roman" w:hAnsi="Times New Roman" w:cs="Times New Roman"/>
                <w:sz w:val="24"/>
              </w:rPr>
              <w:t>Кстрах</w:t>
            </w:r>
            <w:proofErr w:type="spellEnd"/>
            <w:r w:rsidRPr="00705B60">
              <w:rPr>
                <w:rFonts w:ascii="Times New Roman" w:hAnsi="Times New Roman" w:cs="Times New Roman"/>
                <w:sz w:val="24"/>
              </w:rPr>
              <w:t xml:space="preserve"> (гектары)</w:t>
            </w:r>
          </w:p>
        </w:tc>
      </w:tr>
      <w:tr w:rsidR="00705B60" w:rsidRPr="00705B60" w:rsidTr="00705B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</w:trPr>
        <w:tc>
          <w:tcPr>
            <w:tcW w:w="2419" w:type="dxa"/>
            <w:gridSpan w:val="2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gridSpan w:val="4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  <w:gridSpan w:val="2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4" w:type="dxa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7" w:type="dxa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705B60" w:rsidRPr="00705B60" w:rsidTr="00705B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</w:trPr>
        <w:tc>
          <w:tcPr>
            <w:tcW w:w="2419" w:type="dxa"/>
            <w:gridSpan w:val="2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5B60" w:rsidRPr="00705B60" w:rsidTr="00705B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</w:trPr>
        <w:tc>
          <w:tcPr>
            <w:tcW w:w="2419" w:type="dxa"/>
            <w:gridSpan w:val="2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5B60" w:rsidRPr="00705B60" w:rsidTr="00705B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</w:trPr>
        <w:tc>
          <w:tcPr>
            <w:tcW w:w="2419" w:type="dxa"/>
            <w:gridSpan w:val="2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5B60" w:rsidRPr="00705B60" w:rsidTr="00705B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</w:trPr>
        <w:tc>
          <w:tcPr>
            <w:tcW w:w="2419" w:type="dxa"/>
            <w:gridSpan w:val="2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984" w:type="dxa"/>
            <w:gridSpan w:val="4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984" w:type="dxa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417" w:type="dxa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2268" w:type="dxa"/>
            <w:vAlign w:val="center"/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5B60" w:rsidRPr="00705B60" w:rsidTr="00705B60">
        <w:tc>
          <w:tcPr>
            <w:tcW w:w="136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lastRenderedPageBreak/>
              <w:t>--------------------------------</w:t>
            </w:r>
          </w:p>
          <w:p w:rsidR="00705B60" w:rsidRPr="00705B60" w:rsidRDefault="00705B60" w:rsidP="00705B60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&lt;*&gt; Посевная площадь, занятая зерновыми, и (или) зернобобовыми (озимые культуры - за год, предшествующий предыдущему календарному году), и (или) льном масличным, и (или) кормовыми сельскохозяйственными культурами, за год, предшествующий году подачи заявки.</w:t>
            </w:r>
          </w:p>
          <w:p w:rsidR="00705B60" w:rsidRPr="00705B60" w:rsidRDefault="00705B60" w:rsidP="00705B60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&lt;**&gt; Посевная площадь сельскохозяйственных культур зерновых, и (или) зернобобовых (озимые культуры - за год, предшествующий предыдущему календарному году), и (или) льна масличного, сортовые и посевные качества которых, соответствуют ГОСТ Р 52325 - 2005, и (или) кормовых сельскохозяйственных культур, за год, предшествующий году подачи заявки.</w:t>
            </w:r>
          </w:p>
        </w:tc>
      </w:tr>
      <w:tr w:rsidR="00705B60" w:rsidRPr="00705B60" w:rsidTr="00705B60"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Получатель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5B60" w:rsidRPr="00705B60" w:rsidTr="00705B60"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(Фамилия, имя, отчество (последнее - при наличии)</w:t>
            </w:r>
          </w:p>
        </w:tc>
      </w:tr>
      <w:tr w:rsidR="00705B60" w:rsidRPr="00705B60" w:rsidTr="00705B60"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получателя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5B60" w:rsidRPr="00705B60" w:rsidTr="00705B60"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(Фамилия, имя, отчество (последнее - при наличии)</w:t>
            </w:r>
          </w:p>
        </w:tc>
      </w:tr>
      <w:tr w:rsidR="00705B60" w:rsidRPr="00705B60" w:rsidTr="00705B60">
        <w:tc>
          <w:tcPr>
            <w:tcW w:w="136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_______________ 20__ год</w:t>
            </w:r>
          </w:p>
        </w:tc>
      </w:tr>
      <w:tr w:rsidR="00705B60" w:rsidRPr="00705B60" w:rsidTr="00705B60">
        <w:tc>
          <w:tcPr>
            <w:tcW w:w="136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5B60" w:rsidRPr="00705B60" w:rsidRDefault="00705B60" w:rsidP="00705B6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705B60">
              <w:rPr>
                <w:rFonts w:ascii="Times New Roman" w:hAnsi="Times New Roman" w:cs="Times New Roman"/>
                <w:sz w:val="24"/>
              </w:rPr>
              <w:t>Место печати (при наличии)</w:t>
            </w:r>
            <w:bookmarkStart w:id="2" w:name="_GoBack"/>
            <w:bookmarkEnd w:id="2"/>
          </w:p>
        </w:tc>
      </w:tr>
    </w:tbl>
    <w:p w:rsidR="00D47E93" w:rsidRDefault="00D47E93"/>
    <w:sectPr w:rsidR="00D47E93" w:rsidSect="00705B6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serif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12"/>
    <w:rsid w:val="00227712"/>
    <w:rsid w:val="00705B60"/>
    <w:rsid w:val="00D4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E5DFB-B169-4117-B159-F522CF57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B60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B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Самойлов</dc:creator>
  <cp:keywords/>
  <dc:description/>
  <cp:lastModifiedBy>Александр Самойлов</cp:lastModifiedBy>
  <cp:revision>2</cp:revision>
  <dcterms:created xsi:type="dcterms:W3CDTF">2026-04-17T02:12:00Z</dcterms:created>
  <dcterms:modified xsi:type="dcterms:W3CDTF">2026-04-17T02:14:00Z</dcterms:modified>
</cp:coreProperties>
</file>