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90" w:rsidRDefault="0053027F">
      <w:pPr>
        <w:pStyle w:val="ConsPlusNormal0"/>
        <w:jc w:val="right"/>
        <w:outlineLvl w:val="1"/>
      </w:pPr>
      <w:r>
        <w:t>Приложение N 1</w:t>
      </w:r>
    </w:p>
    <w:p w:rsidR="009D4590" w:rsidRDefault="0053027F">
      <w:pPr>
        <w:pStyle w:val="ConsPlusNormal0"/>
        <w:jc w:val="right"/>
      </w:pPr>
      <w:r>
        <w:t>к Порядку</w:t>
      </w:r>
    </w:p>
    <w:p w:rsidR="009D4590" w:rsidRDefault="0053027F">
      <w:pPr>
        <w:pStyle w:val="ConsPlusNormal0"/>
        <w:jc w:val="right"/>
      </w:pPr>
      <w:r>
        <w:t>предоставления субсидий на содержание маточного</w:t>
      </w:r>
    </w:p>
    <w:p w:rsidR="009D4590" w:rsidRDefault="0053027F">
      <w:pPr>
        <w:pStyle w:val="ConsPlusNormal0"/>
        <w:jc w:val="right"/>
      </w:pPr>
      <w:r>
        <w:t>товарного поголовья крупного рогатого скота</w:t>
      </w:r>
    </w:p>
    <w:p w:rsidR="009D4590" w:rsidRDefault="0053027F">
      <w:pPr>
        <w:pStyle w:val="ConsPlusNormal0"/>
        <w:jc w:val="right"/>
      </w:pPr>
      <w:r>
        <w:t>специализированных мясных пород</w:t>
      </w:r>
    </w:p>
    <w:p w:rsidR="009D4590" w:rsidRDefault="009D4590">
      <w:pPr>
        <w:pStyle w:val="ConsPlusNormal0"/>
        <w:jc w:val="both"/>
      </w:pPr>
    </w:p>
    <w:p w:rsidR="009D4590" w:rsidRDefault="0053027F">
      <w:pPr>
        <w:pStyle w:val="ConsPlusNonformat0"/>
        <w:jc w:val="both"/>
      </w:pPr>
      <w:r>
        <w:t>Форма</w:t>
      </w:r>
    </w:p>
    <w:p w:rsidR="009D4590" w:rsidRDefault="009D4590">
      <w:pPr>
        <w:pStyle w:val="ConsPlusNonformat0"/>
        <w:jc w:val="both"/>
      </w:pPr>
    </w:p>
    <w:p w:rsidR="009D4590" w:rsidRDefault="0053027F">
      <w:pPr>
        <w:pStyle w:val="ConsPlusNonformat0"/>
        <w:jc w:val="both"/>
      </w:pPr>
      <w:bookmarkStart w:id="0" w:name="P310"/>
      <w:bookmarkEnd w:id="0"/>
      <w:r>
        <w:t xml:space="preserve">                   Справка для расчета размера субсидий</w:t>
      </w:r>
    </w:p>
    <w:p w:rsidR="009D4590" w:rsidRDefault="0053027F">
      <w:pPr>
        <w:pStyle w:val="ConsPlusNonformat0"/>
        <w:jc w:val="both"/>
      </w:pPr>
      <w:r>
        <w:t xml:space="preserve">    на содержание маточного товарного поголовья крупного рогатого скота</w:t>
      </w:r>
    </w:p>
    <w:p w:rsidR="009D4590" w:rsidRDefault="0053027F">
      <w:pPr>
        <w:pStyle w:val="ConsPlusNonformat0"/>
        <w:jc w:val="both"/>
      </w:pPr>
      <w:r>
        <w:t xml:space="preserve">                      специализированных мясных пород</w:t>
      </w:r>
    </w:p>
    <w:p w:rsidR="009D4590" w:rsidRDefault="009D4590">
      <w:pPr>
        <w:pStyle w:val="ConsPlusNonformat0"/>
        <w:jc w:val="both"/>
      </w:pPr>
    </w:p>
    <w:p w:rsidR="009D4590" w:rsidRDefault="0053027F">
      <w:pPr>
        <w:pStyle w:val="ConsPlusNonformat0"/>
        <w:jc w:val="both"/>
      </w:pPr>
      <w:r>
        <w:t xml:space="preserve">      по _____________________________________ за __________ 20__ г.</w:t>
      </w:r>
    </w:p>
    <w:p w:rsidR="009D4590" w:rsidRDefault="0053027F">
      <w:pPr>
        <w:pStyle w:val="ConsPlusNonformat0"/>
        <w:jc w:val="both"/>
      </w:pPr>
      <w:r>
        <w:t xml:space="preserve">          (Наименование получателя субсидии)</w:t>
      </w:r>
    </w:p>
    <w:p w:rsidR="009D4590" w:rsidRDefault="009D4590">
      <w:pPr>
        <w:pStyle w:val="ConsPlusNonformat0"/>
        <w:jc w:val="both"/>
      </w:pPr>
    </w:p>
    <w:p w:rsidR="009D4590" w:rsidRDefault="0053027F">
      <w:pPr>
        <w:pStyle w:val="ConsPlusNonformat0"/>
        <w:jc w:val="both"/>
      </w:pPr>
      <w:r>
        <w:t>Идентификационный номер налогоплательщика (ИНН) получателя</w:t>
      </w:r>
    </w:p>
    <w:p w:rsidR="009D4590" w:rsidRDefault="0053027F">
      <w:pPr>
        <w:pStyle w:val="ConsPlusNonformat0"/>
        <w:jc w:val="both"/>
      </w:pPr>
      <w:r>
        <w:t>субсидии ________________________________________________________</w:t>
      </w:r>
    </w:p>
    <w:p w:rsidR="009D4590" w:rsidRDefault="009D459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9"/>
        <w:gridCol w:w="1191"/>
        <w:gridCol w:w="1191"/>
        <w:gridCol w:w="1534"/>
        <w:gridCol w:w="1534"/>
        <w:gridCol w:w="1624"/>
      </w:tblGrid>
      <w:tr w:rsidR="009D4590">
        <w:tc>
          <w:tcPr>
            <w:tcW w:w="3160" w:type="dxa"/>
            <w:gridSpan w:val="2"/>
          </w:tcPr>
          <w:p w:rsidR="009D4590" w:rsidRDefault="0053027F">
            <w:pPr>
              <w:pStyle w:val="ConsPlusNormal0"/>
              <w:jc w:val="center"/>
            </w:pPr>
            <w:r>
              <w:t>Маточное товарное поголовье крупного рогатого скота специализированных мясных пород (голов)</w:t>
            </w:r>
          </w:p>
        </w:tc>
        <w:tc>
          <w:tcPr>
            <w:tcW w:w="1191" w:type="dxa"/>
            <w:vMerge w:val="restart"/>
          </w:tcPr>
          <w:p w:rsidR="009D4590" w:rsidRDefault="0053027F">
            <w:pPr>
              <w:pStyle w:val="ConsPlusNormal0"/>
              <w:jc w:val="center"/>
            </w:pPr>
            <w:r>
              <w:t>Ставка субсидии</w:t>
            </w:r>
          </w:p>
          <w:p w:rsidR="009D4590" w:rsidRDefault="0053027F">
            <w:pPr>
              <w:pStyle w:val="ConsPlusNormal0"/>
              <w:jc w:val="center"/>
            </w:pPr>
            <w:r>
              <w:t>(рублей, копеек)</w:t>
            </w:r>
          </w:p>
        </w:tc>
        <w:tc>
          <w:tcPr>
            <w:tcW w:w="1534" w:type="dxa"/>
            <w:vMerge w:val="restart"/>
          </w:tcPr>
          <w:p w:rsidR="009D4590" w:rsidRDefault="0053027F">
            <w:pPr>
              <w:pStyle w:val="ConsPlusNormal0"/>
              <w:jc w:val="center"/>
            </w:pPr>
            <w:r>
              <w:t>К</w:t>
            </w:r>
          </w:p>
          <w:p w:rsidR="009D4590" w:rsidRDefault="0053027F">
            <w:pPr>
              <w:pStyle w:val="ConsPlusNormal0"/>
              <w:jc w:val="center"/>
            </w:pPr>
            <w:r>
              <w:t>Коэффициент достижения результата</w:t>
            </w:r>
          </w:p>
        </w:tc>
        <w:tc>
          <w:tcPr>
            <w:tcW w:w="1534" w:type="dxa"/>
            <w:vMerge w:val="restart"/>
          </w:tcPr>
          <w:p w:rsidR="009D4590" w:rsidRDefault="0053027F">
            <w:pPr>
              <w:pStyle w:val="ConsPlusNormal0"/>
              <w:jc w:val="center"/>
            </w:pPr>
            <w:r>
              <w:t>К</w:t>
            </w:r>
            <w:proofErr w:type="gramStart"/>
            <w:r>
              <w:t>1</w:t>
            </w:r>
            <w:proofErr w:type="gramEnd"/>
          </w:p>
          <w:p w:rsidR="009D4590" w:rsidRDefault="0053027F">
            <w:pPr>
              <w:pStyle w:val="ConsPlusNormal0"/>
              <w:jc w:val="center"/>
            </w:pPr>
            <w:r>
              <w:t>Коэффициент поголовья</w:t>
            </w:r>
          </w:p>
        </w:tc>
        <w:tc>
          <w:tcPr>
            <w:tcW w:w="1624" w:type="dxa"/>
            <w:vMerge w:val="restart"/>
          </w:tcPr>
          <w:p w:rsidR="009D4590" w:rsidRDefault="0053027F">
            <w:pPr>
              <w:pStyle w:val="ConsPlusNormal0"/>
              <w:jc w:val="center"/>
            </w:pPr>
            <w:r>
              <w:t>Сумма субсидии к перечислению (рублей, копеек)</w:t>
            </w:r>
          </w:p>
        </w:tc>
      </w:tr>
      <w:tr w:rsidR="009D4590">
        <w:tc>
          <w:tcPr>
            <w:tcW w:w="1969" w:type="dxa"/>
          </w:tcPr>
          <w:p w:rsidR="009D4590" w:rsidRDefault="0053027F">
            <w:pPr>
              <w:pStyle w:val="ConsPlusNormal0"/>
              <w:jc w:val="center"/>
            </w:pPr>
            <w:r>
              <w:t>на 1 января года, предшествующего году подачи заявки</w:t>
            </w:r>
          </w:p>
        </w:tc>
        <w:tc>
          <w:tcPr>
            <w:tcW w:w="1191" w:type="dxa"/>
          </w:tcPr>
          <w:p w:rsidR="009D4590" w:rsidRDefault="0053027F">
            <w:pPr>
              <w:pStyle w:val="ConsPlusNormal0"/>
              <w:jc w:val="center"/>
            </w:pPr>
            <w:r>
              <w:t>на 1 января текущего года</w:t>
            </w:r>
          </w:p>
        </w:tc>
        <w:tc>
          <w:tcPr>
            <w:tcW w:w="1191" w:type="dxa"/>
            <w:vMerge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  <w:vMerge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  <w:vMerge/>
          </w:tcPr>
          <w:p w:rsidR="009D4590" w:rsidRDefault="009D4590">
            <w:pPr>
              <w:pStyle w:val="ConsPlusNormal0"/>
            </w:pPr>
          </w:p>
        </w:tc>
        <w:tc>
          <w:tcPr>
            <w:tcW w:w="1624" w:type="dxa"/>
            <w:vMerge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1969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191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191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624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1969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191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191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624" w:type="dxa"/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1969" w:type="dxa"/>
          </w:tcPr>
          <w:p w:rsidR="009D4590" w:rsidRDefault="0053027F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1191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191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534" w:type="dxa"/>
          </w:tcPr>
          <w:p w:rsidR="009D4590" w:rsidRDefault="009D4590">
            <w:pPr>
              <w:pStyle w:val="ConsPlusNormal0"/>
            </w:pPr>
          </w:p>
        </w:tc>
        <w:tc>
          <w:tcPr>
            <w:tcW w:w="1624" w:type="dxa"/>
          </w:tcPr>
          <w:p w:rsidR="009D4590" w:rsidRDefault="009D4590">
            <w:pPr>
              <w:pStyle w:val="ConsPlusNormal0"/>
            </w:pPr>
          </w:p>
        </w:tc>
      </w:tr>
    </w:tbl>
    <w:p w:rsidR="009D4590" w:rsidRDefault="009D459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531"/>
        <w:gridCol w:w="340"/>
        <w:gridCol w:w="4592"/>
      </w:tblGrid>
      <w:tr w:rsidR="009D459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both"/>
            </w:pPr>
            <w:r>
              <w:t>Получатель субсидии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9D459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</w:pPr>
            <w:r>
              <w:t>Главный бухгалтер получателя субсидии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90" w:rsidRDefault="009D4590">
            <w:pPr>
              <w:pStyle w:val="ConsPlusNormal0"/>
            </w:pPr>
          </w:p>
        </w:tc>
      </w:tr>
      <w:tr w:rsidR="009D459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4590" w:rsidRDefault="009D4590">
            <w:pPr>
              <w:pStyle w:val="ConsPlusNormal0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9D459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590" w:rsidRDefault="0053027F">
            <w:pPr>
              <w:pStyle w:val="ConsPlusNormal0"/>
            </w:pPr>
            <w:r>
              <w:t>_______________ 20__ год</w:t>
            </w:r>
          </w:p>
          <w:p w:rsidR="009D4590" w:rsidRDefault="0053027F">
            <w:pPr>
              <w:pStyle w:val="ConsPlusNormal0"/>
            </w:pPr>
            <w:r>
              <w:t>Место печати (при наличии)</w:t>
            </w:r>
          </w:p>
        </w:tc>
      </w:tr>
    </w:tbl>
    <w:p w:rsidR="009D4590" w:rsidRDefault="009D4590">
      <w:pPr>
        <w:pStyle w:val="ConsPlusNormal0"/>
        <w:jc w:val="both"/>
      </w:pPr>
    </w:p>
    <w:p w:rsidR="009D4590" w:rsidRDefault="009D4590" w:rsidP="00D832C0">
      <w:pPr>
        <w:pStyle w:val="ConsPlusNormal0"/>
        <w:jc w:val="center"/>
      </w:pPr>
      <w:bookmarkStart w:id="1" w:name="_GoBack"/>
      <w:bookmarkEnd w:id="1"/>
    </w:p>
    <w:p w:rsidR="009D4590" w:rsidRDefault="009D4590">
      <w:pPr>
        <w:pStyle w:val="ConsPlusNormal0"/>
        <w:jc w:val="both"/>
      </w:pPr>
    </w:p>
    <w:p w:rsidR="009D4590" w:rsidRDefault="009D4590">
      <w:pPr>
        <w:pStyle w:val="ConsPlusNormal0"/>
        <w:jc w:val="both"/>
      </w:pPr>
    </w:p>
    <w:p w:rsidR="009D4590" w:rsidRDefault="009D4590">
      <w:pPr>
        <w:pStyle w:val="ConsPlusNormal0"/>
        <w:jc w:val="both"/>
      </w:pPr>
    </w:p>
    <w:p w:rsidR="009D4590" w:rsidRDefault="009D459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45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D3" w:rsidRDefault="00883BD3">
      <w:r>
        <w:separator/>
      </w:r>
    </w:p>
  </w:endnote>
  <w:endnote w:type="continuationSeparator" w:id="0">
    <w:p w:rsidR="00883BD3" w:rsidRDefault="0088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4590">
      <w:trPr>
        <w:trHeight w:hRule="exact" w:val="1663"/>
      </w:trPr>
      <w:tc>
        <w:tcPr>
          <w:tcW w:w="1650" w:type="pct"/>
          <w:vAlign w:val="center"/>
        </w:tcPr>
        <w:p w:rsidR="009D4590" w:rsidRDefault="005302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D4590" w:rsidRDefault="00883BD3">
          <w:pPr>
            <w:pStyle w:val="ConsPlusNormal0"/>
            <w:jc w:val="center"/>
          </w:pPr>
          <w:hyperlink r:id="rId1">
            <w:r w:rsidR="0053027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D4590" w:rsidRDefault="005302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832C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832C0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D4590" w:rsidRDefault="0053027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4590" w:rsidRDefault="0053027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D3" w:rsidRDefault="00883BD3">
      <w:r>
        <w:separator/>
      </w:r>
    </w:p>
  </w:footnote>
  <w:footnote w:type="continuationSeparator" w:id="0">
    <w:p w:rsidR="00883BD3" w:rsidRDefault="0088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D4590">
      <w:trPr>
        <w:trHeight w:hRule="exact" w:val="1683"/>
      </w:trPr>
      <w:tc>
        <w:tcPr>
          <w:tcW w:w="2700" w:type="pct"/>
          <w:vAlign w:val="center"/>
        </w:tcPr>
        <w:p w:rsidR="009D4590" w:rsidRDefault="005302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по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социально-экономическому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развитию села Томской области от 02.07.2020 N 50</w:t>
          </w:r>
          <w:r>
            <w:rPr>
              <w:rFonts w:ascii="Tahoma" w:hAnsi="Tahoma" w:cs="Tahoma"/>
              <w:sz w:val="16"/>
              <w:szCs w:val="16"/>
            </w:rPr>
            <w:br/>
            <w:t>(ред. от 02.03.2026)</w:t>
          </w:r>
          <w:r>
            <w:rPr>
              <w:rFonts w:ascii="Tahoma" w:hAnsi="Tahoma" w:cs="Tahoma"/>
              <w:sz w:val="16"/>
              <w:szCs w:val="16"/>
            </w:rPr>
            <w:br/>
            <w:t>"О...</w:t>
          </w:r>
        </w:p>
      </w:tc>
      <w:tc>
        <w:tcPr>
          <w:tcW w:w="2300" w:type="pct"/>
          <w:vAlign w:val="center"/>
        </w:tcPr>
        <w:p w:rsidR="009D4590" w:rsidRDefault="005302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4590" w:rsidRDefault="009D459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90" w:rsidRDefault="009D45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4590" w:rsidRDefault="009D459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90"/>
    <w:rsid w:val="001334E2"/>
    <w:rsid w:val="00493884"/>
    <w:rsid w:val="0053027F"/>
    <w:rsid w:val="00883BD3"/>
    <w:rsid w:val="009D4590"/>
    <w:rsid w:val="00D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3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4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32C0"/>
  </w:style>
  <w:style w:type="paragraph" w:styleId="a7">
    <w:name w:val="footer"/>
    <w:basedOn w:val="a"/>
    <w:link w:val="a8"/>
    <w:uiPriority w:val="99"/>
    <w:unhideWhenUsed/>
    <w:rsid w:val="00D832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3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3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4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32C0"/>
  </w:style>
  <w:style w:type="paragraph" w:styleId="a7">
    <w:name w:val="footer"/>
    <w:basedOn w:val="a"/>
    <w:link w:val="a8"/>
    <w:uiPriority w:val="99"/>
    <w:unhideWhenUsed/>
    <w:rsid w:val="00D832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по социально-экономическому развитию села Томской области от 02.07.2020 N 50
(ред. от 02.03.2026)
"Об утверждении Порядка предоставления субсидий на содержание маточного товарного поголовья крупного рогатого скота специализированных мя</vt:lpstr>
    </vt:vector>
  </TitlesOfParts>
  <Company>КонсультантПлюс Версия 4024.00.50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социально-экономическому развитию села Томской области от 02.07.2020 N 50
(ред. от 02.03.2026)
"Об утверждении Порядка предоставления субсидий на содержание маточного товарного поголовья крупного рогатого скота специализированных мясных пород"</dc:title>
  <dc:creator>Ирина Болдарева</dc:creator>
  <cp:lastModifiedBy>Ирина Болдарева</cp:lastModifiedBy>
  <cp:revision>4</cp:revision>
  <dcterms:created xsi:type="dcterms:W3CDTF">2026-04-09T04:15:00Z</dcterms:created>
  <dcterms:modified xsi:type="dcterms:W3CDTF">2026-04-09T04:28:00Z</dcterms:modified>
</cp:coreProperties>
</file>