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по социально-экономическому развитию села Томской области от 20.05.2021 N 33</w:t>
              <w:br/>
              <w:t xml:space="preserve">(ред. от 20.07.2023)</w:t>
              <w:br/>
              <w:t xml:space="preserve">"О предоставлении субсидий на возмещение части затрат по оформлению прав на объекты недвижимости, используемые в сельскохозяйственном производстве"</w:t>
              <w:br/>
              <w:t xml:space="preserve">(вместе с "Порядком предоставления из областного бюджета субсидий на возмещение части затрат по оформлению прав на объекты недвижимости, используемые в сельскохозяйственном производстве")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13.09.2023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ДЕПАРТАМЕНТ ПО СОЦИАЛЬНО-ЭКОНОМИЧЕСКОМУ</w:t>
      </w:r>
    </w:p>
    <w:p>
      <w:pPr>
        <w:pStyle w:val="2"/>
        <w:jc w:val="center"/>
      </w:pPr>
      <w:r>
        <w:rPr>
          <w:sz w:val="20"/>
        </w:rPr>
        <w:t xml:space="preserve">РАЗВИТИЮ СЕЛА ТОМСКОЙ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20 мая 2021 г. N 33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ПРЕДОСТАВЛЕНИИ СУБСИДИЙ НА ВОЗМЕЩЕНИЕ ЧАСТИ ЗАТРАТ</w:t>
      </w:r>
    </w:p>
    <w:p>
      <w:pPr>
        <w:pStyle w:val="2"/>
        <w:jc w:val="center"/>
      </w:pPr>
      <w:r>
        <w:rPr>
          <w:sz w:val="20"/>
        </w:rPr>
        <w:t xml:space="preserve">ПО ОФОРМЛЕНИЮ ПРАВ НА ОБЪЕКТЫ НЕДВИЖИМОСТИ,</w:t>
      </w:r>
    </w:p>
    <w:p>
      <w:pPr>
        <w:pStyle w:val="2"/>
        <w:jc w:val="center"/>
      </w:pPr>
      <w:r>
        <w:rPr>
          <w:sz w:val="20"/>
        </w:rPr>
        <w:t xml:space="preserve">ИСПОЛЬЗУЕМЫЕ В СЕЛЬСКОХОЗЯЙСТВЕННОМ ПРОИЗВОДСТВЕ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Департамента по социально-экономическому развитию села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Томской области от 09.07.2021 </w:t>
            </w:r>
            <w:hyperlink w:history="0" r:id="rId7" w:tooltip="Приказ Департамента по социально-экономическому развитию села Томской области от 09.07.2021 N 55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55</w:t>
              </w:r>
            </w:hyperlink>
            <w:r>
              <w:rPr>
                <w:sz w:val="20"/>
                <w:color w:val="392c69"/>
              </w:rPr>
              <w:t xml:space="preserve">, от 01.02.2022 </w:t>
            </w:r>
            <w:hyperlink w:history="0" r:id="rId8" w:tooltip="Приказ Департамента по социально-экономическому развитию села Томской области от 01.02.2022 N 7 (ред. от 14.02.2023)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7</w:t>
              </w:r>
            </w:hyperlink>
            <w:r>
              <w:rPr>
                <w:sz w:val="20"/>
                <w:color w:val="392c69"/>
              </w:rPr>
              <w:t xml:space="preserve">, от 30.06.2022 </w:t>
            </w:r>
            <w:hyperlink w:history="0" r:id="rId9" w:tooltip="Приказ Департамента по социально-экономическому развитию села Томской области от 30.06.2022 N 63 &quot;О внесении изменений в приказ Департамента по социально-экономическому развитию села Томской области от 20.05.2021 N 33&quot; {КонсультантПлюс}">
              <w:r>
                <w:rPr>
                  <w:sz w:val="20"/>
                  <w:color w:val="0000ff"/>
                </w:rPr>
                <w:t xml:space="preserve">N 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24.11.2022 </w:t>
            </w:r>
            <w:hyperlink w:history="0" r:id="rId10" w:tooltip="Приказ Департамента по социально-экономическому развитию села Томской области от 24.11.2022 N 111 &quot;О внесении изменений в приказ Департамента по социально-экономическому развитию села Томской области от 20.05.2021 N 33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111</w:t>
              </w:r>
            </w:hyperlink>
            <w:r>
              <w:rPr>
                <w:sz w:val="20"/>
                <w:color w:val="392c69"/>
              </w:rPr>
              <w:t xml:space="preserve">, от 28.11.2022 </w:t>
            </w:r>
            <w:hyperlink w:history="0" r:id="rId11" w:tooltip="Приказ Департамента по социально-экономическому развитию села Томской области от 28.11.2022 N 112 &quot;О внесении изменений в приказ Департамента по социально-экономическому развитию села Томской области от 20.05.2021 N 33&quot; {КонсультантПлюс}">
              <w:r>
                <w:rPr>
                  <w:sz w:val="20"/>
                  <w:color w:val="0000ff"/>
                </w:rPr>
                <w:t xml:space="preserve">N 112</w:t>
              </w:r>
            </w:hyperlink>
            <w:r>
              <w:rPr>
                <w:sz w:val="20"/>
                <w:color w:val="392c69"/>
              </w:rPr>
              <w:t xml:space="preserve">, от 10.04.2023 </w:t>
            </w:r>
            <w:hyperlink w:history="0" r:id="rId12" w:tooltip="Приказ Департамента по социально-экономическому развитию села Томской области от 10.04.2023 N 40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20.07.2023 </w:t>
            </w:r>
            <w:hyperlink w:history="0" r:id="rId13" w:tooltip="Приказ Департамента по социально-экономическому развитию села Томской области от 20.07.2023 N 78 &quot;О внесении изменений в приказ Департамента по социально-экономическому развитию села Томской области от 20.05.2021 N 33&quot; {КонсультантПлюс}">
              <w:r>
                <w:rPr>
                  <w:sz w:val="20"/>
                  <w:color w:val="0000ff"/>
                </w:rPr>
                <w:t xml:space="preserve">N 78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4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Федерации, </w:t>
      </w:r>
      <w:hyperlink w:history="0" r:id="rId15" w:tooltip="Постановление Администрации Томской области от 20.03.2020 N 114а &quot;Об определении Департамента по социально-экономическому развитию села Томской области уполномоченным органом на принятие нормативных правовых актов, утверждающих порядки предоставления субсидий и порядки определения объемов и предоставления субсид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Томской области от 20.03.2020 N 114а "Об определении Департамента по социально-экономическому развитию села Томской области уполномоченным органом на принятие нормативных правовых актов, утверждающих порядки предоставления субсидий и порядки определения объемов и предоставления субсидий"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7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из областного бюджета субсидий на возмещение части затрат по оформлению прав на объекты недвижимости, используемые в сельскохозяйственном производстве, согласно приложению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6" w:tooltip="Приказ Департамента по социально-экономическому развитию села Томской области от 08.02.2016 N 15 (ред. от 09.12.2020) &quot;Об установлении форм документов для предоставления бюджетных средств на государственную поддержку сельскохозяйственного производства&quot; ------------ Недействующая редакция {КонсультантПлюс}">
        <w:r>
          <w:rPr>
            <w:sz w:val="20"/>
            <w:color w:val="0000ff"/>
          </w:rPr>
          <w:t xml:space="preserve">подпункт 5) пункта 2</w:t>
        </w:r>
      </w:hyperlink>
      <w:r>
        <w:rPr>
          <w:sz w:val="20"/>
        </w:rPr>
        <w:t xml:space="preserve">, </w:t>
      </w:r>
      <w:hyperlink w:history="0" r:id="rId17" w:tooltip="Приказ Департамента по социально-экономическому развитию села Томской области от 08.02.2016 N 15 (ред. от 09.12.2020) &quot;Об установлении форм документов для предоставления бюджетных средств на государственную поддержку сельскохозяйственного производства&quot; ------------ Недействующая редакция {КонсультантПлюс}">
        <w:r>
          <w:rPr>
            <w:sz w:val="20"/>
            <w:color w:val="0000ff"/>
          </w:rPr>
          <w:t xml:space="preserve">приложения NN 20</w:t>
        </w:r>
      </w:hyperlink>
      <w:r>
        <w:rPr>
          <w:sz w:val="20"/>
        </w:rPr>
        <w:t xml:space="preserve">, </w:t>
      </w:r>
      <w:hyperlink w:history="0" r:id="rId18" w:tooltip="Приказ Департамента по социально-экономическому развитию села Томской области от 08.02.2016 N 15 (ред. от 09.12.2020) &quot;Об установлении форм документов для предоставления бюджетных средств на государственную поддержку сельскохозяйственного производства&quot; ------------ Недействующая редакция {КонсультантПлюс}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приказа Департамента по социально-экономическому развитию села Томской области от 08.02.2016 N 15 "Об установлении форм документов для предоставления бюджетных средств на государственную поддержку сельскохозяйственного производства" (Официальный интернет-портал "Электронная Администрация Томской области" </w:t>
      </w:r>
      <w:r>
        <w:rPr>
          <w:sz w:val="20"/>
        </w:rPr>
        <w:t xml:space="preserve">http://www.tomsk.gov.ru</w:t>
      </w:r>
      <w:r>
        <w:rPr>
          <w:sz w:val="20"/>
        </w:rPr>
        <w:t xml:space="preserve">, 09.02.2016);</w:t>
      </w:r>
    </w:p>
    <w:p>
      <w:pPr>
        <w:pStyle w:val="0"/>
        <w:spacing w:before="200" w:line-rule="auto"/>
        <w:ind w:firstLine="540"/>
        <w:jc w:val="both"/>
      </w:pPr>
      <w:hyperlink w:history="0" r:id="rId19" w:tooltip="Приказ Департамента по социально-экономическому развитию села Томской области от 25.07.2016 N 155 &quot;О внесении изменений в приказ Департамента по социально-экономическому развитию села Томской области от 08.02.2016 N 15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по социально-экономическому развитию села Томской области от 25.07.2016 N 155 "О внесении изменений в приказ Департамента по социально-экономическому развитию села Томской области от 08.02.2016 N 15" (Официальный интернет-портал "Электронная Администрация Томской области" </w:t>
      </w:r>
      <w:r>
        <w:rPr>
          <w:sz w:val="20"/>
        </w:rPr>
        <w:t xml:space="preserve">http://www.tomsk.gov.ru</w:t>
      </w:r>
      <w:r>
        <w:rPr>
          <w:sz w:val="20"/>
        </w:rPr>
        <w:t xml:space="preserve">, 01.08.2016).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со дня его официального опубликования, но не ранее даты признания утратившим силу </w:t>
      </w:r>
      <w:hyperlink w:history="0" r:id="rId20" w:tooltip="Постановление Администрации Томской области от 15.10.2019 N 373а (ред. от 20.05.2020) &quot;Об утверждении Порядка предоставления субсидий на возмещение части затрат по оформлению прав на объекты недвижимости, используемые в сельскохозяйственном производств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Томской области от 15.10.2019 N 373а "Об утверждении Порядка предоставления субсидий на возмещение части затрат по оформлению прав на объекты недвижимости, используемые в сельскохозяйственном производстве".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начальника Департамента - председателя комитета правового обеспечения и кадровой политики.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начальника Департамента</w:t>
      </w:r>
    </w:p>
    <w:p>
      <w:pPr>
        <w:pStyle w:val="0"/>
        <w:jc w:val="right"/>
      </w:pPr>
      <w:r>
        <w:rPr>
          <w:sz w:val="20"/>
        </w:rPr>
        <w:t xml:space="preserve">Е.А.БУЛКИНА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</w:t>
      </w:r>
    </w:p>
    <w:p>
      <w:pPr>
        <w:pStyle w:val="0"/>
        <w:jc w:val="right"/>
      </w:pPr>
      <w:r>
        <w:rPr>
          <w:sz w:val="20"/>
        </w:rPr>
        <w:t xml:space="preserve">Департамента по социально-экономическому</w:t>
      </w:r>
    </w:p>
    <w:p>
      <w:pPr>
        <w:pStyle w:val="0"/>
        <w:jc w:val="right"/>
      </w:pPr>
      <w:r>
        <w:rPr>
          <w:sz w:val="20"/>
        </w:rPr>
        <w:t xml:space="preserve">развитию села Томской области</w:t>
      </w:r>
    </w:p>
    <w:p>
      <w:pPr>
        <w:pStyle w:val="0"/>
        <w:jc w:val="right"/>
      </w:pPr>
      <w:r>
        <w:rPr>
          <w:sz w:val="20"/>
        </w:rPr>
        <w:t xml:space="preserve">от 20.05.2021 N 33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ИЗ ОБЛАСТНОГО БЮДЖЕТА СУБСИДИЙ НА ВОЗМЕЩЕНИЕ</w:t>
      </w:r>
    </w:p>
    <w:p>
      <w:pPr>
        <w:pStyle w:val="2"/>
        <w:jc w:val="center"/>
      </w:pPr>
      <w:r>
        <w:rPr>
          <w:sz w:val="20"/>
        </w:rPr>
        <w:t xml:space="preserve">ЧАСТИ ЗАТРАТ ПО ОФОРМЛЕНИЮ ПРАВ НА ОБЪЕКТЫ НЕДВИЖИМОСТИ,</w:t>
      </w:r>
    </w:p>
    <w:p>
      <w:pPr>
        <w:pStyle w:val="2"/>
        <w:jc w:val="center"/>
      </w:pPr>
      <w:r>
        <w:rPr>
          <w:sz w:val="20"/>
        </w:rPr>
        <w:t xml:space="preserve">ИСПОЛЬЗУЕМЫЕ В СЕЛЬСКОХОЗЯЙСТВЕННОМ ПРОИЗВОДСТВЕ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Департамента по социально-экономическому развитию села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Томской области от 09.07.2021 </w:t>
            </w:r>
            <w:hyperlink w:history="0" r:id="rId21" w:tooltip="Приказ Департамента по социально-экономическому развитию села Томской области от 09.07.2021 N 55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55</w:t>
              </w:r>
            </w:hyperlink>
            <w:r>
              <w:rPr>
                <w:sz w:val="20"/>
                <w:color w:val="392c69"/>
              </w:rPr>
              <w:t xml:space="preserve">, от 01.02.2022 </w:t>
            </w:r>
            <w:hyperlink w:history="0" r:id="rId22" w:tooltip="Приказ Департамента по социально-экономическому развитию села Томской области от 01.02.2022 N 7 (ред. от 14.02.2023)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7</w:t>
              </w:r>
            </w:hyperlink>
            <w:r>
              <w:rPr>
                <w:sz w:val="20"/>
                <w:color w:val="392c69"/>
              </w:rPr>
              <w:t xml:space="preserve">, от 30.06.2022 </w:t>
            </w:r>
            <w:hyperlink w:history="0" r:id="rId23" w:tooltip="Приказ Департамента по социально-экономическому развитию села Томской области от 30.06.2022 N 63 &quot;О внесении изменений в приказ Департамента по социально-экономическому развитию села Томской области от 20.05.2021 N 33&quot; {КонсультантПлюс}">
              <w:r>
                <w:rPr>
                  <w:sz w:val="20"/>
                  <w:color w:val="0000ff"/>
                </w:rPr>
                <w:t xml:space="preserve">N 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24.11.2022 </w:t>
            </w:r>
            <w:hyperlink w:history="0" r:id="rId24" w:tooltip="Приказ Департамента по социально-экономическому развитию села Томской области от 24.11.2022 N 111 &quot;О внесении изменений в приказ Департамента по социально-экономическому развитию села Томской области от 20.05.2021 N 33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111</w:t>
              </w:r>
            </w:hyperlink>
            <w:r>
              <w:rPr>
                <w:sz w:val="20"/>
                <w:color w:val="392c69"/>
              </w:rPr>
              <w:t xml:space="preserve">, от 28.11.2022 </w:t>
            </w:r>
            <w:hyperlink w:history="0" r:id="rId25" w:tooltip="Приказ Департамента по социально-экономическому развитию села Томской области от 28.11.2022 N 112 &quot;О внесении изменений в приказ Департамента по социально-экономическому развитию села Томской области от 20.05.2021 N 33&quot; {КонсультантПлюс}">
              <w:r>
                <w:rPr>
                  <w:sz w:val="20"/>
                  <w:color w:val="0000ff"/>
                </w:rPr>
                <w:t xml:space="preserve">N 112</w:t>
              </w:r>
            </w:hyperlink>
            <w:r>
              <w:rPr>
                <w:sz w:val="20"/>
                <w:color w:val="392c69"/>
              </w:rPr>
              <w:t xml:space="preserve">, от 10.04.2023 </w:t>
            </w:r>
            <w:hyperlink w:history="0" r:id="rId26" w:tooltip="Приказ Департамента по социально-экономическому развитию села Томской области от 10.04.2023 N 40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20.07.2023 </w:t>
            </w:r>
            <w:hyperlink w:history="0" r:id="rId27" w:tooltip="Приказ Департамента по социально-экономическому развитию села Томской области от 20.07.2023 N 78 &quot;О внесении изменений в приказ Департамента по социально-экономическому развитию села Томской области от 20.05.2021 N 33&quot; {КонсультантПлюс}">
              <w:r>
                <w:rPr>
                  <w:sz w:val="20"/>
                  <w:color w:val="0000ff"/>
                </w:rPr>
                <w:t xml:space="preserve">N 78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 о предоставлении субсидий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правила предоставления из областного бюджета субсидий на возмещение части затрат по оформлению прав на объекты недвижимости, используемые в сельскохозяйственном производстве (далее - субсидии).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Целью предоставления субсидии в рамках реализации мероприятий государственной </w:t>
      </w:r>
      <w:hyperlink w:history="0" r:id="rId28" w:tooltip="Постановление Администрации Томской области от 26.09.2019 N 338а (ред. от 31.03.2023) &quot;Об утверждении государственной программы &quot;Развитие сельского хозяйства, рынков сырья и продовольствия в Томской области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"Развитие сельского хозяйства, рынков сырья и продовольствия в Томской области", утвержденной постановлением Администрации Томской области от 26.09.2019 N 338а (далее - программа), является возмещение части затрат по оформлению прав на объекты недвижимости, используемые в сельскохозяйственном производстве.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Департамент по социально-экономическому развитию села Томской области (далее - Департамент).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Категориями получателей субсидий являются сельскохозяйственные товаропроизводители, за исключением граждан, ведущих личное подсобное хозяйство.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Сведения о субсидии размещаются на едином портале бюджетной системы Российской Федерации в информационно-телекоммуникационной сети "Интернет" в разделе "Бюджет" не позднее 15-го рабочего дня, следующего за днем принятия закона Томской области об областном бюджете на соответствующий финансовый год и плановый период, о внесении в него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Способом проведения отбора получателей субсидий для предоставления субсидий (далее - отбор) является запрос предложений (определение Департаментом получателя субсидии на основании предложений (заявок), направленных участниками отбора для участия в отборе, исходя из соответствия участника отбора категории, указанной в </w:t>
      </w:r>
      <w:hyperlink w:history="0" w:anchor="P52" w:tooltip="4. Категориями получателей субсидий являются сельскохозяйственные товаропроизводители, за исключением граждан, ведущих личное подсобное хозяйство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и очередности поступления заявок на участие в отборе).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проведения отбора получателей</w:t>
      </w:r>
    </w:p>
    <w:p>
      <w:pPr>
        <w:pStyle w:val="2"/>
        <w:jc w:val="center"/>
      </w:pPr>
      <w:r>
        <w:rPr>
          <w:sz w:val="20"/>
        </w:rPr>
        <w:t xml:space="preserve">субсидий для предоставления субсидий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Объявление о проведении отбора размещается на официальном сайте Департамента в информационно-телекоммуникационной сети "Интернет" (далее - официальный сайт) не позднее чем за 1 календарный день до даты начала приема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объявлении о проведении отбора указывается информация, указанная в </w:t>
      </w:r>
      <w:hyperlink w:history="0" r:id="rId29" w:tooltip="Постановление Правительства РФ от 18.09.2020 N 1492 (ред. от 22.12.2022) &quot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(с изм.  {КонсультантПлюс}">
        <w:r>
          <w:rPr>
            <w:sz w:val="20"/>
            <w:color w:val="0000ff"/>
          </w:rPr>
          <w:t xml:space="preserve">подпункте "б" пункта 4</w:t>
        </w:r>
      </w:hyperlink>
      <w:r>
        <w:rPr>
          <w:sz w:val="20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Организатором отбора является Департамент.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Участники отбора должны соответствовать на дату подачи заявки на участие в отборе на предоставление субсидии (далее - заявка)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осуществлять хозяйственную деятельность на территории Томской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состоять на учете в налоговом органе на территории Томской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 участника отбора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участник отбора не должен получать средства из областного бюджета на основании иных нормативных правовых актов Томской области на цель, указанную в </w:t>
      </w:r>
      <w:hyperlink w:history="0" w:anchor="P50" w:tooltip="2. Целью предоставления субсидии в рамках реализации мероприятий государственной программы &quot;Развитие сельского хозяйства, рынков сырья и продовольствия в Томской области&quot;, утвержденной постановлением Администрации Томской области от 26.09.2019 N 338а (далее - программа), является возмещение части затрат по оформлению прав на объекты недвижимости, используемые в сельскохозяйственном производстве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наличие у участника отбора зарегистрированного права собственности или аренды на объекты недвижимости, используемые в сельскохозяйственном производстве,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участках, соответствующих требованиям законодательства Российской Федерации.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Для участия в отборе участники отбора представляют в Департамент в сроки, установленные в объявлении о проведении отбора заявку по форме согласно </w:t>
      </w:r>
      <w:hyperlink w:history="0" w:anchor="P197" w:tooltip="                                  Заявка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Порядку. К заявке прилагаются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328" w:tooltip="                              Справка-расчет">
        <w:r>
          <w:rPr>
            <w:sz w:val="20"/>
            <w:color w:val="0000ff"/>
          </w:rPr>
          <w:t xml:space="preserve">справка-расчет</w:t>
        </w:r>
      </w:hyperlink>
      <w:r>
        <w:rPr>
          <w:sz w:val="20"/>
        </w:rPr>
        <w:t xml:space="preserve"> субсидии по форме согласно приложению N 2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заверенные участником отбора копии: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договора подряда на выполнение кадастровых работ с индивидуальным предпринимателем или юридическим лицом, имеющим право в соответствии с действующим законодательством выполнять указанные работы;</w:t>
      </w:r>
    </w:p>
    <w:bookmarkStart w:id="74" w:name="P74"/>
    <w:bookmarkEnd w:id="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акта выполненных кадастровых работ;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платежных документов, подтверждающих осуществление платежей получателями субсидий на выполнение кадастровых работ в безналичном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договора аренды или купли продажи земельного участка, зарегистрированного в установленном порядке, с отметкой о регистрации, выписки из Единого государственного реестра недвижимости на земельный участок, в отношении которого проведены кадастровые работы и осуществлен государственный кадастровый учет.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Поступившие заявки регистрируются Департаментом в день поступления в порядке очередности их поступления в журнале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участия в отборе участники отбора вправе направить документы, предусмотренные пунктами 10, 11 настоящего Порядка, с использованием информационной системы Реестра сельскохозяйственных предприятий Томской области (ИС РЕСПТО).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Участники отбора вправе дополнительно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полученную не ранее 1-го числа месяца, предшествующего месяцу подачи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участник отбора не представил по собственной инициативе документы, указанные в абзаце первом настоящего пункта, Департамент в течение 3 рабочих дней с даты подачи заявки, запрашивает их в рамках межведомственного информационного взаимодействия.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Департамент осуществляет проверку участника отбора на предмет соответствия требованиям, установленным настоящим Порядком, рассматривает заявки и приложенные к ним документы на предмет их соответствия установленным в объявлении о проведении отбора требованиям в порядке очередности поступления заявок в срок, не превышающий 20 рабочих дней с даты окончания подачи (приема) заявок и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 соответствии заявки требованиям,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 отклонении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Основания для отклонения заявки: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несоответствие участника отбора требованиям, предусмотренным </w:t>
      </w:r>
      <w:hyperlink w:history="0" w:anchor="P62" w:tooltip="9. Участники отбора должны соответствовать на дату подачи заявки на участие в отборе на предоставление субсидии (далее - заявка) следующим требованиям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несоответствие представленных участником отбора заявки и документов требованиям к заявке,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недостоверность представленной участником отбора информации, в том числе информации о месте нахождения и адресе юридического лица, адресе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подача участником отбора заявки после даты и времени, определенных для подачи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несоответствие участника отбора категории, предусмотренной </w:t>
      </w:r>
      <w:hyperlink w:history="0" w:anchor="P52" w:tooltip="4. Категориями получателей субсидий являются сельскохозяйственные товаропроизводители, за исключением граждан, ведущих личное подсобное хозяйство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Информацию об отклонении заявки Департамент направляет участнику отбора по указанному в заявке адресу в течение 3 рабочих дней с даты принятия решения об отклонении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Информация о дате, времени и месте проведения рассмотрения заявок размещается на официальном сайте Департамента в информационно-телекоммуникационной сети "Интернет" в течение 3 рабочих дней со дня принятия соответствующего решения в соответствии с </w:t>
      </w:r>
      <w:hyperlink w:history="0" w:anchor="P81" w:tooltip="12. Департамент осуществляет проверку участника отбора на предмет соответствия требованиям, установленным настоящим Порядком, рассматривает заявки и приложенные к ним документы на предмет их соответствия установленным в объявлении о проведении отбора требованиям в порядке очередности поступления заявок в срок, не превышающий 20 рабочих дней с даты окончания подачи (приема) заявок и принимает одно из следующих решений: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проведении отбора, о результатах рассмотрения предложений (заявок), об участниках отбора и результатах отбора, в том числе о заключенных с участниками отбора соглашениях, является информацией ограниченного доступа.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Условия и порядок предоставления субсидий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Получатель субсидии на дату, указанную в </w:t>
      </w:r>
      <w:hyperlink w:history="0" w:anchor="P62" w:tooltip="9. Участники отбора должны соответствовать на дату подачи заявки на участие в отборе на предоставление субсидии (далее - заявка) следующим требованиям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Порядка, должен соответствовать требованиям, указанным в пункте 9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Условием предоставления субсидии является согласие получателя субсидии на осуществление Департаментом и органами государственного финансового контроля проверок соблюдения получателями субсидий условий и порядка их предоставления, а также включение таких положений в Соглашение.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Документы, представляемые получателем субсидии для подтверждения соответствия требованиям, указанным в </w:t>
      </w:r>
      <w:hyperlink w:history="0" w:anchor="P62" w:tooltip="9. Участники отбора должны соответствовать на дату подачи заявки на участие в отборе на предоставление субсидии (далее - заявка) следующим требованиям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Порядка, предусмотрены в </w:t>
      </w:r>
      <w:hyperlink w:history="0" w:anchor="P70" w:tooltip="10. Для участия в отборе участники отбора представляют в Департамент в сроки, установленные в объявлении о проведении отбора заявку по форме согласно приложению N 1 к настоящему Порядку. К заявке прилагаются следующие документы:">
        <w:r>
          <w:rPr>
            <w:sz w:val="20"/>
            <w:color w:val="0000ff"/>
          </w:rPr>
          <w:t xml:space="preserve">пунктах 10</w:t>
        </w:r>
      </w:hyperlink>
      <w:r>
        <w:rPr>
          <w:sz w:val="20"/>
        </w:rPr>
        <w:t xml:space="preserve">, </w:t>
      </w:r>
      <w:hyperlink w:history="0" w:anchor="P79" w:tooltip="11. Участники отбора вправе дополнительно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полученную не ранее 1-го числа месяца, предшествующего месяцу подачи заявки.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Департамент в течение 15 рабочих дней с даты принятия решения, указанного в </w:t>
      </w:r>
      <w:hyperlink w:history="0" w:anchor="P81" w:tooltip="12. Департамент осуществляет проверку участника отбора на предмет соответствия требованиям, установленным настоящим Порядком, рассматривает заявки и приложенные к ним документы на предмет их соответствия установленным в объявлении о проведении отбора требованиям в порядке очередности поступления заявок в срок, не превышающий 20 рабочих дней с даты окончания подачи (приема) заявок и принимает одно из следующих решений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настоящего Порядка, рассматривает указанные документы и принимает решение о предоставлении субсидии или об отказе в предоставлении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достоверности представленной получателем субсидии информации осуществляется Департаментом в пределах своих полномочий с использованием сведений, полученных в порядке межведомственного информационного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Основания для отказа в предоставлении субсидии: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несоответствие представленных получателем субсидии документов требованиям, определенным </w:t>
      </w:r>
      <w:hyperlink w:history="0" w:anchor="P70" w:tooltip="10. Для участия в отборе участники отбора представляют в Департамент в сроки, установленные в объявлении о проведении отбора заявку по форме согласно приложению N 1 к настоящему Порядку. К заявке прилагаются следующие документы: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настоящего Порядка, или непредставление (представление не в полном объеме) указанных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установление факта недостоверности представленной получателем субсидии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Размер субсидии составляет 80 процентов от фактических затрат получателя субсидии без учета налога на добавленную стоимость, но не более 500 рублей за 1 гектар земельного участка, используемого в сельскохозяйственном производстве.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О принятом решении об отказе в предоставлении субсидии Департамент уведомляет в письменной форме получателя субсидии в течение 5 рабочих дней с даты принятия такого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Департамент вносит запись об отказе в предоставлении субсидии в журнал регистрации в течение 1 рабочего дня с даты направления получателю субсидии уведомления об отказе в предоставлении субсидии.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Решение о предоставлении субсидии принимается путем подписания сводной справки-расчета субсидии по форме, утвержденной распоряжением Департамента (далее - сводная справка).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срок не позднее 5 рабочих дней с даты составления сводной справки Департамент направляет получателю субсидии проект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 не позднее 2 рабочих дней с даты получения проекта Соглашения направляет в адрес Департамента подписанное Соглашение. В случае неподписания Соглашения получателем субсидии в течение 2 рабочих дней получатель субсидии считается уклонившимся от подписания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Соглашение, дополнительное соглашение о внесении изменений в Соглашение, в том числе дополнительное соглашение о расторжении Соглашения заключаются в соответствии с типовыми формами, утвержденными Департаментом финансов Томской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подписания Соглашения Департамент его нумерует и регистрирует в электронном виде в реестре соглашений о предоставлении субсидий на государственную поддержку сельскохозяйственного производства в Томской области на текущий финансовый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В Соглашение обязательно включаются: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обязательство получателя субсидии уведомлять Департамент о расторжении, изменении договоров, возмещение затрат по которым осуществляется за счет средств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условие о согласии получателя субсидии на осуществление Департаментом и органами государственного финансового контроля проверок соблюдения им условий и порядка предоставления субсидии;</w:t>
      </w:r>
    </w:p>
    <w:bookmarkStart w:id="115" w:name="P115"/>
    <w:bookmarkEnd w:id="1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условия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Условия заключения дополнительного соглашения о внесении изменений в Соглашение: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уменьшение Департаменту как получателю бюджетных средств ранее доведенных лимитов, приводящее к невозможности предоставления субсидии в размере, определенном в Соглашении, изменение значения показателя непосредственного результата мероприятия, входящего в состав основного мероприятия "Создание условий для вовлечения в оборот земель сельскохозяйственного назначения" подпрограммы "Развитие сельскохозяйственного производства в Томской области" программы в течение финансового года. В этом случае дополнительное соглашение к Соглашению заключается в течение 10 календарных дней с даты принятия соответствующего решения;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изменение платежных реквизитов, наименования любой из сторон, техническая ошибка. В этом случае дополнительное соглашение к Соглашению заключается по результатам рассмотрения полученного письменного уведомления любой из сторон в течение 5 рабочих дней с даты получения указанного уведомления.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Расторжение Соглашения осуществляется по соглашению сторон или в одностороннем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Расторжение Соглашения в одностороннем порядке осуществляется по требованию Департамента при условии недостижения согласия по новым условиям, указанным в </w:t>
      </w:r>
      <w:hyperlink w:history="0" w:anchor="P115" w:tooltip="3) условия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">
        <w:r>
          <w:rPr>
            <w:sz w:val="20"/>
            <w:color w:val="0000ff"/>
          </w:rPr>
          <w:t xml:space="preserve">подпункте 3) пункта 24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 случае невозможности предоставления субсидии в текущем финансовом году в связи с недостаточностью лимитов бюджетных обязательств на предоставление субсидии (далее - лимитов) доведенных в установленном порядке до Департамента, Департамент в течение 5 рабочих дней со дня принятия решения о предоставлении субсидии направляет получателю субсидии уведомление о предоставлении субсидии в очередном финансовом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предоставлении субсидии получателю субсидии, соответствующему установленным настоящим Порядком требованиям, в очередном финансовом году принимается Департаментом не позднее 20 рабочих дней после доведения в установленном порядке до Департамента как получателя бюджетных средств лимитов бюджетных обязательств на очередной финансовый год, без повторного прохождения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Субсидия перечисляется получателю субсидии, заключившему Соглашение с Департаментом, не позднее десятого рабочего дня после принятия решения о предоставлении субсидии в очередном финансовом году на расчетный счет получателя субсидии, открытый в кредитной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Соглашения с получателем субсидии осуществляется в соответствии с </w:t>
      </w:r>
      <w:hyperlink w:history="0" w:anchor="P107" w:tooltip="23. Решение о предоставлении субсидии принимается путем подписания сводной справки-расчета субсидии по форме, утвержденной распоряжением Департамента (далее - сводная справка).">
        <w:r>
          <w:rPr>
            <w:sz w:val="20"/>
            <w:color w:val="0000ff"/>
          </w:rPr>
          <w:t xml:space="preserve">пунктом 23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Достигнутым результатом предоставления субсидии (далее - результат) является увеличение или сохранение площади земельных участков, используемых в сельскохозяйственном производстве, оформленных сельскохозяйственными товаропроизводителями в собственность или аренду (на срок более 1 года) - на 31 декабря года предоставления субсидии, тыс. 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Показателем, необходимым для достижения результата (далее - характеристика), является площадь земельных участков, используемых в сельскохозяйственном производстве, оформленных сельскохозяйственными товаропроизводителями в собственность или аренду (на срок более 1 года), заявленных для возмещения части затрат на проведение кадастровых работ в текущем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Значение характеристики устанавливается Департаментом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Департамент перечисляет субсидию на расчетный счет, открытый получателю субсидии в кредитной организации, не позднее 10-го рабочего дня, следующего за днем принятия Департаментом решения о предоставлении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Направлением затрат, на возмещение которого предоставляется субсидия, является проведение кадастровых работ при оформлении в собственность или аренду (на срок более 1 года) земельных участков, используемых в сельскохозяйственном производстве.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30-1. Субсидия предоставляется по затратам, произведенным получателем субсидии за период с 1 января предшествующего года по 30 ноября текущего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Повторное предоставление субсидий в целях возмещения одних и тех же затрат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К документам, подтверждающим фактические затраты получателя субсидии, относятся документы, предусмотренные в </w:t>
      </w:r>
      <w:hyperlink w:history="0" w:anchor="P74" w:tooltip="б) акта выполненных кадастровых работ;">
        <w:r>
          <w:rPr>
            <w:sz w:val="20"/>
            <w:color w:val="0000ff"/>
          </w:rPr>
          <w:t xml:space="preserve">подпунктах б)</w:t>
        </w:r>
      </w:hyperlink>
      <w:r>
        <w:rPr>
          <w:sz w:val="20"/>
        </w:rPr>
        <w:t xml:space="preserve">, </w:t>
      </w:r>
      <w:hyperlink w:history="0" w:anchor="P75" w:tooltip="в) платежных документов, подтверждающих осуществление платежей получателями субсидий на выполнение кадастровых работ в безналичном порядке;">
        <w:r>
          <w:rPr>
            <w:sz w:val="20"/>
            <w:color w:val="0000ff"/>
          </w:rPr>
          <w:t xml:space="preserve">в) подпункта 2) пункта 10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Требования к отчетности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32. Получатели субсидии представляют в Департамент не позднее 1 марта года, следующего за годом, в котором была получена субсидия, отчет о достижении значений результата предоставления субсидии, характеристики, по форме, определенной типовой формой соглашения, установленной Департаментом финансов Томской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Департамент вправе установить в Соглашении сроки и формы представления получателем субсидии дополнительной отчетности.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Требования об осуществлении контроля (мониторинга)</w:t>
      </w:r>
    </w:p>
    <w:p>
      <w:pPr>
        <w:pStyle w:val="2"/>
        <w:jc w:val="center"/>
      </w:pPr>
      <w:r>
        <w:rPr>
          <w:sz w:val="20"/>
        </w:rPr>
        <w:t xml:space="preserve">за соблюдением условий и порядка предоставления</w:t>
      </w:r>
    </w:p>
    <w:p>
      <w:pPr>
        <w:pStyle w:val="2"/>
        <w:jc w:val="center"/>
      </w:pPr>
      <w:r>
        <w:rPr>
          <w:sz w:val="20"/>
        </w:rPr>
        <w:t xml:space="preserve">субсидий и ответственности за их нарушение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Департамент осуществляет проверку соблюдения получателем субсидии порядка и условий предоставления субсидий, в том числе в части достижения результатов их предоставления. Органы государственного финансового контроля осуществляют проверку в соответствии со </w:t>
      </w:r>
      <w:hyperlink w:history="0" r:id="rId30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31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bookmarkStart w:id="144" w:name="P144"/>
    <w:bookmarkEnd w:id="1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В случае нарушения получателем субсидии условий и порядка установленных при предоставлении субсидии, выявленного по фактам проверок, проведенных Департаментом и органами государственного финансового контроля, Департамент в течение 20 рабочих дней со дня выявления указанных фактов направляет получателю субсидии письменное уведомление о возврате субсидии в полном объеме (далее - уведомление).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10 рабочих дней со дня получения уведомления получатель субсидии осуществляет возврат субсидии в областной бюджет в полном объеме по платежным реквизитам, указанным в уведомлении, или направляет в адрес Департамента ответ с мотивированным отказом от возврата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В случае если получателем субсидии по состоянию на 31 декабря года предоставления субсидии не достигнуты значения результата, характеристики, установленные Соглашением, Департамент направляет получателю субсидии письменное уведомление о возврате субсидии в областной бюджет.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средств, подлежащий возврату в областной бюджет в срок до 1 мая года, следующего за годом предоставления субсидии, рассчитывается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V возврата = (V субсидии x k x m / n),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V возврата - объем средств, подлежащих возврату в областной бюджет;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V субсидии - размер субсидии, предоставленной получателю субсидии в отчетном финансовом году;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m - количество характеристик, по которым не достигнуты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общее количество характеристик;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k - коэффициент возврата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Коэффициент возврата субсидии рассчитывается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k = SUM Di / m,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Di - индекс, отражающий уровень недостижения значения характеристики.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значения характеристики.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Индекс, отражающий уровень недостижения значения характеристики, определяется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D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= 1 - Ti / Si,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Ti - фактически достигнутое значение характеристики на отчетную дату;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Si - плановое значение характеристики, установленное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В случае отказа получателя субсидии от добровольного возврата субсидии бюджетные средства подлежат взысканию в судебном порядке в соответствии с действующим законодательством в течение 3 месяцев со дня получения отказа от возврата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неполучения Департаментом от получателя субсидии добровольного возврата субсидии или ответа с мотивированным отказом от возврата субсидии в сроки, установленные </w:t>
      </w:r>
      <w:hyperlink w:history="0" w:anchor="P144" w:tooltip="34. В случае нарушения получателем субсидии условий и порядка установленных при предоставлении субсидии, выявленного по фактам проверок, проведенных Департаментом и органами государственного финансового контроля, Департамент в течение 20 рабочих дней со дня выявления указанных фактов направляет получателю субсидии письменное уведомление о возврате субсидии в полном объеме (далее - уведомление).">
        <w:r>
          <w:rPr>
            <w:sz w:val="20"/>
            <w:color w:val="0000ff"/>
          </w:rPr>
          <w:t xml:space="preserve">пунктом 34</w:t>
        </w:r>
      </w:hyperlink>
      <w:r>
        <w:rPr>
          <w:sz w:val="20"/>
        </w:rPr>
        <w:t xml:space="preserve"> настоящего Порядка, субсидия подлежит взысканию в судебном порядке в соответствии с действующим законодательством в течение 4 месяцев с даты направления Департаментом получателю субсидии уведомления.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из областного бюджета субсидий на возмещение</w:t>
      </w:r>
    </w:p>
    <w:p>
      <w:pPr>
        <w:pStyle w:val="0"/>
        <w:jc w:val="right"/>
      </w:pPr>
      <w:r>
        <w:rPr>
          <w:sz w:val="20"/>
        </w:rPr>
        <w:t xml:space="preserve">части затрат по оформлению прав на объекты недвижимости,</w:t>
      </w:r>
    </w:p>
    <w:p>
      <w:pPr>
        <w:pStyle w:val="0"/>
        <w:jc w:val="right"/>
      </w:pPr>
      <w:r>
        <w:rPr>
          <w:sz w:val="20"/>
        </w:rPr>
        <w:t xml:space="preserve">используемые в сельскохозяйственном производстве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Департамента по социально-экономическому развитию села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Томской области от 30.06.2022 </w:t>
            </w:r>
            <w:hyperlink w:history="0" r:id="rId32" w:tooltip="Приказ Департамента по социально-экономическому развитию села Томской области от 30.06.2022 N 63 &quot;О внесении изменений в приказ Департамента по социально-экономическому развитию села Томской области от 20.05.2021 N 33&quot; {КонсультантПлюс}">
              <w:r>
                <w:rPr>
                  <w:sz w:val="20"/>
                  <w:color w:val="0000ff"/>
                </w:rPr>
                <w:t xml:space="preserve">N 63</w:t>
              </w:r>
            </w:hyperlink>
            <w:r>
              <w:rPr>
                <w:sz w:val="20"/>
                <w:color w:val="392c69"/>
              </w:rPr>
              <w:t xml:space="preserve">, от 20.07.2023 </w:t>
            </w:r>
            <w:hyperlink w:history="0" r:id="rId33" w:tooltip="Приказ Департамента по социально-экономическому развитию села Томской области от 20.07.2023 N 78 &quot;О внесении изменений в приказ Департамента по социально-экономическому развитию села Томской области от 20.05.2021 N 33&quot; {КонсультантПлюс}">
              <w:r>
                <w:rPr>
                  <w:sz w:val="20"/>
                  <w:color w:val="0000ff"/>
                </w:rPr>
                <w:t xml:space="preserve">N 78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Форма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N _______ от 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В Департамент по социально-экономическому</w:t>
      </w:r>
    </w:p>
    <w:p>
      <w:pPr>
        <w:pStyle w:val="1"/>
        <w:jc w:val="both"/>
      </w:pPr>
      <w:r>
        <w:rPr>
          <w:sz w:val="20"/>
        </w:rPr>
        <w:t xml:space="preserve">                                  развитию села Томской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         г. Томск, ул. Пушкина, д. 16/1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(наименование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(адрес заявителя)</w:t>
      </w:r>
    </w:p>
    <w:p>
      <w:pPr>
        <w:pStyle w:val="1"/>
        <w:jc w:val="both"/>
      </w:pPr>
      <w:r>
        <w:rPr>
          <w:sz w:val="20"/>
        </w:rPr>
      </w:r>
    </w:p>
    <w:bookmarkStart w:id="197" w:name="P197"/>
    <w:bookmarkEnd w:id="197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на участие в отборе на предоставление из областного бюджета</w:t>
      </w:r>
    </w:p>
    <w:p>
      <w:pPr>
        <w:pStyle w:val="1"/>
        <w:jc w:val="both"/>
      </w:pPr>
      <w:r>
        <w:rPr>
          <w:sz w:val="20"/>
        </w:rPr>
        <w:t xml:space="preserve">          субсидии на возмещение части затрат по оформлению прав</w:t>
      </w:r>
    </w:p>
    <w:p>
      <w:pPr>
        <w:pStyle w:val="1"/>
        <w:jc w:val="both"/>
      </w:pPr>
      <w:r>
        <w:rPr>
          <w:sz w:val="20"/>
        </w:rPr>
        <w:t xml:space="preserve">       на объекты недвижимости, используемые в сельскохозяйственном</w:t>
      </w:r>
    </w:p>
    <w:p>
      <w:pPr>
        <w:pStyle w:val="1"/>
        <w:jc w:val="both"/>
      </w:pPr>
      <w:r>
        <w:rPr>
          <w:sz w:val="20"/>
        </w:rPr>
        <w:t xml:space="preserve">                               производстве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субсидию  на возмещение части затрат по оформлению</w:t>
      </w:r>
    </w:p>
    <w:p>
      <w:pPr>
        <w:pStyle w:val="1"/>
        <w:jc w:val="both"/>
      </w:pPr>
      <w:r>
        <w:rPr>
          <w:sz w:val="20"/>
        </w:rPr>
        <w:t xml:space="preserve">прав   на   объекты   недвижимости,   используемые  в  сельскохозяйственном</w:t>
      </w:r>
    </w:p>
    <w:p>
      <w:pPr>
        <w:pStyle w:val="1"/>
        <w:jc w:val="both"/>
      </w:pPr>
      <w:r>
        <w:rPr>
          <w:sz w:val="20"/>
        </w:rPr>
        <w:t xml:space="preserve">производстве</w:t>
      </w:r>
    </w:p>
    <w:p>
      <w:pPr>
        <w:pStyle w:val="1"/>
        <w:jc w:val="both"/>
      </w:pPr>
      <w:r>
        <w:rPr>
          <w:sz w:val="20"/>
        </w:rPr>
        <w:t xml:space="preserve">    1. Сведения о заявителе: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56"/>
        <w:gridCol w:w="3572"/>
      </w:tblGrid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Полное наименование заявителя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 Сокращенное наименование заявителя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 Индивидуальный номер налогоплательщика (ИНН) / код причины постановки на учет в налоговом органе (КПП) заявителя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 Номер и дата свидетельства (уведомления) о постановке на учет в налоговом органе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 Общероссийский </w:t>
            </w:r>
            <w:hyperlink w:history="0" r:id="rId34" w:tooltip="&quot;ОК 033-2013. Общероссийский классификатор территорий муниципальных образований&quot; (Том 7. Сибирский федеральный округ) (утв. Приказом Росстандарта от 14.06.2013 N 159-ст) (с учетом Изменений 1/2013 - 631/2023) {КонсультантПлюс}">
              <w:r>
                <w:rPr>
                  <w:sz w:val="20"/>
                  <w:color w:val="0000ff"/>
                </w:rPr>
                <w:t xml:space="preserve">классификатор</w:t>
              </w:r>
            </w:hyperlink>
            <w:r>
              <w:rPr>
                <w:sz w:val="20"/>
              </w:rPr>
              <w:t xml:space="preserve"> территорий муниципальных образований (ОКТМО)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 Основной государственный регистрационный номер (ОГРН или ОГРНИП) / дата внесения записи в Единый государственный реестр юридических лиц (ЕГРЮЛ) или Единый государственный реестр индивидуальных предпринимателей (ЕГРИП)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 Юридический адрес заявителя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 Место нахождения (место жительства)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 Руководитель заявителя (наименование должности, фамилия, имя, отчество (последнее - при наличии), номер телефона и факса, адрес электронной почты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 Главный бухгалтер заявителя (фамилия, имя, отчество (последнее - при наличии), номер телефона и факса, адрес электронной почты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 Реквизиты для перечисления субсидии: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расчетный счет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банка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корреспондентский счет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БИК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 Наименование системы налогообложения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 Специализация сельскохозяйственного производства: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растениеводство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животноводство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смешанное сельское хозяйство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Настоящим подтверждаю:</w:t>
      </w:r>
    </w:p>
    <w:p>
      <w:pPr>
        <w:pStyle w:val="1"/>
        <w:jc w:val="both"/>
      </w:pPr>
      <w:r>
        <w:rPr>
          <w:sz w:val="20"/>
        </w:rPr>
        <w:t xml:space="preserve">    достоверность  сведений  и  документов, представляемых в Департамент по</w:t>
      </w:r>
    </w:p>
    <w:p>
      <w:pPr>
        <w:pStyle w:val="1"/>
        <w:jc w:val="both"/>
      </w:pPr>
      <w:r>
        <w:rPr>
          <w:sz w:val="20"/>
        </w:rPr>
        <w:t xml:space="preserve">социально-экономическому   развитию   села   Томской   области   (далее   -</w:t>
      </w:r>
    </w:p>
    <w:p>
      <w:pPr>
        <w:pStyle w:val="1"/>
        <w:jc w:val="both"/>
      </w:pPr>
      <w:r>
        <w:rPr>
          <w:sz w:val="20"/>
        </w:rPr>
        <w:t xml:space="preserve">Департамент) для получения субсидии;</w:t>
      </w:r>
    </w:p>
    <w:p>
      <w:pPr>
        <w:pStyle w:val="1"/>
        <w:jc w:val="both"/>
      </w:pPr>
      <w:r>
        <w:rPr>
          <w:sz w:val="20"/>
        </w:rPr>
        <w:t xml:space="preserve">    соответствие заявителя на дату  подачи  настоящей  заявки  требованиям,</w:t>
      </w:r>
    </w:p>
    <w:p>
      <w:pPr>
        <w:pStyle w:val="1"/>
        <w:jc w:val="both"/>
      </w:pPr>
      <w:r>
        <w:rPr>
          <w:sz w:val="20"/>
        </w:rPr>
        <w:t xml:space="preserve">указанным  в  Порядке  предоставления  из  областного  бюджета  субсидий на</w:t>
      </w:r>
    </w:p>
    <w:p>
      <w:pPr>
        <w:pStyle w:val="1"/>
        <w:jc w:val="both"/>
      </w:pPr>
      <w:r>
        <w:rPr>
          <w:sz w:val="20"/>
        </w:rPr>
        <w:t xml:space="preserve">возмещение  части  затрат  по  оформлению  прав  на  объекты  недвижимости,</w:t>
      </w:r>
    </w:p>
    <w:p>
      <w:pPr>
        <w:pStyle w:val="1"/>
        <w:jc w:val="both"/>
      </w:pPr>
      <w:r>
        <w:rPr>
          <w:sz w:val="20"/>
        </w:rPr>
        <w:t xml:space="preserve">используемые  в  сельскохозяйственном  производстве,  утвержденном приказом</w:t>
      </w:r>
    </w:p>
    <w:p>
      <w:pPr>
        <w:pStyle w:val="1"/>
        <w:jc w:val="both"/>
      </w:pPr>
      <w:r>
        <w:rPr>
          <w:sz w:val="20"/>
        </w:rPr>
        <w:t xml:space="preserve">Департамента от _______ 2021 N _____;</w:t>
      </w:r>
    </w:p>
    <w:p>
      <w:pPr>
        <w:pStyle w:val="1"/>
        <w:jc w:val="both"/>
      </w:pPr>
      <w:r>
        <w:rPr>
          <w:sz w:val="20"/>
        </w:rPr>
        <w:t xml:space="preserve">    наличие у заявителя статуса сельскохозяйственного товаропроизводителя в</w:t>
      </w:r>
    </w:p>
    <w:p>
      <w:pPr>
        <w:pStyle w:val="1"/>
        <w:jc w:val="both"/>
      </w:pPr>
      <w:r>
        <w:rPr>
          <w:sz w:val="20"/>
        </w:rPr>
        <w:t xml:space="preserve">соответствии  с  Федеральным  </w:t>
      </w:r>
      <w:hyperlink w:history="0" r:id="rId35" w:tooltip="Федеральный закон от 29.12.2006 N 264-ФЗ (ред. от 04.08.2023) &quot;О развитии сельского хозяйств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29 декабря 2006 года N 264-ФЗ "О</w:t>
      </w:r>
    </w:p>
    <w:p>
      <w:pPr>
        <w:pStyle w:val="1"/>
        <w:jc w:val="both"/>
      </w:pPr>
      <w:r>
        <w:rPr>
          <w:sz w:val="20"/>
        </w:rPr>
        <w:t xml:space="preserve">развитии   сельского   хозяйства",   а   также   то,   что   (отметить  "V"</w:t>
      </w:r>
    </w:p>
    <w:p>
      <w:pPr>
        <w:pStyle w:val="1"/>
        <w:jc w:val="both"/>
      </w:pPr>
      <w:r>
        <w:rPr>
          <w:sz w:val="20"/>
        </w:rPr>
        <w:t xml:space="preserve">соответствующую графу):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391"/>
        <w:gridCol w:w="680"/>
      </w:tblGrid>
      <w:tr>
        <w:tc>
          <w:tcPr>
            <w:tcW w:w="83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доля дохода от реализации сельскохозяйственной продукции заявителя в соответствии с годовым отчетом о финансово-экономическом состоянии товаропроизводителей агропромышленного комплекса за предшествующий год составляет не менее чем 70 процентов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3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заявитель является сельскохозяйственным потребительским кооперативом, созданным в соответствии с Федеральным </w:t>
            </w:r>
            <w:hyperlink w:history="0" r:id="rId36" w:tooltip="Федеральный закон от 08.12.1995 N 193-ФЗ (ред. от 04.08.2023) &quot;О сельскохозяйственной кооп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8 декабря 1995 года N 193-ФЗ "О сельскохозяйственной кооперации"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3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заявитель является крестьянским (фермерским) хозяйством в соответствии с Федеральным </w:t>
            </w:r>
            <w:hyperlink w:history="0" r:id="rId37" w:tooltip="Федеральный закон от 11.06.2003 N 74-ФЗ (ред. от 06.12.2021) &quot;О крестьянском (фермерском) хозяйстве&quot; (с изм. и доп., вступ. в силу с 01.03.2022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11 июня 2003 года N 74-ФЗ "О крестьянском (фермерском) хозяйстве"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 Я,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(фамилия, имя, отчество (последнее - 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заявителя - физического лица)</w:t>
      </w:r>
    </w:p>
    <w:p>
      <w:pPr>
        <w:pStyle w:val="1"/>
        <w:jc w:val="both"/>
      </w:pPr>
      <w:r>
        <w:rPr>
          <w:sz w:val="20"/>
        </w:rPr>
        <w:t xml:space="preserve">даю  свое  согласие  Департаменту,  расположенному по адресу: г. Томск, ул.</w:t>
      </w:r>
    </w:p>
    <w:p>
      <w:pPr>
        <w:pStyle w:val="1"/>
        <w:jc w:val="both"/>
      </w:pPr>
      <w:r>
        <w:rPr>
          <w:sz w:val="20"/>
        </w:rPr>
        <w:t xml:space="preserve">Пушкина,  16/1,   на   обработку  (включая  сбор,  запись,  систематизацию,</w:t>
      </w:r>
    </w:p>
    <w:p>
      <w:pPr>
        <w:pStyle w:val="1"/>
        <w:jc w:val="both"/>
      </w:pPr>
      <w:r>
        <w:rPr>
          <w:sz w:val="20"/>
        </w:rPr>
        <w:t xml:space="preserve">накопление,   хранение,   уточнение  (обновление,  изменение),  извлечение,</w:t>
      </w:r>
    </w:p>
    <w:p>
      <w:pPr>
        <w:pStyle w:val="1"/>
        <w:jc w:val="both"/>
      </w:pPr>
      <w:r>
        <w:rPr>
          <w:sz w:val="20"/>
        </w:rPr>
        <w:t xml:space="preserve">использование,    передачу   (распространение,   предоставление,   доступ),</w:t>
      </w:r>
    </w:p>
    <w:p>
      <w:pPr>
        <w:pStyle w:val="1"/>
        <w:jc w:val="both"/>
      </w:pPr>
      <w:r>
        <w:rPr>
          <w:sz w:val="20"/>
        </w:rPr>
        <w:t xml:space="preserve">обезличивание,  блокирование, удаление, уничтожение) следующих персональных</w:t>
      </w:r>
    </w:p>
    <w:p>
      <w:pPr>
        <w:pStyle w:val="1"/>
        <w:jc w:val="both"/>
      </w:pPr>
      <w:r>
        <w:rPr>
          <w:sz w:val="20"/>
        </w:rPr>
        <w:t xml:space="preserve">данных: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(последнее - при наличии);</w:t>
      </w:r>
    </w:p>
    <w:p>
      <w:pPr>
        <w:pStyle w:val="1"/>
        <w:jc w:val="both"/>
      </w:pPr>
      <w:r>
        <w:rPr>
          <w:sz w:val="20"/>
        </w:rPr>
        <w:t xml:space="preserve">    номер телефона (мобильный);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налогоплательщика.</w:t>
      </w:r>
    </w:p>
    <w:p>
      <w:pPr>
        <w:pStyle w:val="1"/>
        <w:jc w:val="both"/>
      </w:pPr>
      <w:r>
        <w:rPr>
          <w:sz w:val="20"/>
        </w:rPr>
        <w:t xml:space="preserve">    Цель  обработки  персональных данных - получение субсидии на возмещение</w:t>
      </w:r>
    </w:p>
    <w:p>
      <w:pPr>
        <w:pStyle w:val="1"/>
        <w:jc w:val="both"/>
      </w:pPr>
      <w:r>
        <w:rPr>
          <w:sz w:val="20"/>
        </w:rPr>
        <w:t xml:space="preserve">части  затрат  по  оформлению  прав на объекты недвижимости, используемые в</w:t>
      </w:r>
    </w:p>
    <w:p>
      <w:pPr>
        <w:pStyle w:val="1"/>
        <w:jc w:val="both"/>
      </w:pPr>
      <w:r>
        <w:rPr>
          <w:sz w:val="20"/>
        </w:rPr>
        <w:t xml:space="preserve">сельскохозяйственном производстве.</w:t>
      </w:r>
    </w:p>
    <w:p>
      <w:pPr>
        <w:pStyle w:val="1"/>
        <w:jc w:val="both"/>
      </w:pPr>
      <w:r>
        <w:rPr>
          <w:sz w:val="20"/>
        </w:rPr>
        <w:t xml:space="preserve">    Обработка  персональных  данных  с указанной целью может осуществляться</w:t>
      </w:r>
    </w:p>
    <w:p>
      <w:pPr>
        <w:pStyle w:val="1"/>
        <w:jc w:val="both"/>
      </w:pPr>
      <w:r>
        <w:rPr>
          <w:sz w:val="20"/>
        </w:rPr>
        <w:t xml:space="preserve">неопределенный  срок, если иное не установлено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 Обработка персональных данных может быть как автоматизированная,</w:t>
      </w:r>
    </w:p>
    <w:p>
      <w:pPr>
        <w:pStyle w:val="1"/>
        <w:jc w:val="both"/>
      </w:pPr>
      <w:r>
        <w:rPr>
          <w:sz w:val="20"/>
        </w:rPr>
        <w:t xml:space="preserve">так и без использования средств автоматизации.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выдано  без ограничения срока его действия и может</w:t>
      </w:r>
    </w:p>
    <w:p>
      <w:pPr>
        <w:pStyle w:val="1"/>
        <w:jc w:val="both"/>
      </w:pPr>
      <w:r>
        <w:rPr>
          <w:sz w:val="20"/>
        </w:rPr>
        <w:t xml:space="preserve">быть отозвано по письменному заявлению, направленному в адрес Департамента.</w:t>
      </w:r>
    </w:p>
    <w:p>
      <w:pPr>
        <w:pStyle w:val="1"/>
        <w:jc w:val="both"/>
      </w:pPr>
      <w:r>
        <w:rPr>
          <w:sz w:val="20"/>
        </w:rPr>
        <w:t xml:space="preserve">    4. Даю согласие на:</w:t>
      </w:r>
    </w:p>
    <w:p>
      <w:pPr>
        <w:pStyle w:val="1"/>
        <w:jc w:val="both"/>
      </w:pPr>
      <w:r>
        <w:rPr>
          <w:sz w:val="20"/>
        </w:rPr>
        <w:t xml:space="preserve">    публикацию   (размещение)   в  информационно-телекоммуникационной  сети</w:t>
      </w:r>
    </w:p>
    <w:p>
      <w:pPr>
        <w:pStyle w:val="1"/>
        <w:jc w:val="both"/>
      </w:pPr>
      <w:r>
        <w:rPr>
          <w:sz w:val="20"/>
        </w:rPr>
        <w:t xml:space="preserve">"Интернет"  информации  об  участнике  отбора,  о  подаваемой  заявке, иной</w:t>
      </w:r>
    </w:p>
    <w:p>
      <w:pPr>
        <w:pStyle w:val="1"/>
        <w:jc w:val="both"/>
      </w:pPr>
      <w:r>
        <w:rPr>
          <w:sz w:val="20"/>
        </w:rPr>
        <w:t xml:space="preserve">информации   об   участнике  отбора,  связанной  с  участием  в  отборе  на</w:t>
      </w:r>
    </w:p>
    <w:p>
      <w:pPr>
        <w:pStyle w:val="1"/>
        <w:jc w:val="both"/>
      </w:pPr>
      <w:r>
        <w:rPr>
          <w:sz w:val="20"/>
        </w:rPr>
        <w:t xml:space="preserve">предоставление субсидии;</w:t>
      </w:r>
    </w:p>
    <w:p>
      <w:pPr>
        <w:pStyle w:val="1"/>
        <w:jc w:val="both"/>
      </w:pPr>
      <w:r>
        <w:rPr>
          <w:sz w:val="20"/>
        </w:rPr>
        <w:t xml:space="preserve">    на  осуществление Департаментом и органами государственного финансового</w:t>
      </w:r>
    </w:p>
    <w:p>
      <w:pPr>
        <w:pStyle w:val="1"/>
        <w:jc w:val="both"/>
      </w:pPr>
      <w:r>
        <w:rPr>
          <w:sz w:val="20"/>
        </w:rPr>
        <w:t xml:space="preserve">контроля   проверок  соблюдения  условий,  цели  и  порядка 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Перечень представляемых в Департамент документов:</w:t>
      </w:r>
    </w:p>
    <w:p>
      <w:pPr>
        <w:pStyle w:val="1"/>
        <w:jc w:val="both"/>
      </w:pPr>
      <w:r>
        <w:rPr>
          <w:sz w:val="20"/>
        </w:rPr>
        <w:t xml:space="preserve">1.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Приложение: на ____ л. в ____ экз.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 _____________ 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заявителя)   (подпись)   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(последнее - при наличии))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 20__ год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Место печати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из областного бюджета субсидий на возмещение</w:t>
      </w:r>
    </w:p>
    <w:p>
      <w:pPr>
        <w:pStyle w:val="0"/>
        <w:jc w:val="right"/>
      </w:pPr>
      <w:r>
        <w:rPr>
          <w:sz w:val="20"/>
        </w:rPr>
        <w:t xml:space="preserve">части затрат по оформлению прав на объекты недвижимости,</w:t>
      </w:r>
    </w:p>
    <w:p>
      <w:pPr>
        <w:pStyle w:val="0"/>
        <w:jc w:val="right"/>
      </w:pPr>
      <w:r>
        <w:rPr>
          <w:sz w:val="20"/>
        </w:rPr>
        <w:t xml:space="preserve">используемые в сельскохозяйственном производстве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Форма</w:t>
      </w:r>
    </w:p>
    <w:p>
      <w:pPr>
        <w:pStyle w:val="1"/>
        <w:jc w:val="both"/>
      </w:pPr>
      <w:r>
        <w:rPr>
          <w:sz w:val="20"/>
        </w:rPr>
      </w:r>
    </w:p>
    <w:bookmarkStart w:id="328" w:name="P328"/>
    <w:bookmarkEnd w:id="328"/>
    <w:p>
      <w:pPr>
        <w:pStyle w:val="1"/>
        <w:jc w:val="both"/>
      </w:pPr>
      <w:r>
        <w:rPr>
          <w:sz w:val="20"/>
        </w:rPr>
        <w:t xml:space="preserve">                              Справка-расчет</w:t>
      </w:r>
    </w:p>
    <w:p>
      <w:pPr>
        <w:pStyle w:val="1"/>
        <w:jc w:val="both"/>
      </w:pPr>
      <w:r>
        <w:rPr>
          <w:sz w:val="20"/>
        </w:rPr>
        <w:t xml:space="preserve">     субсидии на возмещение части затрат по оформлению прав на объекты</w:t>
      </w:r>
    </w:p>
    <w:p>
      <w:pPr>
        <w:pStyle w:val="1"/>
        <w:jc w:val="both"/>
      </w:pPr>
      <w:r>
        <w:rPr>
          <w:sz w:val="20"/>
        </w:rPr>
        <w:t xml:space="preserve">      недвижимости, используемые в сельскохозяйственном производстве</w:t>
      </w:r>
    </w:p>
    <w:p>
      <w:pPr>
        <w:pStyle w:val="1"/>
        <w:jc w:val="both"/>
      </w:pPr>
      <w:r>
        <w:rPr>
          <w:sz w:val="20"/>
        </w:rPr>
        <w:t xml:space="preserve">                          за ___________ 20__ г.</w:t>
      </w:r>
    </w:p>
    <w:p>
      <w:pPr>
        <w:pStyle w:val="1"/>
        <w:jc w:val="both"/>
      </w:pPr>
      <w:r>
        <w:rPr>
          <w:sz w:val="20"/>
        </w:rPr>
        <w:t xml:space="preserve">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получателя субсидии)</w:t>
      </w:r>
    </w:p>
    <w:p>
      <w:pPr>
        <w:pStyle w:val="1"/>
        <w:jc w:val="both"/>
      </w:pPr>
      <w:r>
        <w:rPr>
          <w:sz w:val="20"/>
        </w:rPr>
        <w:t xml:space="preserve">Идентификационный номер налогоплательщика (ИНН)</w:t>
      </w:r>
    </w:p>
    <w:p>
      <w:pPr>
        <w:pStyle w:val="1"/>
        <w:jc w:val="both"/>
      </w:pPr>
      <w:r>
        <w:rPr>
          <w:sz w:val="20"/>
        </w:rPr>
        <w:t xml:space="preserve">получателя субсидии                                    ____________________</w:t>
      </w:r>
    </w:p>
    <w:p>
      <w:pPr>
        <w:pStyle w:val="1"/>
        <w:jc w:val="both"/>
      </w:pPr>
      <w:r>
        <w:rPr>
          <w:sz w:val="20"/>
        </w:rPr>
        <w:t xml:space="preserve">Почтовый индекс и адрес получателя субсидии            ____________________</w:t>
      </w:r>
    </w:p>
    <w:p>
      <w:pPr>
        <w:pStyle w:val="1"/>
        <w:jc w:val="both"/>
      </w:pPr>
      <w:r>
        <w:rPr>
          <w:sz w:val="20"/>
        </w:rPr>
        <w:t xml:space="preserve">Номер контактного телефона получателя субсидии         ____________________</w:t>
      </w:r>
    </w:p>
    <w:p>
      <w:pPr>
        <w:pStyle w:val="1"/>
        <w:jc w:val="both"/>
      </w:pPr>
      <w:r>
        <w:rPr>
          <w:sz w:val="20"/>
        </w:rPr>
        <w:t xml:space="preserve">Общероссийский </w:t>
      </w:r>
      <w:hyperlink w:history="0" r:id="rId38" w:tooltip="&quot;ОК 033-2013. Общероссийский классификатор территорий муниципальных образований&quot; (Том 7. Сибирский федеральный округ) (утв. Приказом Росстандарта от 14.06.2013 N 159-ст) (с учетом Изменений 1/2013 - 631/2023) {КонсультантПлюс}">
        <w:r>
          <w:rPr>
            <w:sz w:val="20"/>
            <w:color w:val="0000ff"/>
          </w:rPr>
          <w:t xml:space="preserve">классификатор</w:t>
        </w:r>
      </w:hyperlink>
      <w:r>
        <w:rPr>
          <w:sz w:val="20"/>
        </w:rPr>
        <w:t xml:space="preserve"> территорий муниципальных  ____________________</w:t>
      </w:r>
    </w:p>
    <w:p>
      <w:pPr>
        <w:pStyle w:val="1"/>
        <w:jc w:val="both"/>
      </w:pPr>
      <w:r>
        <w:rPr>
          <w:sz w:val="20"/>
        </w:rPr>
        <w:t xml:space="preserve">образований по муниципальному образованию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99"/>
        <w:gridCol w:w="2891"/>
        <w:gridCol w:w="1354"/>
        <w:gridCol w:w="1774"/>
        <w:gridCol w:w="1624"/>
      </w:tblGrid>
      <w:tr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Затраты на проведение кадастровых работ (рублей)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оформленных в собственность и (или) аренду земельных участков из земель сельскохозяйственного назначения (гектар)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Ставка субсидии (процентов, рублей за 1 гектар)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причитающейся субсидии (рублей)</w:t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субсидии к перечислению (рублей)</w:t>
            </w:r>
          </w:p>
        </w:tc>
      </w:tr>
      <w:tr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  _______________  ____________________________</w:t>
      </w:r>
    </w:p>
    <w:p>
      <w:pPr>
        <w:pStyle w:val="1"/>
        <w:jc w:val="both"/>
      </w:pPr>
      <w:r>
        <w:rPr>
          <w:sz w:val="20"/>
        </w:rPr>
        <w:t xml:space="preserve">  (руководитель заявителя/       (подпись)  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глава крестьянского                         (последнее - при наличии))</w:t>
      </w:r>
    </w:p>
    <w:p>
      <w:pPr>
        <w:pStyle w:val="1"/>
        <w:jc w:val="both"/>
      </w:pPr>
      <w:r>
        <w:rPr>
          <w:sz w:val="20"/>
        </w:rPr>
        <w:t xml:space="preserve">  (фермерского) хозяйства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Главный бухгалтер _______________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(подпись) 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(последнее - 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(Место печати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по социально-экономическому развитию села Томской области от 20.05.2021 N 33</w:t>
            <w:br/>
            <w:t>(ред. от 20.07.2023)</w:t>
            <w:br/>
            <w:t>"О...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1FB1C9F6206A002F95A1533F818365B25C51FBC185E5476F346B894CF8B5CCB775450B96FE5A03335C1411B1E0316D0833D78CEB746D5838FB7B8B0tCSAK" TargetMode = "External"/>
	<Relationship Id="rId8" Type="http://schemas.openxmlformats.org/officeDocument/2006/relationships/hyperlink" Target="consultantplus://offline/ref=11FB1C9F6206A002F95A1533F818365B25C51FBC185C567BF24FB894CF8B5CCB775450B96FE5A03335C1411A1E0316D0833D78CEB746D5838FB7B8B0tCSAK" TargetMode = "External"/>
	<Relationship Id="rId9" Type="http://schemas.openxmlformats.org/officeDocument/2006/relationships/hyperlink" Target="consultantplus://offline/ref=11FB1C9F6206A002F95A1533F818365B25C51FBC185D537DFD40B894CF8B5CCB775450B96FE5A03335C1411A1E0316D0833D78CEB746D5838FB7B8B0tCSAK" TargetMode = "External"/>
	<Relationship Id="rId10" Type="http://schemas.openxmlformats.org/officeDocument/2006/relationships/hyperlink" Target="consultantplus://offline/ref=11FB1C9F6206A002F95A1533F818365B25C51FBC185D5F7EFE43B894CF8B5CCB775450B96FE5A03335C1411A1E0316D0833D78CEB746D5838FB7B8B0tCSAK" TargetMode = "External"/>
	<Relationship Id="rId11" Type="http://schemas.openxmlformats.org/officeDocument/2006/relationships/hyperlink" Target="consultantplus://offline/ref=11FB1C9F6206A002F95A1533F818365B25C51FBC185D5F7EF247B894CF8B5CCB775450B96FE5A03335C1411A1E0316D0833D78CEB746D5838FB7B8B0tCSAK" TargetMode = "External"/>
	<Relationship Id="rId12" Type="http://schemas.openxmlformats.org/officeDocument/2006/relationships/hyperlink" Target="consultantplus://offline/ref=11FB1C9F6206A002F95A1533F818365B25C51FBC185C5577F240B894CF8B5CCB775450B96FE5A03335C14118130316D0833D78CEB746D5838FB7B8B0tCSAK" TargetMode = "External"/>
	<Relationship Id="rId13" Type="http://schemas.openxmlformats.org/officeDocument/2006/relationships/hyperlink" Target="consultantplus://offline/ref=11FB1C9F6206A002F95A1533F818365B25C51FBC185C527AFE43B894CF8B5CCB775450B96FE5A03335C1411A1E0316D0833D78CEB746D5838FB7B8B0tCSAK" TargetMode = "External"/>
	<Relationship Id="rId14" Type="http://schemas.openxmlformats.org/officeDocument/2006/relationships/hyperlink" Target="consultantplus://offline/ref=11FB1C9F6206A002F95A0B3EEE74685F20CB45B31C585C29A712BEC390DB5A9E371456EC2CA2AE3B3CCA154B5F5D4F80C47675C6AA5AD588t9S2K" TargetMode = "External"/>
	<Relationship Id="rId15" Type="http://schemas.openxmlformats.org/officeDocument/2006/relationships/hyperlink" Target="consultantplus://offline/ref=11FB1C9F6206A002F95A1533F818365B25C51FBC185F577DFB47B894CF8B5CCB775450B96FE5A03335C1411A1D0316D0833D78CEB746D5838FB7B8B0tCSAK" TargetMode = "External"/>
	<Relationship Id="rId16" Type="http://schemas.openxmlformats.org/officeDocument/2006/relationships/hyperlink" Target="consultantplus://offline/ref=11FB1C9F6206A002F95A1533F818365B25C51FBC185F5F7DFA42B894CF8B5CCB775450B96FE5A03335C14812130316D0833D78CEB746D5838FB7B8B0tCSAK" TargetMode = "External"/>
	<Relationship Id="rId17" Type="http://schemas.openxmlformats.org/officeDocument/2006/relationships/hyperlink" Target="consultantplus://offline/ref=11FB1C9F6206A002F95A1533F818365B25C51FBC185F5F7DFA42B894CF8B5CCB775450B96FE5A03335C1431B1C0316D0833D78CEB746D5838FB7B8B0tCSAK" TargetMode = "External"/>
	<Relationship Id="rId18" Type="http://schemas.openxmlformats.org/officeDocument/2006/relationships/hyperlink" Target="consultantplus://offline/ref=11FB1C9F6206A002F95A1533F818365B25C51FBC185F5F7DFA42B894CF8B5CCB775450B96FE5A03335C14318180316D0833D78CEB746D5838FB7B8B0tCSAK" TargetMode = "External"/>
	<Relationship Id="rId19" Type="http://schemas.openxmlformats.org/officeDocument/2006/relationships/hyperlink" Target="consultantplus://offline/ref=11FB1C9F6206A002F95A1533F818365B25C51FBC185B567BFD47B894CF8B5CCB775450B97DE5F83F34C25F1A12164081C5t6SBK" TargetMode = "External"/>
	<Relationship Id="rId20" Type="http://schemas.openxmlformats.org/officeDocument/2006/relationships/hyperlink" Target="consultantplus://offline/ref=11FB1C9F6206A002F95A1533F818365B25C51FBC185F5676FC44B894CF8B5CCB775450B97DE5F83F34C25F1A12164081C5t6SBK" TargetMode = "External"/>
	<Relationship Id="rId21" Type="http://schemas.openxmlformats.org/officeDocument/2006/relationships/hyperlink" Target="consultantplus://offline/ref=11FB1C9F6206A002F95A1533F818365B25C51FBC185E5476F346B894CF8B5CCB775450B96FE5A03335C1411B1D0316D0833D78CEB746D5838FB7B8B0tCSAK" TargetMode = "External"/>
	<Relationship Id="rId22" Type="http://schemas.openxmlformats.org/officeDocument/2006/relationships/hyperlink" Target="consultantplus://offline/ref=11FB1C9F6206A002F95A1533F818365B25C51FBC185C567BF24FB894CF8B5CCB775450B96FE5A03335C1411A1D0316D0833D78CEB746D5838FB7B8B0tCSAK" TargetMode = "External"/>
	<Relationship Id="rId23" Type="http://schemas.openxmlformats.org/officeDocument/2006/relationships/hyperlink" Target="consultantplus://offline/ref=11FB1C9F6206A002F95A1533F818365B25C51FBC185D537DFD40B894CF8B5CCB775450B96FE5A03335C1411A1D0316D0833D78CEB746D5838FB7B8B0tCSAK" TargetMode = "External"/>
	<Relationship Id="rId24" Type="http://schemas.openxmlformats.org/officeDocument/2006/relationships/hyperlink" Target="consultantplus://offline/ref=11FB1C9F6206A002F95A1533F818365B25C51FBC185D5F7EFE43B894CF8B5CCB775450B96FE5A03335C1411A1D0316D0833D78CEB746D5838FB7B8B0tCSAK" TargetMode = "External"/>
	<Relationship Id="rId25" Type="http://schemas.openxmlformats.org/officeDocument/2006/relationships/hyperlink" Target="consultantplus://offline/ref=11FB1C9F6206A002F95A1533F818365B25C51FBC185D5F7EF247B894CF8B5CCB775450B96FE5A03335C1411A1D0316D0833D78CEB746D5838FB7B8B0tCSAK" TargetMode = "External"/>
	<Relationship Id="rId26" Type="http://schemas.openxmlformats.org/officeDocument/2006/relationships/hyperlink" Target="consultantplus://offline/ref=11FB1C9F6206A002F95A1533F818365B25C51FBC185C5577F240B894CF8B5CCB775450B96FE5A03335C14118120316D0833D78CEB746D5838FB7B8B0tCSAK" TargetMode = "External"/>
	<Relationship Id="rId27" Type="http://schemas.openxmlformats.org/officeDocument/2006/relationships/hyperlink" Target="consultantplus://offline/ref=11FB1C9F6206A002F95A1533F818365B25C51FBC185C527AFE43B894CF8B5CCB775450B96FE5A03335C1411A1D0316D0833D78CEB746D5838FB7B8B0tCSAK" TargetMode = "External"/>
	<Relationship Id="rId28" Type="http://schemas.openxmlformats.org/officeDocument/2006/relationships/hyperlink" Target="consultantplus://offline/ref=11FB1C9F6206A002F95A1533F818365B25C51FBC185C5577FD43B894CF8B5CCB775450B96FE5A03335C141181C0316D0833D78CEB746D5838FB7B8B0tCSAK" TargetMode = "External"/>
	<Relationship Id="rId29" Type="http://schemas.openxmlformats.org/officeDocument/2006/relationships/hyperlink" Target="consultantplus://offline/ref=11FB1C9F6206A002F95A0B3EEE74685F20CD44B2115A5C29A712BEC390DB5A9E371456EC2CA1AD3133CA154B5F5D4F80C47675C6AA5AD588t9S2K" TargetMode = "External"/>
	<Relationship Id="rId30" Type="http://schemas.openxmlformats.org/officeDocument/2006/relationships/hyperlink" Target="consultantplus://offline/ref=11FB1C9F6206A002F95A0B3EEE74685F20CB45B31C585C29A712BEC390DB5A9E371456EE2BA1A9396190054F1609419FC7616BCDB45AtDS6K" TargetMode = "External"/>
	<Relationship Id="rId31" Type="http://schemas.openxmlformats.org/officeDocument/2006/relationships/hyperlink" Target="consultantplus://offline/ref=11FB1C9F6206A002F95A0B3EEE74685F20CB45B31C585C29A712BEC390DB5A9E371456EE2BA3AF396190054F1609419FC7616BCDB45AtDS6K" TargetMode = "External"/>
	<Relationship Id="rId32" Type="http://schemas.openxmlformats.org/officeDocument/2006/relationships/hyperlink" Target="consultantplus://offline/ref=11FB1C9F6206A002F95A1533F818365B25C51FBC185D537DFD40B894CF8B5CCB775450B96FE5A03335C1411B190316D0833D78CEB746D5838FB7B8B0tCSAK" TargetMode = "External"/>
	<Relationship Id="rId33" Type="http://schemas.openxmlformats.org/officeDocument/2006/relationships/hyperlink" Target="consultantplus://offline/ref=11FB1C9F6206A002F95A1533F818365B25C51FBC185C527AFE43B894CF8B5CCB775450B96FE5A03335C1411B130316D0833D78CEB746D5838FB7B8B0tCSAK" TargetMode = "External"/>
	<Relationship Id="rId34" Type="http://schemas.openxmlformats.org/officeDocument/2006/relationships/hyperlink" Target="consultantplus://offline/ref=11FB1C9F6206A002F95A0B3EEE74685F25CB41B61B5C5C29A712BEC390DB5A9E25140EE02DA2B3323CDF431A19t0SBK" TargetMode = "External"/>
	<Relationship Id="rId35" Type="http://schemas.openxmlformats.org/officeDocument/2006/relationships/hyperlink" Target="consultantplus://offline/ref=11FB1C9F6206A002F95A0B3EEE74685F20CB45B110535C29A712BEC390DB5A9E25140EE02DA2B3323CDF431A19t0SBK" TargetMode = "External"/>
	<Relationship Id="rId36" Type="http://schemas.openxmlformats.org/officeDocument/2006/relationships/hyperlink" Target="consultantplus://offline/ref=11FB1C9F6206A002F95A0B3EEE74685F20CB45B1105C5C29A712BEC390DB5A9E25140EE02DA2B3323CDF431A19t0SBK" TargetMode = "External"/>
	<Relationship Id="rId37" Type="http://schemas.openxmlformats.org/officeDocument/2006/relationships/hyperlink" Target="consultantplus://offline/ref=11FB1C9F6206A002F95A0B3EEE74685F27C745B51A5A5C29A712BEC390DB5A9E25140EE02DA2B3323CDF431A19t0SBK" TargetMode = "External"/>
	<Relationship Id="rId38" Type="http://schemas.openxmlformats.org/officeDocument/2006/relationships/hyperlink" Target="consultantplus://offline/ref=11FB1C9F6206A002F95A0B3EEE74685F25CB41B61B5C5C29A712BEC390DB5A9E25140EE02DA2B3323CDF431A19t0SB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по социально-экономическому развитию села Томской области от 20.05.2021 N 33
(ред. от 20.07.2023)
"О предоставлении субсидий на возмещение части затрат по оформлению прав на объекты недвижимости, используемые в сельскохозяйственном производстве"
(вместе с "Порядком предоставления из областного бюджета субсидий на возмещение части затрат по оформлению прав на объекты недвижимости, используемые в сельскохозяйственном производстве")</dc:title>
  <dcterms:created xsi:type="dcterms:W3CDTF">2023-09-13T10:18:45Z</dcterms:created>
</cp:coreProperties>
</file>