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B1" w:rsidRDefault="00803D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803DB1" w:rsidRDefault="00803DB1">
      <w:pPr>
        <w:pStyle w:val="ConsPlusNormal"/>
        <w:jc w:val="both"/>
      </w:pPr>
    </w:p>
    <w:p w:rsidR="00803DB1" w:rsidRDefault="00803DB1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803DB1" w:rsidRDefault="00803DB1">
      <w:pPr>
        <w:pStyle w:val="ConsPlusTitle"/>
        <w:jc w:val="center"/>
      </w:pPr>
    </w:p>
    <w:p w:rsidR="00803DB1" w:rsidRDefault="00803DB1">
      <w:pPr>
        <w:pStyle w:val="ConsPlusTitle"/>
        <w:jc w:val="center"/>
      </w:pPr>
      <w:r>
        <w:t>ПРИКАЗ</w:t>
      </w:r>
    </w:p>
    <w:p w:rsidR="00803DB1" w:rsidRDefault="00803DB1">
      <w:pPr>
        <w:pStyle w:val="ConsPlusTitle"/>
        <w:jc w:val="center"/>
      </w:pPr>
      <w:r>
        <w:t>от 13 сентября 2016 г. N 505н</w:t>
      </w:r>
    </w:p>
    <w:p w:rsidR="00803DB1" w:rsidRDefault="00803DB1">
      <w:pPr>
        <w:pStyle w:val="ConsPlusTitle"/>
        <w:jc w:val="center"/>
      </w:pPr>
    </w:p>
    <w:p w:rsidR="00803DB1" w:rsidRDefault="00803DB1">
      <w:pPr>
        <w:pStyle w:val="ConsPlusTitle"/>
        <w:jc w:val="center"/>
      </w:pPr>
      <w:r>
        <w:t>ОБ УТВЕРЖДЕНИИ ПРОФЕССИОНАЛЬНОГО СТАНДАРТА "ВИНОДЕЛ"</w:t>
      </w:r>
    </w:p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3002), приказываю:</w:t>
      </w:r>
    </w:p>
    <w:p w:rsidR="00803DB1" w:rsidRDefault="00803DB1">
      <w:pPr>
        <w:pStyle w:val="ConsPlusNormal"/>
        <w:spacing w:before="200"/>
        <w:ind w:firstLine="540"/>
        <w:jc w:val="both"/>
      </w:pPr>
      <w:r>
        <w:t xml:space="preserve">Утвердить прилагаемый профессиональный </w:t>
      </w:r>
      <w:hyperlink w:anchor="P27">
        <w:r>
          <w:rPr>
            <w:color w:val="0000FF"/>
          </w:rPr>
          <w:t>стандарт</w:t>
        </w:r>
      </w:hyperlink>
      <w:r>
        <w:t xml:space="preserve"> "Винодел".</w:t>
      </w:r>
    </w:p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right"/>
      </w:pPr>
      <w:r>
        <w:t>Министр</w:t>
      </w:r>
    </w:p>
    <w:p w:rsidR="00803DB1" w:rsidRDefault="00803DB1">
      <w:pPr>
        <w:pStyle w:val="ConsPlusNormal"/>
        <w:jc w:val="right"/>
      </w:pPr>
      <w:r>
        <w:t>М.А.ТОПИЛИН</w:t>
      </w:r>
    </w:p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right"/>
        <w:outlineLvl w:val="0"/>
      </w:pPr>
      <w:r>
        <w:t>Утвержден</w:t>
      </w:r>
    </w:p>
    <w:p w:rsidR="00803DB1" w:rsidRDefault="00803DB1">
      <w:pPr>
        <w:pStyle w:val="ConsPlusNormal"/>
        <w:jc w:val="right"/>
      </w:pPr>
      <w:r>
        <w:t>приказом Министерства труда</w:t>
      </w:r>
    </w:p>
    <w:p w:rsidR="00803DB1" w:rsidRDefault="00803DB1">
      <w:pPr>
        <w:pStyle w:val="ConsPlusNormal"/>
        <w:jc w:val="right"/>
      </w:pPr>
      <w:r>
        <w:t>и социальной защиты</w:t>
      </w:r>
    </w:p>
    <w:p w:rsidR="00803DB1" w:rsidRDefault="00803DB1">
      <w:pPr>
        <w:pStyle w:val="ConsPlusNormal"/>
        <w:jc w:val="right"/>
      </w:pPr>
      <w:r>
        <w:t>Российской Федерации</w:t>
      </w:r>
    </w:p>
    <w:p w:rsidR="00803DB1" w:rsidRDefault="00803DB1">
      <w:pPr>
        <w:pStyle w:val="ConsPlusNormal"/>
        <w:jc w:val="right"/>
      </w:pPr>
      <w:r>
        <w:t>от 13 сентября 2016 г. N 505н</w:t>
      </w:r>
    </w:p>
    <w:p w:rsidR="00803DB1" w:rsidRDefault="00803DB1">
      <w:pPr>
        <w:pStyle w:val="ConsPlusNormal"/>
        <w:jc w:val="both"/>
      </w:pPr>
    </w:p>
    <w:p w:rsidR="00803DB1" w:rsidRDefault="00803DB1">
      <w:pPr>
        <w:pStyle w:val="ConsPlusTitle"/>
        <w:jc w:val="center"/>
      </w:pPr>
      <w:bookmarkStart w:id="1" w:name="P27"/>
      <w:bookmarkEnd w:id="1"/>
      <w:r>
        <w:t>ПРОФЕССИОНАЛЬНЫЙ СТАНДАРТ</w:t>
      </w:r>
    </w:p>
    <w:p w:rsidR="00803DB1" w:rsidRDefault="00803DB1">
      <w:pPr>
        <w:pStyle w:val="ConsPlusTitle"/>
        <w:jc w:val="center"/>
      </w:pPr>
    </w:p>
    <w:p w:rsidR="00803DB1" w:rsidRDefault="00803DB1">
      <w:pPr>
        <w:pStyle w:val="ConsPlusTitle"/>
        <w:jc w:val="center"/>
      </w:pPr>
      <w:r>
        <w:t>ВИНОДЕЛ</w:t>
      </w:r>
    </w:p>
    <w:p w:rsidR="00803DB1" w:rsidRDefault="00803DB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2608"/>
      </w:tblGrid>
      <w:tr w:rsidR="00803DB1">
        <w:tc>
          <w:tcPr>
            <w:tcW w:w="6463" w:type="dxa"/>
            <w:tcBorders>
              <w:top w:val="nil"/>
              <w:left w:val="nil"/>
              <w:bottom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803DB1" w:rsidRDefault="00803DB1">
            <w:pPr>
              <w:pStyle w:val="ConsPlusNormal"/>
              <w:jc w:val="center"/>
            </w:pPr>
            <w:r>
              <w:t>816</w:t>
            </w:r>
          </w:p>
        </w:tc>
      </w:tr>
      <w:tr w:rsidR="00803DB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center"/>
        <w:outlineLvl w:val="1"/>
      </w:pPr>
      <w:r>
        <w:t>I. Общие сведения</w:t>
      </w:r>
    </w:p>
    <w:p w:rsidR="00803DB1" w:rsidRDefault="00803DB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0"/>
        <w:gridCol w:w="454"/>
        <w:gridCol w:w="2098"/>
      </w:tblGrid>
      <w:tr w:rsidR="00803DB1">
        <w:tc>
          <w:tcPr>
            <w:tcW w:w="6520" w:type="dxa"/>
            <w:tcBorders>
              <w:top w:val="nil"/>
              <w:left w:val="nil"/>
              <w:right w:val="nil"/>
            </w:tcBorders>
          </w:tcPr>
          <w:p w:rsidR="00803DB1" w:rsidRDefault="00803DB1">
            <w:pPr>
              <w:pStyle w:val="ConsPlusNormal"/>
            </w:pPr>
            <w:r>
              <w:t>Производство винодельческой продукции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803DB1" w:rsidRDefault="00803DB1">
            <w:pPr>
              <w:pStyle w:val="ConsPlusNormal"/>
              <w:jc w:val="center"/>
            </w:pPr>
            <w:r>
              <w:t>13.021</w:t>
            </w:r>
          </w:p>
        </w:tc>
      </w:tr>
      <w:tr w:rsidR="00803DB1">
        <w:tblPrEx>
          <w:tblBorders>
            <w:right w:val="none" w:sz="0" w:space="0" w:color="auto"/>
          </w:tblBorders>
        </w:tblPrEx>
        <w:tc>
          <w:tcPr>
            <w:tcW w:w="6520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  <w:jc w:val="center"/>
            </w:pPr>
            <w:r>
              <w:t>Код</w:t>
            </w:r>
          </w:p>
        </w:tc>
      </w:tr>
    </w:tbl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both"/>
        <w:outlineLvl w:val="2"/>
      </w:pPr>
      <w:r>
        <w:t>Основная цель вида профессиональной деятельности:</w:t>
      </w:r>
    </w:p>
    <w:p w:rsidR="00803DB1" w:rsidRDefault="00803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03DB1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B1" w:rsidRDefault="00803DB1">
            <w:pPr>
              <w:pStyle w:val="ConsPlusNormal"/>
            </w:pPr>
            <w:r>
              <w:t>Организация технологического процесса производства винодельческой продукции</w:t>
            </w:r>
          </w:p>
        </w:tc>
      </w:tr>
    </w:tbl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both"/>
        <w:outlineLvl w:val="2"/>
      </w:pPr>
      <w:r>
        <w:t>Группа занятий:</w:t>
      </w:r>
    </w:p>
    <w:p w:rsidR="00803DB1" w:rsidRDefault="00803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3231"/>
        <w:gridCol w:w="1134"/>
        <w:gridCol w:w="3458"/>
      </w:tblGrid>
      <w:tr w:rsidR="00803DB1">
        <w:tc>
          <w:tcPr>
            <w:tcW w:w="1247" w:type="dxa"/>
          </w:tcPr>
          <w:p w:rsidR="00803DB1" w:rsidRDefault="00803DB1">
            <w:pPr>
              <w:pStyle w:val="ConsPlusNormal"/>
            </w:pPr>
            <w:hyperlink r:id="rId6">
              <w:r>
                <w:rPr>
                  <w:color w:val="0000FF"/>
                </w:rPr>
                <w:t>2141</w:t>
              </w:r>
            </w:hyperlink>
          </w:p>
        </w:tc>
        <w:tc>
          <w:tcPr>
            <w:tcW w:w="3231" w:type="dxa"/>
          </w:tcPr>
          <w:p w:rsidR="00803DB1" w:rsidRDefault="00803DB1">
            <w:pPr>
              <w:pStyle w:val="ConsPlusNormal"/>
            </w:pPr>
            <w:r>
              <w:t>Инженеры в промышленности и на производстве</w:t>
            </w:r>
          </w:p>
        </w:tc>
        <w:tc>
          <w:tcPr>
            <w:tcW w:w="1134" w:type="dxa"/>
          </w:tcPr>
          <w:p w:rsidR="00803DB1" w:rsidRDefault="00803DB1">
            <w:pPr>
              <w:pStyle w:val="ConsPlusNormal"/>
            </w:pPr>
            <w:hyperlink r:id="rId7">
              <w:r>
                <w:rPr>
                  <w:color w:val="0000FF"/>
                </w:rPr>
                <w:t>3119</w:t>
              </w:r>
            </w:hyperlink>
          </w:p>
        </w:tc>
        <w:tc>
          <w:tcPr>
            <w:tcW w:w="3458" w:type="dxa"/>
          </w:tcPr>
          <w:p w:rsidR="00803DB1" w:rsidRDefault="00803DB1">
            <w:pPr>
              <w:pStyle w:val="ConsPlusNormal"/>
            </w:pPr>
            <w:r>
              <w:t>Техники в области физических и технических наук, не входящие в другие группы</w:t>
            </w:r>
          </w:p>
        </w:tc>
      </w:tr>
      <w:tr w:rsidR="00803DB1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  <w:jc w:val="center"/>
            </w:pPr>
            <w:r>
              <w:t xml:space="preserve">(код </w:t>
            </w:r>
            <w:hyperlink r:id="rId8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415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458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both"/>
        <w:outlineLvl w:val="2"/>
      </w:pPr>
      <w:r>
        <w:t>Отнесение к видам экономической деятельности:</w:t>
      </w:r>
    </w:p>
    <w:p w:rsidR="00803DB1" w:rsidRDefault="00803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803DB1">
        <w:tc>
          <w:tcPr>
            <w:tcW w:w="1871" w:type="dxa"/>
          </w:tcPr>
          <w:p w:rsidR="00803DB1" w:rsidRDefault="00803DB1">
            <w:pPr>
              <w:pStyle w:val="ConsPlusNormal"/>
            </w:pPr>
            <w:hyperlink r:id="rId10">
              <w:r>
                <w:rPr>
                  <w:color w:val="0000FF"/>
                </w:rPr>
                <w:t>11.02</w:t>
              </w:r>
            </w:hyperlink>
          </w:p>
        </w:tc>
        <w:tc>
          <w:tcPr>
            <w:tcW w:w="7200" w:type="dxa"/>
          </w:tcPr>
          <w:p w:rsidR="00803DB1" w:rsidRDefault="00803DB1">
            <w:pPr>
              <w:pStyle w:val="ConsPlusNormal"/>
            </w:pPr>
            <w:r>
              <w:t>Производство вина из винограда</w:t>
            </w:r>
          </w:p>
        </w:tc>
      </w:tr>
      <w:tr w:rsidR="00803DB1">
        <w:tc>
          <w:tcPr>
            <w:tcW w:w="1871" w:type="dxa"/>
          </w:tcPr>
          <w:p w:rsidR="00803DB1" w:rsidRDefault="00803DB1">
            <w:pPr>
              <w:pStyle w:val="ConsPlusNormal"/>
            </w:pPr>
            <w:hyperlink r:id="rId11">
              <w:r>
                <w:rPr>
                  <w:color w:val="0000FF"/>
                </w:rPr>
                <w:t>11.03</w:t>
              </w:r>
            </w:hyperlink>
          </w:p>
        </w:tc>
        <w:tc>
          <w:tcPr>
            <w:tcW w:w="7200" w:type="dxa"/>
          </w:tcPr>
          <w:p w:rsidR="00803DB1" w:rsidRDefault="00803DB1">
            <w:pPr>
              <w:pStyle w:val="ConsPlusNormal"/>
            </w:pPr>
            <w:r>
              <w:t>Производство сидра и прочих плодовых вин</w:t>
            </w:r>
          </w:p>
        </w:tc>
      </w:tr>
      <w:tr w:rsidR="00803DB1">
        <w:tc>
          <w:tcPr>
            <w:tcW w:w="1871" w:type="dxa"/>
          </w:tcPr>
          <w:p w:rsidR="00803DB1" w:rsidRDefault="00803DB1">
            <w:pPr>
              <w:pStyle w:val="ConsPlusNormal"/>
            </w:pPr>
            <w:hyperlink r:id="rId12">
              <w:r>
                <w:rPr>
                  <w:color w:val="0000FF"/>
                </w:rPr>
                <w:t>11.04</w:t>
              </w:r>
            </w:hyperlink>
          </w:p>
        </w:tc>
        <w:tc>
          <w:tcPr>
            <w:tcW w:w="7200" w:type="dxa"/>
          </w:tcPr>
          <w:p w:rsidR="00803DB1" w:rsidRDefault="00803DB1">
            <w:pPr>
              <w:pStyle w:val="ConsPlusNormal"/>
            </w:pPr>
            <w:r>
              <w:t xml:space="preserve">Производство прочих недистиллированных напитков из </w:t>
            </w:r>
            <w:proofErr w:type="spellStart"/>
            <w:r>
              <w:t>сброженных</w:t>
            </w:r>
            <w:proofErr w:type="spellEnd"/>
            <w:r>
              <w:t xml:space="preserve"> материалов</w:t>
            </w:r>
          </w:p>
        </w:tc>
      </w:tr>
      <w:tr w:rsidR="00803DB1">
        <w:tblPrEx>
          <w:tblBorders>
            <w:left w:val="nil"/>
            <w:right w:val="nil"/>
            <w:insideV w:val="nil"/>
          </w:tblBorders>
        </w:tblPrEx>
        <w:tc>
          <w:tcPr>
            <w:tcW w:w="1871" w:type="dxa"/>
            <w:tcBorders>
              <w:bottom w:val="nil"/>
            </w:tcBorders>
          </w:tcPr>
          <w:p w:rsidR="00803DB1" w:rsidRDefault="00803DB1">
            <w:pPr>
              <w:pStyle w:val="ConsPlusNormal"/>
              <w:jc w:val="center"/>
            </w:pPr>
            <w:r>
              <w:t xml:space="preserve">(код </w:t>
            </w:r>
            <w:hyperlink r:id="rId13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416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200" w:type="dxa"/>
            <w:tcBorders>
              <w:bottom w:val="nil"/>
            </w:tcBorders>
          </w:tcPr>
          <w:p w:rsidR="00803DB1" w:rsidRDefault="00803DB1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803DB1" w:rsidRDefault="00803DB1">
      <w:pPr>
        <w:pStyle w:val="ConsPlusNormal"/>
        <w:jc w:val="center"/>
      </w:pPr>
      <w:proofErr w:type="gramStart"/>
      <w:r>
        <w:t>в профессиональный стандарт (функциональная карта</w:t>
      </w:r>
      <w:proofErr w:type="gramEnd"/>
    </w:p>
    <w:p w:rsidR="00803DB1" w:rsidRDefault="00803DB1">
      <w:pPr>
        <w:pStyle w:val="ConsPlusNormal"/>
        <w:jc w:val="center"/>
      </w:pPr>
      <w:r>
        <w:t>вида профессиональной деятельности)</w:t>
      </w:r>
    </w:p>
    <w:p w:rsidR="00803DB1" w:rsidRDefault="00803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020"/>
        <w:gridCol w:w="3231"/>
        <w:gridCol w:w="850"/>
        <w:gridCol w:w="1531"/>
      </w:tblGrid>
      <w:tr w:rsidR="00803DB1">
        <w:tc>
          <w:tcPr>
            <w:tcW w:w="3458" w:type="dxa"/>
            <w:gridSpan w:val="3"/>
          </w:tcPr>
          <w:p w:rsidR="00803DB1" w:rsidRDefault="00803DB1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612" w:type="dxa"/>
            <w:gridSpan w:val="3"/>
          </w:tcPr>
          <w:p w:rsidR="00803DB1" w:rsidRDefault="00803DB1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803DB1">
        <w:tc>
          <w:tcPr>
            <w:tcW w:w="567" w:type="dxa"/>
          </w:tcPr>
          <w:p w:rsidR="00803DB1" w:rsidRDefault="00803DB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871" w:type="dxa"/>
          </w:tcPr>
          <w:p w:rsidR="00803DB1" w:rsidRDefault="00803DB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803DB1" w:rsidRDefault="00803DB1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231" w:type="dxa"/>
          </w:tcPr>
          <w:p w:rsidR="00803DB1" w:rsidRDefault="00803DB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803DB1" w:rsidRDefault="00803DB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531" w:type="dxa"/>
          </w:tcPr>
          <w:p w:rsidR="00803DB1" w:rsidRDefault="00803DB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803DB1">
        <w:tc>
          <w:tcPr>
            <w:tcW w:w="567" w:type="dxa"/>
            <w:vMerge w:val="restart"/>
          </w:tcPr>
          <w:p w:rsidR="00803DB1" w:rsidRDefault="00803DB1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871" w:type="dxa"/>
            <w:vMerge w:val="restart"/>
          </w:tcPr>
          <w:p w:rsidR="00803DB1" w:rsidRDefault="00803DB1">
            <w:pPr>
              <w:pStyle w:val="ConsPlusNormal"/>
            </w:pPr>
            <w:r>
              <w:t>Производство винодельческой продукции</w:t>
            </w:r>
          </w:p>
        </w:tc>
        <w:tc>
          <w:tcPr>
            <w:tcW w:w="1020" w:type="dxa"/>
            <w:vMerge w:val="restart"/>
          </w:tcPr>
          <w:p w:rsidR="00803DB1" w:rsidRDefault="00803D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803DB1" w:rsidRDefault="00803DB1">
            <w:pPr>
              <w:pStyle w:val="ConsPlusNormal"/>
            </w:pPr>
            <w:r>
              <w:t>Выполнение подготовительных работ для производства винодельческой продукции</w:t>
            </w:r>
          </w:p>
        </w:tc>
        <w:tc>
          <w:tcPr>
            <w:tcW w:w="850" w:type="dxa"/>
          </w:tcPr>
          <w:p w:rsidR="00803DB1" w:rsidRDefault="00803DB1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531" w:type="dxa"/>
          </w:tcPr>
          <w:p w:rsidR="00803DB1" w:rsidRDefault="00803DB1">
            <w:pPr>
              <w:pStyle w:val="ConsPlusNormal"/>
              <w:jc w:val="center"/>
            </w:pPr>
            <w:r>
              <w:t>5</w:t>
            </w:r>
          </w:p>
        </w:tc>
      </w:tr>
      <w:tr w:rsidR="00803DB1">
        <w:tc>
          <w:tcPr>
            <w:tcW w:w="567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1871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1020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3231" w:type="dxa"/>
          </w:tcPr>
          <w:p w:rsidR="00803DB1" w:rsidRDefault="00803DB1">
            <w:pPr>
              <w:pStyle w:val="ConsPlusNormal"/>
            </w:pPr>
            <w:r>
              <w:t>Выполнение технологических операций производства винодельческой продукции</w:t>
            </w:r>
          </w:p>
        </w:tc>
        <w:tc>
          <w:tcPr>
            <w:tcW w:w="850" w:type="dxa"/>
          </w:tcPr>
          <w:p w:rsidR="00803DB1" w:rsidRDefault="00803DB1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531" w:type="dxa"/>
          </w:tcPr>
          <w:p w:rsidR="00803DB1" w:rsidRDefault="00803DB1">
            <w:pPr>
              <w:pStyle w:val="ConsPlusNormal"/>
              <w:jc w:val="center"/>
            </w:pPr>
            <w:r>
              <w:t>5</w:t>
            </w:r>
          </w:p>
        </w:tc>
      </w:tr>
      <w:tr w:rsidR="00803DB1">
        <w:tc>
          <w:tcPr>
            <w:tcW w:w="567" w:type="dxa"/>
            <w:vMerge w:val="restart"/>
          </w:tcPr>
          <w:p w:rsidR="00803DB1" w:rsidRDefault="00803DB1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871" w:type="dxa"/>
            <w:vMerge w:val="restart"/>
          </w:tcPr>
          <w:p w:rsidR="00803DB1" w:rsidRDefault="00803DB1">
            <w:pPr>
              <w:pStyle w:val="ConsPlusNormal"/>
            </w:pPr>
            <w:r>
              <w:t>Организация и контроль производства винодельческой продукции</w:t>
            </w:r>
          </w:p>
        </w:tc>
        <w:tc>
          <w:tcPr>
            <w:tcW w:w="1020" w:type="dxa"/>
            <w:vMerge w:val="restart"/>
          </w:tcPr>
          <w:p w:rsidR="00803DB1" w:rsidRDefault="00803D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803DB1" w:rsidRDefault="00803DB1">
            <w:pPr>
              <w:pStyle w:val="ConsPlusNormal"/>
            </w:pPr>
            <w:r>
              <w:t>Организация и контроль технологических операций производства винодельческой продукции</w:t>
            </w:r>
          </w:p>
        </w:tc>
        <w:tc>
          <w:tcPr>
            <w:tcW w:w="850" w:type="dxa"/>
          </w:tcPr>
          <w:p w:rsidR="00803DB1" w:rsidRDefault="00803DB1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531" w:type="dxa"/>
          </w:tcPr>
          <w:p w:rsidR="00803DB1" w:rsidRDefault="00803DB1">
            <w:pPr>
              <w:pStyle w:val="ConsPlusNormal"/>
              <w:jc w:val="center"/>
            </w:pPr>
            <w:r>
              <w:t>6</w:t>
            </w:r>
          </w:p>
        </w:tc>
      </w:tr>
      <w:tr w:rsidR="00803DB1">
        <w:tc>
          <w:tcPr>
            <w:tcW w:w="567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1871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1020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3231" w:type="dxa"/>
          </w:tcPr>
          <w:p w:rsidR="00803DB1" w:rsidRDefault="00803DB1">
            <w:pPr>
              <w:pStyle w:val="ConsPlusNormal"/>
            </w:pPr>
            <w:r>
              <w:t>Выполнение опытно-экспериментальной работы с целью совершенствования технологических процессов и повышения качества винодельческой продукции</w:t>
            </w:r>
          </w:p>
        </w:tc>
        <w:tc>
          <w:tcPr>
            <w:tcW w:w="850" w:type="dxa"/>
          </w:tcPr>
          <w:p w:rsidR="00803DB1" w:rsidRDefault="00803DB1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531" w:type="dxa"/>
          </w:tcPr>
          <w:p w:rsidR="00803DB1" w:rsidRDefault="00803DB1">
            <w:pPr>
              <w:pStyle w:val="ConsPlusNormal"/>
              <w:jc w:val="center"/>
            </w:pPr>
            <w:r>
              <w:t>6</w:t>
            </w:r>
          </w:p>
        </w:tc>
      </w:tr>
    </w:tbl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both"/>
        <w:outlineLvl w:val="2"/>
      </w:pPr>
      <w:r>
        <w:t>3.1. Обобщенная трудовая функция</w:t>
      </w:r>
    </w:p>
    <w:p w:rsidR="00803DB1" w:rsidRDefault="00803DB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969"/>
        <w:gridCol w:w="680"/>
        <w:gridCol w:w="794"/>
        <w:gridCol w:w="1474"/>
        <w:gridCol w:w="454"/>
      </w:tblGrid>
      <w:tr w:rsidR="00803DB1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03DB1" w:rsidRDefault="00803DB1">
            <w:pPr>
              <w:pStyle w:val="ConsPlusNormal"/>
            </w:pPr>
            <w:r>
              <w:t>Производство винодельческой продукции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DB1" w:rsidRDefault="00803DB1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DB1" w:rsidRDefault="00803DB1">
            <w:pPr>
              <w:pStyle w:val="ConsPlusNormal"/>
              <w:jc w:val="center"/>
            </w:pPr>
            <w:r>
              <w:t>5</w:t>
            </w:r>
          </w:p>
        </w:tc>
      </w:tr>
    </w:tbl>
    <w:p w:rsidR="00803DB1" w:rsidRDefault="00803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077"/>
        <w:gridCol w:w="510"/>
        <w:gridCol w:w="1871"/>
        <w:gridCol w:w="1247"/>
        <w:gridCol w:w="2041"/>
      </w:tblGrid>
      <w:tr w:rsidR="00803DB1">
        <w:tc>
          <w:tcPr>
            <w:tcW w:w="2324" w:type="dxa"/>
            <w:tcBorders>
              <w:top w:val="nil"/>
              <w:left w:val="nil"/>
              <w:bottom w:val="nil"/>
            </w:tcBorders>
          </w:tcPr>
          <w:p w:rsidR="00803DB1" w:rsidRDefault="00803DB1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X</w:t>
            </w:r>
          </w:p>
        </w:tc>
        <w:tc>
          <w:tcPr>
            <w:tcW w:w="1871" w:type="dxa"/>
            <w:vAlign w:val="center"/>
          </w:tcPr>
          <w:p w:rsidR="00803DB1" w:rsidRDefault="00803DB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03DB1" w:rsidRDefault="00803DB1">
            <w:pPr>
              <w:pStyle w:val="ConsPlusNormal"/>
            </w:pPr>
          </w:p>
        </w:tc>
        <w:tc>
          <w:tcPr>
            <w:tcW w:w="2041" w:type="dxa"/>
          </w:tcPr>
          <w:p w:rsidR="00803DB1" w:rsidRDefault="00803DB1">
            <w:pPr>
              <w:pStyle w:val="ConsPlusNormal"/>
            </w:pPr>
          </w:p>
        </w:tc>
      </w:tr>
      <w:tr w:rsidR="00803DB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03DB1" w:rsidRDefault="00803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803DB1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803DB1" w:rsidRDefault="00803DB1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803DB1" w:rsidRDefault="00803DB1">
            <w:pPr>
              <w:pStyle w:val="ConsPlusNormal"/>
            </w:pPr>
            <w:r>
              <w:t>Техник-винодел</w:t>
            </w:r>
          </w:p>
        </w:tc>
      </w:tr>
    </w:tbl>
    <w:p w:rsidR="00803DB1" w:rsidRDefault="00803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803DB1">
        <w:tc>
          <w:tcPr>
            <w:tcW w:w="2381" w:type="dxa"/>
          </w:tcPr>
          <w:p w:rsidR="00803DB1" w:rsidRDefault="00803DB1">
            <w:pPr>
              <w:pStyle w:val="ConsPlusNormal"/>
            </w:pPr>
            <w:r>
              <w:t xml:space="preserve">Требования к </w:t>
            </w:r>
            <w:r>
              <w:lastRenderedPageBreak/>
              <w:t>образованию и обучению</w:t>
            </w:r>
          </w:p>
        </w:tc>
        <w:tc>
          <w:tcPr>
            <w:tcW w:w="6690" w:type="dxa"/>
          </w:tcPr>
          <w:p w:rsidR="00803DB1" w:rsidRDefault="00803DB1">
            <w:pPr>
              <w:pStyle w:val="ConsPlusNormal"/>
            </w:pPr>
            <w:r>
              <w:lastRenderedPageBreak/>
              <w:t xml:space="preserve">Среднее профессиональное образование - программы подготовки </w:t>
            </w:r>
            <w:r>
              <w:lastRenderedPageBreak/>
              <w:t>специалистов среднего звена</w:t>
            </w:r>
          </w:p>
        </w:tc>
      </w:tr>
      <w:tr w:rsidR="00803DB1">
        <w:tc>
          <w:tcPr>
            <w:tcW w:w="2381" w:type="dxa"/>
          </w:tcPr>
          <w:p w:rsidR="00803DB1" w:rsidRDefault="00803DB1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690" w:type="dxa"/>
          </w:tcPr>
          <w:p w:rsidR="00803DB1" w:rsidRDefault="00803DB1">
            <w:pPr>
              <w:pStyle w:val="ConsPlusNormal"/>
            </w:pPr>
            <w:r>
              <w:t>-</w:t>
            </w:r>
          </w:p>
        </w:tc>
      </w:tr>
      <w:tr w:rsidR="00803DB1">
        <w:tc>
          <w:tcPr>
            <w:tcW w:w="2381" w:type="dxa"/>
          </w:tcPr>
          <w:p w:rsidR="00803DB1" w:rsidRDefault="00803DB1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803DB1" w:rsidRDefault="00803DB1">
            <w:pPr>
              <w:pStyle w:val="ConsPlusNormal"/>
            </w:pPr>
            <w:r>
              <w:t>-</w:t>
            </w:r>
          </w:p>
        </w:tc>
      </w:tr>
      <w:tr w:rsidR="00803DB1">
        <w:tc>
          <w:tcPr>
            <w:tcW w:w="2381" w:type="dxa"/>
          </w:tcPr>
          <w:p w:rsidR="00803DB1" w:rsidRDefault="00803DB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803DB1" w:rsidRDefault="00803DB1">
            <w:pPr>
              <w:pStyle w:val="ConsPlusNormal"/>
            </w:pPr>
            <w:r>
              <w:t>-</w:t>
            </w:r>
          </w:p>
        </w:tc>
      </w:tr>
    </w:tbl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both"/>
        <w:outlineLvl w:val="3"/>
      </w:pPr>
      <w:r>
        <w:t>Дополнительные характеристики</w:t>
      </w:r>
    </w:p>
    <w:p w:rsidR="00803DB1" w:rsidRDefault="00803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5443"/>
      </w:tblGrid>
      <w:tr w:rsidR="00803DB1">
        <w:tc>
          <w:tcPr>
            <w:tcW w:w="2438" w:type="dxa"/>
          </w:tcPr>
          <w:p w:rsidR="00803DB1" w:rsidRDefault="00803DB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91" w:type="dxa"/>
          </w:tcPr>
          <w:p w:rsidR="00803DB1" w:rsidRDefault="00803DB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803DB1" w:rsidRDefault="00803DB1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03DB1">
        <w:tc>
          <w:tcPr>
            <w:tcW w:w="2438" w:type="dxa"/>
          </w:tcPr>
          <w:p w:rsidR="00803DB1" w:rsidRDefault="00803DB1">
            <w:pPr>
              <w:pStyle w:val="ConsPlusNormal"/>
            </w:pPr>
            <w:hyperlink r:id="rId1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191" w:type="dxa"/>
          </w:tcPr>
          <w:p w:rsidR="00803DB1" w:rsidRDefault="00803DB1">
            <w:pPr>
              <w:pStyle w:val="ConsPlusNormal"/>
            </w:pPr>
            <w:hyperlink r:id="rId15">
              <w:r>
                <w:rPr>
                  <w:color w:val="0000FF"/>
                </w:rPr>
                <w:t>3111</w:t>
              </w:r>
            </w:hyperlink>
          </w:p>
        </w:tc>
        <w:tc>
          <w:tcPr>
            <w:tcW w:w="5443" w:type="dxa"/>
          </w:tcPr>
          <w:p w:rsidR="00803DB1" w:rsidRDefault="00803DB1">
            <w:pPr>
              <w:pStyle w:val="ConsPlusNormal"/>
            </w:pPr>
            <w:r>
              <w:t>Техники в области химических и физических наук</w:t>
            </w:r>
          </w:p>
        </w:tc>
      </w:tr>
      <w:tr w:rsidR="00803DB1">
        <w:tc>
          <w:tcPr>
            <w:tcW w:w="2438" w:type="dxa"/>
          </w:tcPr>
          <w:p w:rsidR="00803DB1" w:rsidRDefault="00803DB1">
            <w:pPr>
              <w:pStyle w:val="ConsPlusNormal"/>
            </w:pPr>
            <w:r>
              <w:t xml:space="preserve">ЕКС </w:t>
            </w:r>
            <w:hyperlink w:anchor="P41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91" w:type="dxa"/>
          </w:tcPr>
          <w:p w:rsidR="00803DB1" w:rsidRDefault="00803DB1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803DB1" w:rsidRDefault="00803DB1">
            <w:pPr>
              <w:pStyle w:val="ConsPlusNormal"/>
            </w:pPr>
            <w:r>
              <w:t>Техник-технолог</w:t>
            </w:r>
          </w:p>
        </w:tc>
      </w:tr>
      <w:tr w:rsidR="00803DB1">
        <w:tc>
          <w:tcPr>
            <w:tcW w:w="2438" w:type="dxa"/>
          </w:tcPr>
          <w:p w:rsidR="00803DB1" w:rsidRDefault="00803DB1">
            <w:pPr>
              <w:pStyle w:val="ConsPlusNormal"/>
            </w:pPr>
            <w:hyperlink r:id="rId16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418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91" w:type="dxa"/>
          </w:tcPr>
          <w:p w:rsidR="00803DB1" w:rsidRDefault="00803DB1">
            <w:pPr>
              <w:pStyle w:val="ConsPlusNormal"/>
            </w:pPr>
            <w:hyperlink r:id="rId17">
              <w:r>
                <w:rPr>
                  <w:color w:val="0000FF"/>
                </w:rPr>
                <w:t>27120</w:t>
              </w:r>
            </w:hyperlink>
          </w:p>
        </w:tc>
        <w:tc>
          <w:tcPr>
            <w:tcW w:w="5443" w:type="dxa"/>
          </w:tcPr>
          <w:p w:rsidR="00803DB1" w:rsidRDefault="00803DB1">
            <w:pPr>
              <w:pStyle w:val="ConsPlusNormal"/>
            </w:pPr>
            <w:r>
              <w:t>Техник-технолог</w:t>
            </w:r>
          </w:p>
        </w:tc>
      </w:tr>
      <w:tr w:rsidR="00803DB1">
        <w:tc>
          <w:tcPr>
            <w:tcW w:w="2438" w:type="dxa"/>
          </w:tcPr>
          <w:p w:rsidR="00803DB1" w:rsidRDefault="00803DB1">
            <w:pPr>
              <w:pStyle w:val="ConsPlusNormal"/>
            </w:pPr>
            <w:hyperlink r:id="rId18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419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191" w:type="dxa"/>
          </w:tcPr>
          <w:p w:rsidR="00803DB1" w:rsidRDefault="00803DB1">
            <w:pPr>
              <w:pStyle w:val="ConsPlusNormal"/>
            </w:pPr>
            <w:hyperlink r:id="rId19">
              <w:r>
                <w:rPr>
                  <w:color w:val="0000FF"/>
                </w:rPr>
                <w:t>260204</w:t>
              </w:r>
            </w:hyperlink>
          </w:p>
        </w:tc>
        <w:tc>
          <w:tcPr>
            <w:tcW w:w="5443" w:type="dxa"/>
          </w:tcPr>
          <w:p w:rsidR="00803DB1" w:rsidRDefault="00803DB1">
            <w:pPr>
              <w:pStyle w:val="ConsPlusNormal"/>
            </w:pPr>
            <w:r>
              <w:t>Технология бродильных производств и виноделие</w:t>
            </w:r>
          </w:p>
        </w:tc>
      </w:tr>
    </w:tbl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both"/>
        <w:outlineLvl w:val="3"/>
      </w:pPr>
      <w:r>
        <w:t>3.1.1. Трудовая функция</w:t>
      </w:r>
    </w:p>
    <w:p w:rsidR="00803DB1" w:rsidRDefault="00803DB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969"/>
        <w:gridCol w:w="680"/>
        <w:gridCol w:w="794"/>
        <w:gridCol w:w="1474"/>
        <w:gridCol w:w="454"/>
      </w:tblGrid>
      <w:tr w:rsidR="00803DB1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03DB1" w:rsidRDefault="00803DB1">
            <w:pPr>
              <w:pStyle w:val="ConsPlusNormal"/>
            </w:pPr>
            <w:r>
              <w:t>Выполнение подготовительных работ для производства винодельческой продукции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803DB1" w:rsidRDefault="00803DB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DB1" w:rsidRDefault="00803DB1">
            <w:pPr>
              <w:pStyle w:val="ConsPlusNormal"/>
            </w:pPr>
            <w:r>
              <w:t>A/01.5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DB1" w:rsidRDefault="00803DB1">
            <w:pPr>
              <w:pStyle w:val="ConsPlusNormal"/>
              <w:jc w:val="center"/>
            </w:pPr>
            <w:r>
              <w:t>5</w:t>
            </w:r>
          </w:p>
        </w:tc>
      </w:tr>
    </w:tbl>
    <w:p w:rsidR="00803DB1" w:rsidRDefault="00803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077"/>
        <w:gridCol w:w="510"/>
        <w:gridCol w:w="1871"/>
        <w:gridCol w:w="1247"/>
        <w:gridCol w:w="2041"/>
      </w:tblGrid>
      <w:tr w:rsidR="00803DB1">
        <w:tc>
          <w:tcPr>
            <w:tcW w:w="2324" w:type="dxa"/>
            <w:tcBorders>
              <w:top w:val="nil"/>
              <w:left w:val="nil"/>
              <w:bottom w:val="nil"/>
            </w:tcBorders>
          </w:tcPr>
          <w:p w:rsidR="00803DB1" w:rsidRDefault="00803DB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X</w:t>
            </w:r>
          </w:p>
        </w:tc>
        <w:tc>
          <w:tcPr>
            <w:tcW w:w="1871" w:type="dxa"/>
            <w:tcBorders>
              <w:right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lef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2041" w:type="dxa"/>
          </w:tcPr>
          <w:p w:rsidR="00803DB1" w:rsidRDefault="00803DB1">
            <w:pPr>
              <w:pStyle w:val="ConsPlusNormal"/>
            </w:pPr>
          </w:p>
        </w:tc>
      </w:tr>
      <w:tr w:rsidR="00803DB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03DB1" w:rsidRDefault="00803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6"/>
      </w:tblGrid>
      <w:tr w:rsidR="00803DB1">
        <w:tc>
          <w:tcPr>
            <w:tcW w:w="2324" w:type="dxa"/>
            <w:vMerge w:val="restart"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Организация и контроль мойки и дезинфекции тары и помещений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Организация и контроль своевременной поверки контрольно-измерительных приборов и оборудования</w:t>
            </w:r>
          </w:p>
        </w:tc>
      </w:tr>
      <w:tr w:rsidR="00803DB1">
        <w:tc>
          <w:tcPr>
            <w:tcW w:w="2324" w:type="dxa"/>
            <w:vMerge w:val="restart"/>
          </w:tcPr>
          <w:p w:rsidR="00803DB1" w:rsidRDefault="00803DB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Организовывать мойку и дезинфекцию тары и помещений в соответствии с санитарными нормами и правилами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Контролировать режимы работы технологического оборудования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Эксплуатировать контрольно-измерительные приборы и оборудование</w:t>
            </w:r>
          </w:p>
        </w:tc>
      </w:tr>
      <w:tr w:rsidR="00803DB1">
        <w:tc>
          <w:tcPr>
            <w:tcW w:w="2324" w:type="dxa"/>
            <w:vMerge w:val="restart"/>
          </w:tcPr>
          <w:p w:rsidR="00803DB1" w:rsidRDefault="00803DB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Санитарные нормы и правила ухода за оборудованием, тарой и помещениями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Дезинфицирующие средства, используемые для санитарной обработки оборудования, тары и помещений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Способы подготовки технологической тары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Виды покрытий технологической тары и оборудования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Технологическое оборудование и принципы его работы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Технологические процессы и режимы производства продукции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Основы санитарии и гигиены работников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803DB1">
        <w:tc>
          <w:tcPr>
            <w:tcW w:w="2324" w:type="dxa"/>
          </w:tcPr>
          <w:p w:rsidR="00803DB1" w:rsidRDefault="00803DB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-</w:t>
            </w:r>
          </w:p>
        </w:tc>
      </w:tr>
    </w:tbl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both"/>
        <w:outlineLvl w:val="3"/>
      </w:pPr>
      <w:r>
        <w:t>3.1.2. Трудовая функция</w:t>
      </w:r>
    </w:p>
    <w:p w:rsidR="00803DB1" w:rsidRDefault="00803DB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855"/>
        <w:gridCol w:w="680"/>
        <w:gridCol w:w="794"/>
        <w:gridCol w:w="1474"/>
        <w:gridCol w:w="624"/>
      </w:tblGrid>
      <w:tr w:rsidR="00803DB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803DB1" w:rsidRDefault="00803DB1">
            <w:pPr>
              <w:pStyle w:val="ConsPlusNormal"/>
            </w:pPr>
            <w:r>
              <w:t>Выполнение технологических операций производства винодельческой продукции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DB1" w:rsidRDefault="00803DB1">
            <w:pPr>
              <w:pStyle w:val="ConsPlusNormal"/>
            </w:pPr>
            <w:r>
              <w:t>A/02.5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DB1" w:rsidRDefault="00803DB1">
            <w:pPr>
              <w:pStyle w:val="ConsPlusNormal"/>
              <w:jc w:val="center"/>
            </w:pPr>
            <w:r>
              <w:t>5</w:t>
            </w:r>
          </w:p>
        </w:tc>
      </w:tr>
    </w:tbl>
    <w:p w:rsidR="00803DB1" w:rsidRDefault="00803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077"/>
        <w:gridCol w:w="510"/>
        <w:gridCol w:w="1814"/>
        <w:gridCol w:w="1191"/>
        <w:gridCol w:w="2098"/>
      </w:tblGrid>
      <w:tr w:rsidR="00803DB1"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803DB1" w:rsidRDefault="00803DB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803DB1" w:rsidRDefault="00803DB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03DB1" w:rsidRDefault="00803DB1">
            <w:pPr>
              <w:pStyle w:val="ConsPlusNormal"/>
            </w:pPr>
          </w:p>
        </w:tc>
        <w:tc>
          <w:tcPr>
            <w:tcW w:w="2098" w:type="dxa"/>
          </w:tcPr>
          <w:p w:rsidR="00803DB1" w:rsidRDefault="00803DB1">
            <w:pPr>
              <w:pStyle w:val="ConsPlusNormal"/>
            </w:pPr>
          </w:p>
        </w:tc>
      </w:tr>
      <w:tr w:rsidR="00803DB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03DB1" w:rsidRDefault="00803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6"/>
      </w:tblGrid>
      <w:tr w:rsidR="00803DB1">
        <w:tc>
          <w:tcPr>
            <w:tcW w:w="2324" w:type="dxa"/>
            <w:vMerge w:val="restart"/>
          </w:tcPr>
          <w:p w:rsidR="00803DB1" w:rsidRDefault="00803DB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Обеспечение цеха винодельческим сырьем, вспомогательными и упаковочными материалами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Организация выполнения технологической схемы производства продукции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Контроль и корректировка режимов технологических операций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Текущий контроль качества продукции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Оформление технологической и отчетной документации</w:t>
            </w:r>
          </w:p>
        </w:tc>
      </w:tr>
      <w:tr w:rsidR="00803DB1">
        <w:tc>
          <w:tcPr>
            <w:tcW w:w="2324" w:type="dxa"/>
            <w:vMerge w:val="restart"/>
          </w:tcPr>
          <w:p w:rsidR="00803DB1" w:rsidRDefault="00803DB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Определять технологическую степень зрелости винодельческого сырья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Осуществлять контроль количества и качества принимаемого винодельческого сырья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Оформлять технологическую и отчетную документацию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Выбирать режимы работы технологического оборудования в соответствии с технологическим заданием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Соблюдать технологическую схему производства продукции с учетом качества исходного винодельческого сырья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Определять потребность в основных, вспомогательных и упаковочных материалах, таре</w:t>
            </w:r>
          </w:p>
        </w:tc>
      </w:tr>
      <w:tr w:rsidR="00803DB1">
        <w:tc>
          <w:tcPr>
            <w:tcW w:w="2324" w:type="dxa"/>
            <w:vMerge w:val="restart"/>
          </w:tcPr>
          <w:p w:rsidR="00803DB1" w:rsidRDefault="00803DB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Показатели качества винодельческого сырья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Технологическая направленность различных видов винодельческого сырья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Способы отбора средней пробы винодельческого сырья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Методы проведения физико-химических и микробиологических исследований проб сырья, полуфабрикатов и готовой продукции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Нормативы расхода основного сырья и вспомогательных материалов на разных этапах производства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Назначение, принцип действия, область применения и правила эксплуатации технологического оборудования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Химические, физико-химические и биохимические процессы на разных стадиях приготовления готовой продукции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Виды, способы, режимы брожения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Технология производства различных видов готовой продукции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Виды и способы розлива готовой продукции в потребительскую тару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Правила маркирования, режимы, сроки хранения готовой продукции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Органолептическая оценка сырья и готовой продукции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Правила оформления документации</w:t>
            </w:r>
          </w:p>
        </w:tc>
      </w:tr>
      <w:tr w:rsidR="00803DB1">
        <w:tc>
          <w:tcPr>
            <w:tcW w:w="2324" w:type="dxa"/>
          </w:tcPr>
          <w:p w:rsidR="00803DB1" w:rsidRDefault="00803DB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-</w:t>
            </w:r>
          </w:p>
        </w:tc>
      </w:tr>
    </w:tbl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both"/>
        <w:outlineLvl w:val="2"/>
      </w:pPr>
      <w:r>
        <w:t>3.2. Обобщенная трудовая функция</w:t>
      </w:r>
    </w:p>
    <w:p w:rsidR="00803DB1" w:rsidRDefault="00803DB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855"/>
        <w:gridCol w:w="680"/>
        <w:gridCol w:w="794"/>
        <w:gridCol w:w="1587"/>
        <w:gridCol w:w="510"/>
      </w:tblGrid>
      <w:tr w:rsidR="00803DB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803DB1" w:rsidRDefault="00803DB1">
            <w:pPr>
              <w:pStyle w:val="ConsPlusNormal"/>
            </w:pPr>
            <w:r>
              <w:t>Организация и контроль производства винодельческой продукции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DB1" w:rsidRDefault="00803DB1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03DB1" w:rsidRDefault="00803DB1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DB1" w:rsidRDefault="00803DB1">
            <w:pPr>
              <w:pStyle w:val="ConsPlusNormal"/>
              <w:jc w:val="center"/>
            </w:pPr>
            <w:r>
              <w:t>6</w:t>
            </w:r>
          </w:p>
        </w:tc>
      </w:tr>
    </w:tbl>
    <w:p w:rsidR="00803DB1" w:rsidRDefault="00803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077"/>
        <w:gridCol w:w="510"/>
        <w:gridCol w:w="1814"/>
        <w:gridCol w:w="1191"/>
        <w:gridCol w:w="2098"/>
      </w:tblGrid>
      <w:tr w:rsidR="00803DB1"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803DB1" w:rsidRDefault="00803DB1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803DB1" w:rsidRDefault="00803DB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03DB1" w:rsidRDefault="00803DB1">
            <w:pPr>
              <w:pStyle w:val="ConsPlusNormal"/>
            </w:pPr>
          </w:p>
        </w:tc>
        <w:tc>
          <w:tcPr>
            <w:tcW w:w="2098" w:type="dxa"/>
          </w:tcPr>
          <w:p w:rsidR="00803DB1" w:rsidRDefault="00803DB1">
            <w:pPr>
              <w:pStyle w:val="ConsPlusNormal"/>
            </w:pPr>
          </w:p>
        </w:tc>
      </w:tr>
      <w:tr w:rsidR="00803DB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03DB1" w:rsidRDefault="00803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6"/>
      </w:tblGrid>
      <w:tr w:rsidR="00803DB1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803DB1" w:rsidRDefault="00803DB1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803DB1" w:rsidRDefault="00803DB1">
            <w:pPr>
              <w:pStyle w:val="ConsPlusNormal"/>
            </w:pPr>
            <w:r>
              <w:t>Инженер-винодел</w:t>
            </w:r>
          </w:p>
        </w:tc>
      </w:tr>
    </w:tbl>
    <w:p w:rsidR="00803DB1" w:rsidRDefault="00803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6"/>
      </w:tblGrid>
      <w:tr w:rsidR="00803DB1">
        <w:tc>
          <w:tcPr>
            <w:tcW w:w="2324" w:type="dxa"/>
          </w:tcPr>
          <w:p w:rsidR="00803DB1" w:rsidRDefault="00803DB1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746" w:type="dxa"/>
          </w:tcPr>
          <w:p w:rsidR="00803DB1" w:rsidRDefault="00803DB1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803DB1">
        <w:tc>
          <w:tcPr>
            <w:tcW w:w="2324" w:type="dxa"/>
          </w:tcPr>
          <w:p w:rsidR="00803DB1" w:rsidRDefault="00803DB1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746" w:type="dxa"/>
          </w:tcPr>
          <w:p w:rsidR="00803DB1" w:rsidRDefault="00803DB1">
            <w:pPr>
              <w:pStyle w:val="ConsPlusNormal"/>
            </w:pPr>
            <w:r>
              <w:t>-</w:t>
            </w:r>
          </w:p>
        </w:tc>
      </w:tr>
      <w:tr w:rsidR="00803DB1">
        <w:tc>
          <w:tcPr>
            <w:tcW w:w="2324" w:type="dxa"/>
          </w:tcPr>
          <w:p w:rsidR="00803DB1" w:rsidRDefault="00803DB1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746" w:type="dxa"/>
          </w:tcPr>
          <w:p w:rsidR="00803DB1" w:rsidRDefault="00803DB1">
            <w:pPr>
              <w:pStyle w:val="ConsPlusNormal"/>
            </w:pPr>
            <w:r>
              <w:t>-</w:t>
            </w:r>
          </w:p>
        </w:tc>
      </w:tr>
      <w:tr w:rsidR="00803DB1">
        <w:tc>
          <w:tcPr>
            <w:tcW w:w="2324" w:type="dxa"/>
          </w:tcPr>
          <w:p w:rsidR="00803DB1" w:rsidRDefault="00803DB1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746" w:type="dxa"/>
          </w:tcPr>
          <w:p w:rsidR="00803DB1" w:rsidRDefault="00803DB1">
            <w:pPr>
              <w:pStyle w:val="ConsPlusNormal"/>
            </w:pPr>
            <w:r>
              <w:t>-</w:t>
            </w:r>
          </w:p>
        </w:tc>
      </w:tr>
    </w:tbl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both"/>
        <w:outlineLvl w:val="3"/>
      </w:pPr>
      <w:r>
        <w:t>Дополнительные характеристики</w:t>
      </w:r>
    </w:p>
    <w:p w:rsidR="00803DB1" w:rsidRDefault="00803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474"/>
        <w:gridCol w:w="5272"/>
      </w:tblGrid>
      <w:tr w:rsidR="00803DB1">
        <w:tc>
          <w:tcPr>
            <w:tcW w:w="2324" w:type="dxa"/>
          </w:tcPr>
          <w:p w:rsidR="00803DB1" w:rsidRDefault="00803DB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74" w:type="dxa"/>
          </w:tcPr>
          <w:p w:rsidR="00803DB1" w:rsidRDefault="00803DB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272" w:type="dxa"/>
          </w:tcPr>
          <w:p w:rsidR="00803DB1" w:rsidRDefault="00803DB1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03DB1">
        <w:tc>
          <w:tcPr>
            <w:tcW w:w="2324" w:type="dxa"/>
          </w:tcPr>
          <w:p w:rsidR="00803DB1" w:rsidRDefault="00803DB1">
            <w:pPr>
              <w:pStyle w:val="ConsPlusNormal"/>
            </w:pPr>
            <w:hyperlink r:id="rId20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74" w:type="dxa"/>
          </w:tcPr>
          <w:p w:rsidR="00803DB1" w:rsidRDefault="00803DB1">
            <w:pPr>
              <w:pStyle w:val="ConsPlusNormal"/>
            </w:pPr>
            <w:hyperlink r:id="rId21">
              <w:r>
                <w:rPr>
                  <w:color w:val="0000FF"/>
                </w:rPr>
                <w:t>2141</w:t>
              </w:r>
            </w:hyperlink>
          </w:p>
        </w:tc>
        <w:tc>
          <w:tcPr>
            <w:tcW w:w="5272" w:type="dxa"/>
          </w:tcPr>
          <w:p w:rsidR="00803DB1" w:rsidRDefault="00803DB1">
            <w:pPr>
              <w:pStyle w:val="ConsPlusNormal"/>
            </w:pPr>
            <w:r>
              <w:t>Инженеры в промышленности и на производстве</w:t>
            </w:r>
          </w:p>
        </w:tc>
      </w:tr>
      <w:tr w:rsidR="00803DB1">
        <w:tc>
          <w:tcPr>
            <w:tcW w:w="2324" w:type="dxa"/>
            <w:vMerge w:val="restart"/>
          </w:tcPr>
          <w:p w:rsidR="00803DB1" w:rsidRDefault="00803DB1">
            <w:pPr>
              <w:pStyle w:val="ConsPlusNormal"/>
            </w:pPr>
            <w:r>
              <w:t>ЕКС</w:t>
            </w:r>
          </w:p>
        </w:tc>
        <w:tc>
          <w:tcPr>
            <w:tcW w:w="1474" w:type="dxa"/>
          </w:tcPr>
          <w:p w:rsidR="00803DB1" w:rsidRDefault="00803DB1">
            <w:pPr>
              <w:pStyle w:val="ConsPlusNormal"/>
            </w:pPr>
            <w:r>
              <w:t>-</w:t>
            </w:r>
          </w:p>
        </w:tc>
        <w:tc>
          <w:tcPr>
            <w:tcW w:w="5272" w:type="dxa"/>
          </w:tcPr>
          <w:p w:rsidR="00803DB1" w:rsidRDefault="00803DB1">
            <w:pPr>
              <w:pStyle w:val="ConsPlusNormal"/>
            </w:pPr>
            <w:r>
              <w:t>Инженер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1474" w:type="dxa"/>
          </w:tcPr>
          <w:p w:rsidR="00803DB1" w:rsidRDefault="00803DB1">
            <w:pPr>
              <w:pStyle w:val="ConsPlusNormal"/>
            </w:pPr>
          </w:p>
        </w:tc>
        <w:tc>
          <w:tcPr>
            <w:tcW w:w="5272" w:type="dxa"/>
          </w:tcPr>
          <w:p w:rsidR="00803DB1" w:rsidRDefault="00803DB1">
            <w:pPr>
              <w:pStyle w:val="ConsPlusNormal"/>
            </w:pPr>
            <w:r>
              <w:t>Инженер-технолог (технолог)</w:t>
            </w:r>
          </w:p>
        </w:tc>
      </w:tr>
      <w:tr w:rsidR="00803DB1">
        <w:tc>
          <w:tcPr>
            <w:tcW w:w="2324" w:type="dxa"/>
            <w:vMerge w:val="restart"/>
          </w:tcPr>
          <w:p w:rsidR="00803DB1" w:rsidRDefault="00803DB1">
            <w:pPr>
              <w:pStyle w:val="ConsPlusNormal"/>
            </w:pPr>
            <w:hyperlink r:id="rId22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74" w:type="dxa"/>
          </w:tcPr>
          <w:p w:rsidR="00803DB1" w:rsidRDefault="00803DB1">
            <w:pPr>
              <w:pStyle w:val="ConsPlusNormal"/>
            </w:pPr>
            <w:hyperlink r:id="rId23">
              <w:r>
                <w:rPr>
                  <w:color w:val="0000FF"/>
                </w:rPr>
                <w:t>22854</w:t>
              </w:r>
            </w:hyperlink>
          </w:p>
        </w:tc>
        <w:tc>
          <w:tcPr>
            <w:tcW w:w="5272" w:type="dxa"/>
          </w:tcPr>
          <w:p w:rsidR="00803DB1" w:rsidRDefault="00803DB1">
            <w:pPr>
              <w:pStyle w:val="ConsPlusNormal"/>
            </w:pPr>
            <w:r>
              <w:t>Инженер-технолог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803DB1" w:rsidRDefault="00803DB1">
            <w:pPr>
              <w:pStyle w:val="ConsPlusNormal"/>
            </w:pPr>
            <w:hyperlink r:id="rId24">
              <w:r>
                <w:rPr>
                  <w:color w:val="0000FF"/>
                </w:rPr>
                <w:t>22860</w:t>
              </w:r>
            </w:hyperlink>
          </w:p>
        </w:tc>
        <w:tc>
          <w:tcPr>
            <w:tcW w:w="5272" w:type="dxa"/>
            <w:vAlign w:val="bottom"/>
          </w:tcPr>
          <w:p w:rsidR="00803DB1" w:rsidRDefault="00803DB1">
            <w:pPr>
              <w:pStyle w:val="ConsPlusNormal"/>
            </w:pPr>
            <w:r>
              <w:t>Инженер-химик</w:t>
            </w:r>
          </w:p>
        </w:tc>
      </w:tr>
      <w:tr w:rsidR="00803DB1">
        <w:tc>
          <w:tcPr>
            <w:tcW w:w="2324" w:type="dxa"/>
          </w:tcPr>
          <w:p w:rsidR="00803DB1" w:rsidRDefault="00803DB1">
            <w:pPr>
              <w:pStyle w:val="ConsPlusNormal"/>
            </w:pPr>
            <w:hyperlink r:id="rId25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419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74" w:type="dxa"/>
          </w:tcPr>
          <w:p w:rsidR="00803DB1" w:rsidRDefault="00803DB1">
            <w:pPr>
              <w:pStyle w:val="ConsPlusNormal"/>
            </w:pPr>
            <w:hyperlink r:id="rId26">
              <w:r>
                <w:rPr>
                  <w:color w:val="0000FF"/>
                </w:rPr>
                <w:t>260204</w:t>
              </w:r>
            </w:hyperlink>
          </w:p>
        </w:tc>
        <w:tc>
          <w:tcPr>
            <w:tcW w:w="5272" w:type="dxa"/>
          </w:tcPr>
          <w:p w:rsidR="00803DB1" w:rsidRDefault="00803DB1">
            <w:pPr>
              <w:pStyle w:val="ConsPlusNormal"/>
            </w:pPr>
            <w:r>
              <w:t>Технология бродильных производств и виноделие</w:t>
            </w:r>
          </w:p>
        </w:tc>
      </w:tr>
    </w:tbl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both"/>
        <w:outlineLvl w:val="3"/>
      </w:pPr>
      <w:r>
        <w:t>3.2.1. Трудовая функция</w:t>
      </w:r>
    </w:p>
    <w:p w:rsidR="00803DB1" w:rsidRDefault="00803DB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80"/>
        <w:gridCol w:w="794"/>
        <w:gridCol w:w="1587"/>
        <w:gridCol w:w="454"/>
      </w:tblGrid>
      <w:tr w:rsidR="00803DB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03DB1" w:rsidRDefault="00803DB1">
            <w:pPr>
              <w:pStyle w:val="ConsPlusNormal"/>
            </w:pPr>
            <w:r>
              <w:t>Организация и контроль технологических операций производства винодельческой продукции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803DB1" w:rsidRDefault="00803DB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DB1" w:rsidRDefault="00803DB1">
            <w:pPr>
              <w:pStyle w:val="ConsPlusNormal"/>
            </w:pPr>
            <w:r>
              <w:t>B/01.6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03DB1" w:rsidRDefault="00803DB1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DB1" w:rsidRDefault="00803DB1">
            <w:pPr>
              <w:pStyle w:val="ConsPlusNormal"/>
              <w:jc w:val="center"/>
            </w:pPr>
            <w:r>
              <w:t>6</w:t>
            </w:r>
          </w:p>
        </w:tc>
      </w:tr>
    </w:tbl>
    <w:p w:rsidR="00803DB1" w:rsidRDefault="00803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077"/>
        <w:gridCol w:w="510"/>
        <w:gridCol w:w="1814"/>
        <w:gridCol w:w="1191"/>
        <w:gridCol w:w="2098"/>
      </w:tblGrid>
      <w:tr w:rsidR="00803DB1"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803DB1" w:rsidRDefault="00803DB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803DB1" w:rsidRDefault="00803DB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03DB1" w:rsidRDefault="00803DB1">
            <w:pPr>
              <w:pStyle w:val="ConsPlusNormal"/>
            </w:pPr>
          </w:p>
        </w:tc>
        <w:tc>
          <w:tcPr>
            <w:tcW w:w="2098" w:type="dxa"/>
          </w:tcPr>
          <w:p w:rsidR="00803DB1" w:rsidRDefault="00803DB1">
            <w:pPr>
              <w:pStyle w:val="ConsPlusNormal"/>
            </w:pPr>
          </w:p>
        </w:tc>
      </w:tr>
      <w:tr w:rsidR="00803DB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03DB1" w:rsidRDefault="00803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6"/>
      </w:tblGrid>
      <w:tr w:rsidR="00803DB1">
        <w:tc>
          <w:tcPr>
            <w:tcW w:w="2324" w:type="dxa"/>
            <w:vMerge w:val="restart"/>
          </w:tcPr>
          <w:p w:rsidR="00803DB1" w:rsidRDefault="00803DB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Организация и планирование производства готовой продукции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Подбор и расчет технологического оборудования, контроль его эксплуатации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Контроль и корректировка параметров проведения технологического процесса производства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Контроль качества и безопасности готовой продукции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Разработка нормативно-технологической документации</w:t>
            </w:r>
          </w:p>
        </w:tc>
      </w:tr>
      <w:tr w:rsidR="00803DB1">
        <w:tc>
          <w:tcPr>
            <w:tcW w:w="2324" w:type="dxa"/>
            <w:vMerge w:val="restart"/>
          </w:tcPr>
          <w:p w:rsidR="00803DB1" w:rsidRDefault="00803DB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Пользоваться нормативными документами, регламентирующими выпуск продукции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Разрабатывать нормативно-технологические задания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Осуществлять контроль технологических процессов по всем этапам производства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Использовать результаты контроля сырья, технологического процесса для оптимизации производства продукции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Выполнять технологические расчеты при производстве продукции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Составлять производственные планы</w:t>
            </w:r>
          </w:p>
        </w:tc>
      </w:tr>
      <w:tr w:rsidR="00803DB1">
        <w:tc>
          <w:tcPr>
            <w:tcW w:w="2324" w:type="dxa"/>
            <w:vMerge w:val="restart"/>
          </w:tcPr>
          <w:p w:rsidR="00803DB1" w:rsidRDefault="00803DB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proofErr w:type="spellStart"/>
            <w:r>
              <w:t>Ресурсо</w:t>
            </w:r>
            <w:proofErr w:type="spellEnd"/>
            <w:r>
              <w:t>- и энергосберегающие технологии производства безалкогольной, слабоалкогольной и алкогольной продукции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Основы трудового законодательства Российской Федерации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Виды брака продукции и способы его предупреждения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 xml:space="preserve">Основы </w:t>
            </w:r>
            <w:proofErr w:type="spellStart"/>
            <w:r>
              <w:t>энологии</w:t>
            </w:r>
            <w:proofErr w:type="spellEnd"/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Нормативы расхода основного винодельческого сырья и вспомогательных материалов на разных этапах производства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Методики проведения технологических расчетов производства продукции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803DB1">
        <w:tc>
          <w:tcPr>
            <w:tcW w:w="2324" w:type="dxa"/>
          </w:tcPr>
          <w:p w:rsidR="00803DB1" w:rsidRDefault="00803DB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-</w:t>
            </w:r>
          </w:p>
        </w:tc>
      </w:tr>
    </w:tbl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both"/>
        <w:outlineLvl w:val="3"/>
      </w:pPr>
      <w:r>
        <w:t>3.2.2. Трудовая функция</w:t>
      </w:r>
    </w:p>
    <w:p w:rsidR="00803DB1" w:rsidRDefault="00803DB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855"/>
        <w:gridCol w:w="680"/>
        <w:gridCol w:w="794"/>
        <w:gridCol w:w="1587"/>
        <w:gridCol w:w="510"/>
      </w:tblGrid>
      <w:tr w:rsidR="00803DB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Наименование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803DB1" w:rsidRDefault="00803DB1">
            <w:pPr>
              <w:pStyle w:val="ConsPlusNormal"/>
            </w:pPr>
            <w:r>
              <w:t>Выполнение опытно-экспериментальной работы с целью совершенствования технологических процессов и повышения качества винодельческой продукции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DB1" w:rsidRDefault="00803DB1">
            <w:pPr>
              <w:pStyle w:val="ConsPlusNormal"/>
            </w:pPr>
            <w:r>
              <w:t>B/02.6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DB1" w:rsidRDefault="00803DB1">
            <w:pPr>
              <w:pStyle w:val="ConsPlusNormal"/>
              <w:jc w:val="center"/>
            </w:pPr>
            <w:r>
              <w:t>6</w:t>
            </w:r>
          </w:p>
        </w:tc>
      </w:tr>
    </w:tbl>
    <w:p w:rsidR="00803DB1" w:rsidRDefault="00803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077"/>
        <w:gridCol w:w="510"/>
        <w:gridCol w:w="1871"/>
        <w:gridCol w:w="1191"/>
        <w:gridCol w:w="2098"/>
      </w:tblGrid>
      <w:tr w:rsidR="00803DB1">
        <w:tc>
          <w:tcPr>
            <w:tcW w:w="2324" w:type="dxa"/>
            <w:tcBorders>
              <w:top w:val="nil"/>
              <w:left w:val="nil"/>
              <w:bottom w:val="nil"/>
            </w:tcBorders>
          </w:tcPr>
          <w:p w:rsidR="00803DB1" w:rsidRDefault="00803DB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03DB1" w:rsidRDefault="00803DB1">
            <w:pPr>
              <w:pStyle w:val="ConsPlusNormal"/>
            </w:pPr>
            <w:r>
              <w:t>X</w:t>
            </w:r>
          </w:p>
        </w:tc>
        <w:tc>
          <w:tcPr>
            <w:tcW w:w="1871" w:type="dxa"/>
            <w:vAlign w:val="center"/>
          </w:tcPr>
          <w:p w:rsidR="00803DB1" w:rsidRDefault="00803DB1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03DB1" w:rsidRDefault="00803DB1">
            <w:pPr>
              <w:pStyle w:val="ConsPlusNormal"/>
            </w:pPr>
          </w:p>
        </w:tc>
        <w:tc>
          <w:tcPr>
            <w:tcW w:w="2098" w:type="dxa"/>
          </w:tcPr>
          <w:p w:rsidR="00803DB1" w:rsidRDefault="00803DB1">
            <w:pPr>
              <w:pStyle w:val="ConsPlusNormal"/>
            </w:pPr>
          </w:p>
        </w:tc>
      </w:tr>
      <w:tr w:rsidR="00803DB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803DB1" w:rsidRDefault="00803DB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03DB1" w:rsidRDefault="00803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6"/>
      </w:tblGrid>
      <w:tr w:rsidR="00803DB1">
        <w:tc>
          <w:tcPr>
            <w:tcW w:w="2324" w:type="dxa"/>
            <w:vMerge w:val="restart"/>
          </w:tcPr>
          <w:p w:rsidR="00803DB1" w:rsidRDefault="00803DB1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Проведение экспериментальных работ по освоению новых технологических процессов и внедрению их в производство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Разработка технических заданий на проектирование специальной оснастки оборудования и приспособлений, предусмотренных технологией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Разработка и внедрение мероприятий по оптимизации производственных процессов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Внедрение новых видов продукции и технологических процессов</w:t>
            </w:r>
          </w:p>
        </w:tc>
      </w:tr>
      <w:tr w:rsidR="00803DB1">
        <w:tc>
          <w:tcPr>
            <w:tcW w:w="2324" w:type="dxa"/>
            <w:vMerge w:val="restart"/>
          </w:tcPr>
          <w:p w:rsidR="00803DB1" w:rsidRDefault="00803DB1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Разрабатывать нормативную и технологическую документацию на новые виды продукции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Проводить мониторинг производственного процесса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Анализировать результаты экспериментальных работ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Заполнять бланки технического задания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Вносить изменения в технологический проце</w:t>
            </w:r>
            <w:proofErr w:type="gramStart"/>
            <w:r>
              <w:t>сс в св</w:t>
            </w:r>
            <w:proofErr w:type="gramEnd"/>
            <w:r>
              <w:t>язи с внедрением нового оборудования или технологических приемов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Использовать методы технологического контроля и испытания сырья, материалов и готовой продукции</w:t>
            </w:r>
          </w:p>
        </w:tc>
      </w:tr>
      <w:tr w:rsidR="00803DB1">
        <w:tc>
          <w:tcPr>
            <w:tcW w:w="2324" w:type="dxa"/>
            <w:vMerge w:val="restart"/>
          </w:tcPr>
          <w:p w:rsidR="00803DB1" w:rsidRDefault="00803DB1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Подбор нового вида объектов техники и технологии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Методы определения технического уровня объектов техники и технологии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Основные требования организации труда при проектировании технологических процессов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Способы переработки и утилизации отходов основного производства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Охрана окружающей среды при проведении технологических процессов</w:t>
            </w:r>
          </w:p>
        </w:tc>
      </w:tr>
      <w:tr w:rsidR="00803DB1">
        <w:tc>
          <w:tcPr>
            <w:tcW w:w="2324" w:type="dxa"/>
            <w:vMerge/>
          </w:tcPr>
          <w:p w:rsidR="00803DB1" w:rsidRDefault="00803DB1">
            <w:pPr>
              <w:pStyle w:val="ConsPlusNormal"/>
            </w:pP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Требования к качеству винодельческого сырья и готовой винодельческой продукции</w:t>
            </w:r>
          </w:p>
        </w:tc>
      </w:tr>
      <w:tr w:rsidR="00803DB1">
        <w:tc>
          <w:tcPr>
            <w:tcW w:w="2324" w:type="dxa"/>
          </w:tcPr>
          <w:p w:rsidR="00803DB1" w:rsidRDefault="00803DB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03DB1" w:rsidRDefault="00803DB1">
            <w:pPr>
              <w:pStyle w:val="ConsPlusNormal"/>
              <w:jc w:val="both"/>
            </w:pPr>
            <w:r>
              <w:t>-</w:t>
            </w:r>
          </w:p>
        </w:tc>
      </w:tr>
    </w:tbl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803DB1" w:rsidRDefault="00803DB1">
      <w:pPr>
        <w:pStyle w:val="ConsPlusNormal"/>
        <w:jc w:val="center"/>
      </w:pPr>
      <w:r>
        <w:t>профессионального стандарта</w:t>
      </w:r>
    </w:p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both"/>
        <w:outlineLvl w:val="2"/>
      </w:pPr>
      <w:r>
        <w:t>4.1. Ответственная организация-разработчик</w:t>
      </w:r>
    </w:p>
    <w:p w:rsidR="00803DB1" w:rsidRDefault="00803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3798"/>
      </w:tblGrid>
      <w:tr w:rsidR="00803DB1">
        <w:tc>
          <w:tcPr>
            <w:tcW w:w="9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DB1" w:rsidRDefault="00803DB1">
            <w:pPr>
              <w:pStyle w:val="ConsPlusNormal"/>
            </w:pPr>
            <w:r>
              <w:t>ФГБОУ ВПО "Ставропольский государственный аграрный университет", город Ставрополь</w:t>
            </w:r>
          </w:p>
        </w:tc>
      </w:tr>
      <w:tr w:rsidR="00803DB1">
        <w:tc>
          <w:tcPr>
            <w:tcW w:w="5272" w:type="dxa"/>
            <w:tcBorders>
              <w:left w:val="single" w:sz="4" w:space="0" w:color="auto"/>
              <w:right w:val="nil"/>
            </w:tcBorders>
          </w:tcPr>
          <w:p w:rsidR="00803DB1" w:rsidRDefault="00803DB1">
            <w:pPr>
              <w:pStyle w:val="ConsPlusNormal"/>
            </w:pPr>
            <w:r>
              <w:t>Ректор</w:t>
            </w:r>
          </w:p>
        </w:tc>
        <w:tc>
          <w:tcPr>
            <w:tcW w:w="3798" w:type="dxa"/>
            <w:tcBorders>
              <w:left w:val="nil"/>
              <w:right w:val="single" w:sz="4" w:space="0" w:color="auto"/>
            </w:tcBorders>
          </w:tcPr>
          <w:p w:rsidR="00803DB1" w:rsidRDefault="00803DB1">
            <w:pPr>
              <w:pStyle w:val="ConsPlusNormal"/>
            </w:pPr>
            <w:proofErr w:type="spellStart"/>
            <w:r>
              <w:t>Трухачев</w:t>
            </w:r>
            <w:proofErr w:type="spellEnd"/>
            <w:r>
              <w:t xml:space="preserve"> Владимир Иванович</w:t>
            </w:r>
          </w:p>
        </w:tc>
      </w:tr>
    </w:tbl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both"/>
        <w:outlineLvl w:val="2"/>
      </w:pPr>
      <w:r>
        <w:t>4.2. Наименования организаций-разработчиков</w:t>
      </w:r>
    </w:p>
    <w:p w:rsidR="00803DB1" w:rsidRDefault="00803D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803DB1">
        <w:tc>
          <w:tcPr>
            <w:tcW w:w="454" w:type="dxa"/>
          </w:tcPr>
          <w:p w:rsidR="00803DB1" w:rsidRDefault="00803DB1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803DB1" w:rsidRDefault="00803DB1">
            <w:pPr>
              <w:pStyle w:val="ConsPlusNormal"/>
            </w:pPr>
            <w:r>
              <w:t>ЗАО "Абрау-Дюрсо", село Абрау-Дюрсо, город Новороссийск, Краснодарский край</w:t>
            </w:r>
          </w:p>
        </w:tc>
      </w:tr>
      <w:tr w:rsidR="00803DB1">
        <w:tc>
          <w:tcPr>
            <w:tcW w:w="454" w:type="dxa"/>
          </w:tcPr>
          <w:p w:rsidR="00803DB1" w:rsidRDefault="00803DB1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803DB1" w:rsidRDefault="00803DB1">
            <w:pPr>
              <w:pStyle w:val="ConsPlusNormal"/>
            </w:pPr>
            <w:r>
              <w:t>ФГБНУ "Северо-Кавказский зональный научно-исследовательский институт садоводства и виноградарства", город Краснодар</w:t>
            </w:r>
          </w:p>
        </w:tc>
      </w:tr>
      <w:tr w:rsidR="00803DB1">
        <w:tc>
          <w:tcPr>
            <w:tcW w:w="454" w:type="dxa"/>
          </w:tcPr>
          <w:p w:rsidR="00803DB1" w:rsidRDefault="00803DB1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803DB1" w:rsidRDefault="00803DB1">
            <w:pPr>
              <w:pStyle w:val="ConsPlusNormal"/>
            </w:pPr>
            <w:r>
              <w:t xml:space="preserve">ФГБОУ ВПО "Кубанский государственный технологический университет", кафедра технологии и организации виноделия и пивоварения имени профессора А.А. </w:t>
            </w:r>
            <w:proofErr w:type="spellStart"/>
            <w:r>
              <w:t>Мержаниана</w:t>
            </w:r>
            <w:proofErr w:type="spellEnd"/>
            <w:r>
              <w:t>, город Краснодар</w:t>
            </w:r>
          </w:p>
        </w:tc>
      </w:tr>
    </w:tbl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ind w:firstLine="540"/>
        <w:jc w:val="both"/>
      </w:pPr>
      <w:r>
        <w:t>--------------------------------</w:t>
      </w:r>
    </w:p>
    <w:p w:rsidR="00803DB1" w:rsidRDefault="00803DB1">
      <w:pPr>
        <w:pStyle w:val="ConsPlusNormal"/>
        <w:spacing w:before="200"/>
        <w:ind w:firstLine="540"/>
        <w:jc w:val="both"/>
      </w:pPr>
      <w:bookmarkStart w:id="2" w:name="P415"/>
      <w:bookmarkEnd w:id="2"/>
      <w:r>
        <w:t xml:space="preserve">&lt;1&gt; Общероссийский </w:t>
      </w:r>
      <w:hyperlink r:id="rId27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803DB1" w:rsidRDefault="00803DB1">
      <w:pPr>
        <w:pStyle w:val="ConsPlusNormal"/>
        <w:spacing w:before="200"/>
        <w:ind w:firstLine="540"/>
        <w:jc w:val="both"/>
      </w:pPr>
      <w:bookmarkStart w:id="3" w:name="P416"/>
      <w:bookmarkEnd w:id="3"/>
      <w:r>
        <w:t xml:space="preserve">&lt;2&gt; Общероссийский </w:t>
      </w:r>
      <w:hyperlink r:id="rId28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803DB1" w:rsidRDefault="00803DB1">
      <w:pPr>
        <w:pStyle w:val="ConsPlusNormal"/>
        <w:spacing w:before="200"/>
        <w:ind w:firstLine="540"/>
        <w:jc w:val="both"/>
      </w:pPr>
      <w:bookmarkStart w:id="4" w:name="P417"/>
      <w:bookmarkEnd w:id="4"/>
      <w:r>
        <w:t>&lt;3&gt; Единый квалификационный справочник должностей руководителей, специалистов и других служащих.</w:t>
      </w:r>
    </w:p>
    <w:p w:rsidR="00803DB1" w:rsidRDefault="00803DB1">
      <w:pPr>
        <w:pStyle w:val="ConsPlusNormal"/>
        <w:spacing w:before="200"/>
        <w:ind w:firstLine="540"/>
        <w:jc w:val="both"/>
      </w:pPr>
      <w:bookmarkStart w:id="5" w:name="P418"/>
      <w:bookmarkEnd w:id="5"/>
      <w:r>
        <w:t xml:space="preserve">&lt;4&gt; Общероссийский </w:t>
      </w:r>
      <w:hyperlink r:id="rId29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803DB1" w:rsidRDefault="00803DB1">
      <w:pPr>
        <w:pStyle w:val="ConsPlusNormal"/>
        <w:spacing w:before="200"/>
        <w:ind w:firstLine="540"/>
        <w:jc w:val="both"/>
      </w:pPr>
      <w:bookmarkStart w:id="6" w:name="P419"/>
      <w:bookmarkEnd w:id="6"/>
      <w:r>
        <w:t xml:space="preserve">&lt;5&gt; Общероссийский </w:t>
      </w:r>
      <w:hyperlink r:id="rId30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jc w:val="both"/>
      </w:pPr>
    </w:p>
    <w:p w:rsidR="00803DB1" w:rsidRDefault="00803D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1FF" w:rsidRDefault="00803DB1"/>
    <w:sectPr w:rsidR="001271FF" w:rsidSect="009E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B1"/>
    <w:rsid w:val="00803DB1"/>
    <w:rsid w:val="00A120A7"/>
    <w:rsid w:val="00A9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D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03D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03D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D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03D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03D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DDEFB59463D823ECF0C1E88D9DD5D42257333466268FD8029C3EFA8D78B8FE4058F43BD55D144A7D901D0D71QDJ1K" TargetMode="External"/><Relationship Id="rId13" Type="http://schemas.openxmlformats.org/officeDocument/2006/relationships/hyperlink" Target="consultantplus://offline/ref=38DDEFB59463D823ECF0C1E88D9DD5D4255D3D3E60258FD8029C3EFA8D78B8FE4058F43BD55D144A7D901D0D71QDJ1K" TargetMode="External"/><Relationship Id="rId18" Type="http://schemas.openxmlformats.org/officeDocument/2006/relationships/hyperlink" Target="consultantplus://offline/ref=38DDEFB59463D823ECF0C1E88D9DD5D4205E303F61218FD8029C3EFA8D78B8FE4058F43BD55D144A7D901D0D71QDJ1K" TargetMode="External"/><Relationship Id="rId26" Type="http://schemas.openxmlformats.org/officeDocument/2006/relationships/hyperlink" Target="consultantplus://offline/ref=38DDEFB59463D823ECF0C1E88D9DD5D4205E303F61218FD8029C3EFA8D78B8FE5258AC37D455024D75854B5C3787088A121F1F5F392F51D6Q8J0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8DDEFB59463D823ECF0C1E88D9DD5D42257333466268FD8029C3EFA8D78B8FE5258AC37D455084375854B5C3787088A121F1F5F392F51D6Q8J0K" TargetMode="External"/><Relationship Id="rId7" Type="http://schemas.openxmlformats.org/officeDocument/2006/relationships/hyperlink" Target="consultantplus://offline/ref=38DDEFB59463D823ECF0C1E88D9DD5D42257333466268FD8029C3EFA8D78B8FE5258AC37D4550C427E854B5C3787088A121F1F5F392F51D6Q8J0K" TargetMode="External"/><Relationship Id="rId12" Type="http://schemas.openxmlformats.org/officeDocument/2006/relationships/hyperlink" Target="consultantplus://offline/ref=38DDEFB59463D823ECF0C1E88D9DD5D4255D3D3E60258FD8029C3EFA8D78B8FE5258AC37D4540A4E7C854B5C3787088A121F1F5F392F51D6Q8J0K" TargetMode="External"/><Relationship Id="rId17" Type="http://schemas.openxmlformats.org/officeDocument/2006/relationships/hyperlink" Target="consultantplus://offline/ref=38DDEFB59463D823ECF0C1E88D9DD5D4205C303E6C278FD8029C3EFA8D78B8FE5258AC37D452094974854B5C3787088A121F1F5F392F51D6Q8J0K" TargetMode="External"/><Relationship Id="rId25" Type="http://schemas.openxmlformats.org/officeDocument/2006/relationships/hyperlink" Target="consultantplus://offline/ref=38DDEFB59463D823ECF0C1E88D9DD5D4205E303F61218FD8029C3EFA8D78B8FE4058F43BD55D144A7D901D0D71QDJ1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8DDEFB59463D823ECF0C1E88D9DD5D4205C303E6C278FD8029C3EFA8D78B8FE5258AC37D4550A4B7C854B5C3787088A121F1F5F392F51D6Q8J0K" TargetMode="External"/><Relationship Id="rId20" Type="http://schemas.openxmlformats.org/officeDocument/2006/relationships/hyperlink" Target="consultantplus://offline/ref=38DDEFB59463D823ECF0C1E88D9DD5D42257333466268FD8029C3EFA8D78B8FE4058F43BD55D144A7D901D0D71QDJ1K" TargetMode="External"/><Relationship Id="rId29" Type="http://schemas.openxmlformats.org/officeDocument/2006/relationships/hyperlink" Target="consultantplus://offline/ref=38DDEFB59463D823ECF0C1E88D9DD5D4205C303E6C278FD8029C3EFA8D78B8FE5258AC37D4550A4B7C854B5C3787088A121F1F5F392F51D6Q8J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DDEFB59463D823ECF0C1E88D9DD5D42257333466268FD8029C3EFA8D78B8FE5258AC37D455084375854B5C3787088A121F1F5F392F51D6Q8J0K" TargetMode="External"/><Relationship Id="rId11" Type="http://schemas.openxmlformats.org/officeDocument/2006/relationships/hyperlink" Target="consultantplus://offline/ref=38DDEFB59463D823ECF0C1E88D9DD5D4255D3D3E60258FD8029C3EFA8D78B8FE5258AC37D4540A4974854B5C3787088A121F1F5F392F51D6Q8J0K" TargetMode="External"/><Relationship Id="rId24" Type="http://schemas.openxmlformats.org/officeDocument/2006/relationships/hyperlink" Target="consultantplus://offline/ref=38DDEFB59463D823ECF0C1E88D9DD5D4205C303E6C278FD8029C3EFA8D78B8FE5258AC37D453084B7A854B5C3787088A121F1F5F392F51D6Q8J0K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38DDEFB59463D823ECF0C1E88D9DD5D422563C3267288FD8029C3EFA8D78B8FE5258AC3FDF015B0E29831E056DD2049518011DQ5JDK" TargetMode="External"/><Relationship Id="rId15" Type="http://schemas.openxmlformats.org/officeDocument/2006/relationships/hyperlink" Target="consultantplus://offline/ref=38DDEFB59463D823ECF0C1E88D9DD5D42257333466268FD8029C3EFA8D78B8FE5258AC37D4550C4F74854B5C3787088A121F1F5F392F51D6Q8J0K" TargetMode="External"/><Relationship Id="rId23" Type="http://schemas.openxmlformats.org/officeDocument/2006/relationships/hyperlink" Target="consultantplus://offline/ref=38DDEFB59463D823ECF0C1E88D9DD5D4205C303E6C278FD8029C3EFA8D78B8FE5258AC37D453084B78854B5C3787088A121F1F5F392F51D6Q8J0K" TargetMode="External"/><Relationship Id="rId28" Type="http://schemas.openxmlformats.org/officeDocument/2006/relationships/hyperlink" Target="consultantplus://offline/ref=38DDEFB59463D823ECF0C1E88D9DD5D4255D3D3E60258FD8029C3EFA8D78B8FE4058F43BD55D144A7D901D0D71QDJ1K" TargetMode="External"/><Relationship Id="rId10" Type="http://schemas.openxmlformats.org/officeDocument/2006/relationships/hyperlink" Target="consultantplus://offline/ref=38DDEFB59463D823ECF0C1E88D9DD5D4255D3D3E60258FD8029C3EFA8D78B8FE5258AC37D4540A497A854B5C3787088A121F1F5F392F51D6Q8J0K" TargetMode="External"/><Relationship Id="rId19" Type="http://schemas.openxmlformats.org/officeDocument/2006/relationships/hyperlink" Target="consultantplus://offline/ref=38DDEFB59463D823ECF0C1E88D9DD5D4205E303F61218FD8029C3EFA8D78B8FE5258AC37D455024D75854B5C3787088A121F1F5F392F51D6Q8J0K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DDEFB59463D823ECF0C1E88D9DD5D42257333466268FD8029C3EFA8D78B8FE4058F43BD55D144A7D901D0D71QDJ1K" TargetMode="External"/><Relationship Id="rId14" Type="http://schemas.openxmlformats.org/officeDocument/2006/relationships/hyperlink" Target="consultantplus://offline/ref=38DDEFB59463D823ECF0C1E88D9DD5D42257333466268FD8029C3EFA8D78B8FE4058F43BD55D144A7D901D0D71QDJ1K" TargetMode="External"/><Relationship Id="rId22" Type="http://schemas.openxmlformats.org/officeDocument/2006/relationships/hyperlink" Target="consultantplus://offline/ref=38DDEFB59463D823ECF0C1E88D9DD5D4205C303E6C278FD8029C3EFA8D78B8FE5258AC37D4550A4B7C854B5C3787088A121F1F5F392F51D6Q8J0K" TargetMode="External"/><Relationship Id="rId27" Type="http://schemas.openxmlformats.org/officeDocument/2006/relationships/hyperlink" Target="consultantplus://offline/ref=38DDEFB59463D823ECF0C1E88D9DD5D42257333466268FD8029C3EFA8D78B8FE4058F43BD55D144A7D901D0D71QDJ1K" TargetMode="External"/><Relationship Id="rId30" Type="http://schemas.openxmlformats.org/officeDocument/2006/relationships/hyperlink" Target="consultantplus://offline/ref=38DDEFB59463D823ECF0C1E88D9DD5D4205E303F61218FD8029C3EFA8D78B8FE4058F43BD55D144A7D901D0D71QDJ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2379</Words>
  <Characters>13563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Марченко</dc:creator>
  <cp:lastModifiedBy>Елена Марченко</cp:lastModifiedBy>
  <cp:revision>1</cp:revision>
  <dcterms:created xsi:type="dcterms:W3CDTF">2023-01-18T10:09:00Z</dcterms:created>
  <dcterms:modified xsi:type="dcterms:W3CDTF">2023-01-18T10:09:00Z</dcterms:modified>
</cp:coreProperties>
</file>